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23b1" w14:paraId="33a23b1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A2381B">
        <w:rPr>
          <w:b/>
        </w:rPr>
        <w:t>1</w:t>
      </w:r>
      <w:r w:rsidR="002C1D55">
        <w:rPr>
          <w:b/>
        </w:rPr>
        <w:t>519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dužnikom </w:t>
      </w:r>
      <w:r w:rsidR="002C1D55" w:rsidRPr="002C1D55">
        <w:rPr>
          <w:szCs w:val="24"/>
        </w:rPr>
        <w:t>GRADNJA DUBROVNIK d.o.o. "u stečaju", Dubrovnik, Ispod Petke 4, OIB: 40919570705</w:t>
      </w:r>
      <w:r w:rsidR="009D2D86" w:rsidRPr="00146155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2C1D55">
        <w:rPr>
          <w:szCs w:val="24"/>
        </w:rPr>
        <w:t>30</w:t>
      </w:r>
      <w:r w:rsidRPr="00146155">
        <w:rPr>
          <w:szCs w:val="24"/>
        </w:rPr>
        <w:t xml:space="preserve">. </w:t>
      </w:r>
      <w:r w:rsidR="00404017">
        <w:rPr>
          <w:szCs w:val="24"/>
        </w:rPr>
        <w:t>studenog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</w:r>
      <w:r w:rsidR="00604476">
        <w:rPr>
          <w:bCs/>
        </w:rPr>
        <w:t xml:space="preserve">Odbija se osobni zahtjev stečajnog upravitelja </w:t>
      </w:r>
      <w:r w:rsidR="002C1D55" w:rsidRPr="002C1D55">
        <w:rPr>
          <w:bCs/>
        </w:rPr>
        <w:t>Jozo Bagarić, Ploče, Trg bana Jelačića 4, OIB: 81445363370</w:t>
      </w:r>
      <w:r w:rsidR="00604476">
        <w:rPr>
          <w:bCs/>
        </w:rPr>
        <w:t xml:space="preserve"> za razrješenjem </w:t>
      </w:r>
      <w:r w:rsidRPr="00146155">
        <w:rPr>
          <w:bCs/>
        </w:rPr>
        <w:t xml:space="preserve">dužnosti stečajnog upravitelja </w:t>
      </w:r>
      <w:r w:rsidR="001E2F8F" w:rsidRPr="00146155">
        <w:rPr>
          <w:bCs/>
        </w:rPr>
        <w:t xml:space="preserve">stečajnog dužnika </w:t>
      </w:r>
      <w:r w:rsidR="002C1D55" w:rsidRPr="002C1D55">
        <w:t>GRADNJA DUBROVNIK d.o.o. "u stečaju", Dubrovnik, Ispod Petke 4, OIB: 40919570705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2381B" w:rsidP="000F3126" w:rsidR="000204DE">
      <w:pPr>
        <w:ind w:firstLine="708"/>
        <w:jc w:val="both"/>
      </w:pPr>
      <w:r w:rsidRPr="00A2381B">
        <w:t>Rješenjem ovog suda posl.br. St-</w:t>
      </w:r>
      <w:r w:rsidR="002C1D55">
        <w:t>1519</w:t>
      </w:r>
      <w:r w:rsidRPr="00A2381B">
        <w:t xml:space="preserve">/2016 od </w:t>
      </w:r>
      <w:r w:rsidR="002C1D55">
        <w:t>24</w:t>
      </w:r>
      <w:r w:rsidRPr="00A2381B">
        <w:t>. studenog 2016. godine imenovan</w:t>
      </w:r>
      <w:r w:rsidR="002C1D55">
        <w:t xml:space="preserve"> je</w:t>
      </w:r>
      <w:r w:rsidRPr="00A2381B">
        <w:t xml:space="preserve"> stečajni upravitelj </w:t>
      </w:r>
      <w:r w:rsidR="002C1D55" w:rsidRPr="002C1D55">
        <w:t>Jozo Bagarić, Ploče, Trg bana Jelačića 4, OIB: 81445363370</w:t>
      </w:r>
      <w:r w:rsidRPr="00A2381B">
        <w:t xml:space="preserve"> i to automatskom</w:t>
      </w:r>
      <w:r w:rsidR="002C1D55" w:rsidRPr="002C1D55">
        <w:t xml:space="preserve"> uz iznimku</w:t>
      </w:r>
      <w:r w:rsidRPr="00A2381B">
        <w:t xml:space="preserve"> metodom slučajnog odabira kroz elektronski sustav e-spis temeljem čl. 84 i 85 Stečajnog zakona (NN 71/15, dalje u tekstu: SZ).</w:t>
      </w:r>
    </w:p>
    <w:p w:rsidRDefault="00A2381B" w:rsidP="000F3126" w:rsidR="00A2381B">
      <w:pPr>
        <w:ind w:firstLine="708"/>
        <w:jc w:val="both"/>
      </w:pPr>
    </w:p>
    <w:p w:rsidRDefault="00A2381B" w:rsidP="002C1D55" w:rsidR="000204DE" w:rsidRPr="00146155">
      <w:pPr>
        <w:ind w:firstLine="708"/>
        <w:jc w:val="both"/>
      </w:pPr>
      <w:r w:rsidRPr="00A2381B">
        <w:t xml:space="preserve">Imenovani stečajni upravitelj je dana </w:t>
      </w:r>
      <w:r w:rsidR="002C1D55">
        <w:t>29</w:t>
      </w:r>
      <w:r w:rsidRPr="00A2381B">
        <w:t xml:space="preserve">. studenog 2016.g. podneskom obavijestio sud da </w:t>
      </w:r>
      <w:r w:rsidR="002C1D55">
        <w:t>traži razrješenje dužnosti</w:t>
      </w:r>
      <w:r w:rsidR="006E6A2F" w:rsidRPr="00146155">
        <w:t xml:space="preserve"> </w:t>
      </w:r>
      <w:r w:rsidR="00604476">
        <w:t xml:space="preserve">jer </w:t>
      </w:r>
      <w:r w:rsidR="002C1D55">
        <w:t>trenutno radi na više od 7</w:t>
      </w:r>
      <w:r w:rsidR="00604476">
        <w:t xml:space="preserve"> </w:t>
      </w:r>
      <w:r w:rsidR="002C1D55">
        <w:t>stečajnih postupaka</w:t>
      </w:r>
      <w:r w:rsidR="00604476">
        <w:t xml:space="preserve"> te</w:t>
      </w:r>
      <w:r w:rsidR="002C1D55">
        <w:t xml:space="preserve"> je maksimalno angažiran</w:t>
      </w:r>
      <w:r w:rsidR="00604476">
        <w:t xml:space="preserve"> da</w:t>
      </w:r>
      <w:r w:rsidR="002C1D55">
        <w:t xml:space="preserve"> bi to bilo smetnja dobrom obavljanju posla </w:t>
      </w:r>
      <w:r w:rsidR="00604476">
        <w:t xml:space="preserve"> </w:t>
      </w:r>
      <w:r w:rsidR="002C1D55">
        <w:t>stečajnog upravitelja</w:t>
      </w:r>
      <w:r w:rsidR="00604476">
        <w:t>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>
      <w:pPr>
        <w:ind w:firstLine="708"/>
        <w:jc w:val="both"/>
      </w:pPr>
      <w:r w:rsidRPr="00146155">
        <w:t xml:space="preserve">Prema čl. 91. st. 5 SZ-a sud može razriješiti stečajnoga upravitelja na osobni zahtjev, </w:t>
      </w:r>
      <w:r w:rsidR="00604476">
        <w:t>a protiv rješenja o odbijanju osobnog zahtjeva za razrješenje pravo na žalbu ima samo stečajni upravitelj.</w:t>
      </w:r>
    </w:p>
    <w:p w:rsidRDefault="00604476" w:rsidP="000F3126" w:rsidR="00604476">
      <w:pPr>
        <w:ind w:firstLine="708"/>
        <w:jc w:val="both"/>
      </w:pPr>
    </w:p>
    <w:p w:rsidRDefault="00604476" w:rsidP="000F3126" w:rsidR="00FB5A0E" w:rsidRPr="00146155">
      <w:pPr>
        <w:ind w:firstLine="708"/>
        <w:jc w:val="both"/>
      </w:pPr>
      <w:r>
        <w:t>E</w:t>
      </w:r>
      <w:r w:rsidRPr="00604476">
        <w:t>lektronski sustav e-spis temeljem automatsk</w:t>
      </w:r>
      <w:r>
        <w:t>e</w:t>
      </w:r>
      <w:r w:rsidRPr="00604476">
        <w:t xml:space="preserve"> metod</w:t>
      </w:r>
      <w:r>
        <w:t>e</w:t>
      </w:r>
      <w:r w:rsidRPr="00604476">
        <w:t xml:space="preserve"> slučajnog odabira</w:t>
      </w:r>
      <w:r>
        <w:t xml:space="preserve"> bira stečajnog upravitelja sa najmanjim trenutnim opterećenje</w:t>
      </w:r>
      <w:r w:rsidR="001839CF">
        <w:t xml:space="preserve">m i na takav način je odabrao </w:t>
      </w:r>
      <w:r w:rsidR="002C1D55">
        <w:t>Jozu Bagarić</w:t>
      </w:r>
      <w:r>
        <w:t xml:space="preserve"> kao stečajnog upravitelja, pa stoga argument da je</w:t>
      </w:r>
      <w:r w:rsidR="002C1D55">
        <w:t xml:space="preserve"> isti</w:t>
      </w:r>
      <w:r>
        <w:t xml:space="preserve"> stečajni upravitelj </w:t>
      </w:r>
      <w:r w:rsidR="002C1D55">
        <w:t>7</w:t>
      </w:r>
      <w:r>
        <w:t xml:space="preserve"> </w:t>
      </w:r>
      <w:r w:rsidR="002C1D55">
        <w:t>stečajnih postupaka</w:t>
      </w:r>
      <w:r>
        <w:t xml:space="preserve"> nije relevantan</w:t>
      </w:r>
      <w:r w:rsidR="001839CF">
        <w:t xml:space="preserve"> jer drugi stečajni upravitelji imaju veće opterećenje koje se automatski evidentira u elektronskom sustavu</w:t>
      </w:r>
      <w:r>
        <w:t xml:space="preserve">. Stečajni upravitelj nije ni predložio niti priložio dokaze na okolnosti svoje </w:t>
      </w:r>
      <w:r w:rsidR="001839CF">
        <w:t xml:space="preserve">opterećenosti, da bi sud </w:t>
      </w:r>
      <w:r w:rsidR="002C1D55">
        <w:t>mogao donijeti drugačiju odluku.</w:t>
      </w:r>
      <w:r w:rsidR="001839CF">
        <w:t xml:space="preserve"> 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2C1D55">
        <w:rPr>
          <w:szCs w:val="24"/>
        </w:rPr>
        <w:t>30</w:t>
      </w:r>
      <w:r w:rsidR="005110FA" w:rsidRPr="00146155">
        <w:rPr>
          <w:szCs w:val="24"/>
        </w:rPr>
        <w:t xml:space="preserve">. </w:t>
      </w:r>
      <w:r w:rsidR="00702070">
        <w:rPr>
          <w:szCs w:val="24"/>
        </w:rPr>
        <w:t>studenoga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  <w:r w:rsidR="005C4EE0">
        <w:rPr>
          <w:b/>
        </w:rPr>
        <w:t>, v.r.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1839CF" w:rsidP="001839CF" w:rsidR="001839CF">
      <w:pPr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839CF" w:rsidP="001839CF" w:rsidR="001839CF">
      <w:pPr>
        <w:jc w:val="both"/>
      </w:pPr>
      <w:r>
        <w:t xml:space="preserve">Žalbu može podnijeti stečajni upravitelj (članak </w:t>
      </w:r>
      <w:r w:rsidRPr="001839CF">
        <w:t xml:space="preserve">91. st. 5 </w:t>
      </w:r>
      <w:r>
        <w:t>SZ-a).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FB5A0E" w:rsidP="00CE17E6" w:rsidR="00CE17E6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</w:p>
    <w:p w:rsidRDefault="002C1D55" w:rsidP="00CE17E6" w:rsidR="00A2381B" w:rsidRPr="00146155">
      <w:pPr>
        <w:numPr>
          <w:ilvl w:val="0"/>
          <w:numId w:val="8"/>
        </w:numPr>
        <w:jc w:val="both"/>
      </w:pPr>
      <w:r>
        <w:t xml:space="preserve">stečajnom </w:t>
      </w:r>
      <w:r w:rsidR="00A2381B">
        <w:t>upravitelju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870356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A2381B">
      <w:rPr>
        <w:b/>
        <w:sz w:val="22"/>
        <w:szCs w:val="22"/>
      </w:rPr>
      <w:t>1804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39CF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7349C"/>
    <w:rsid w:val="002750E1"/>
    <w:rsid w:val="00275FEE"/>
    <w:rsid w:val="00290D53"/>
    <w:rsid w:val="00291ADE"/>
    <w:rsid w:val="0029476C"/>
    <w:rsid w:val="00295E8F"/>
    <w:rsid w:val="002C1D55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4EE0"/>
    <w:rsid w:val="005C67A4"/>
    <w:rsid w:val="005E4387"/>
    <w:rsid w:val="00602833"/>
    <w:rsid w:val="00604476"/>
    <w:rsid w:val="00625A12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ED9"/>
    <w:rsid w:val="00845F89"/>
    <w:rsid w:val="00870356"/>
    <w:rsid w:val="00871BAD"/>
    <w:rsid w:val="00872314"/>
    <w:rsid w:val="008732D7"/>
    <w:rsid w:val="00897B76"/>
    <w:rsid w:val="008A6A55"/>
    <w:rsid w:val="008A77F2"/>
    <w:rsid w:val="008C68B8"/>
    <w:rsid w:val="008D31F9"/>
    <w:rsid w:val="008E1EB0"/>
    <w:rsid w:val="008E7AA0"/>
    <w:rsid w:val="008F545B"/>
    <w:rsid w:val="009154DF"/>
    <w:rsid w:val="00935DA7"/>
    <w:rsid w:val="00960197"/>
    <w:rsid w:val="00977FF0"/>
    <w:rsid w:val="0099712D"/>
    <w:rsid w:val="009A2F41"/>
    <w:rsid w:val="009A52B0"/>
    <w:rsid w:val="009A5CC2"/>
    <w:rsid w:val="009B7441"/>
    <w:rsid w:val="009D2D86"/>
    <w:rsid w:val="009F37BC"/>
    <w:rsid w:val="009F7770"/>
    <w:rsid w:val="00A05715"/>
    <w:rsid w:val="00A05F63"/>
    <w:rsid w:val="00A077F8"/>
    <w:rsid w:val="00A15B43"/>
    <w:rsid w:val="00A2285A"/>
    <w:rsid w:val="00A22F01"/>
    <w:rsid w:val="00A2381B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12842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7B98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D5A96"/>
    <w:rsid w:val="00EE5AE7"/>
    <w:rsid w:val="00EF6C3B"/>
    <w:rsid w:val="00F04726"/>
    <w:rsid w:val="00F16027"/>
    <w:rsid w:val="00F1646D"/>
    <w:rsid w:val="00F16825"/>
    <w:rsid w:val="00F61C4D"/>
    <w:rsid w:val="00F93E35"/>
    <w:rsid w:val="00F97395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1519</izvorni_sadrzaj>
    <derivirana_varijabla naziv="DomainObject.Predmet.Broj_1">1519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St-1519/2016</izvorni_sadrzaj>
    <derivirana_varijabla naziv="DomainObject.Predmet.OznakaBroj_1">St-1519/2016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DUBROVNIK d.o.o. za graditeljstvo, projektiranje, trgovinu, turizam, ugostiteljstvo i usluge</izvorni_sadrzaj>
    <derivirana_varijabla naziv="DomainObject.Predmet.ProtustrankaFormated_1">  GRADNJA DUBROVNIK d.o.o. za graditeljstvo, projektiranje, trgovinu, turizam, ugostiteljstvo i usluge</derivirana_varijabla>
  </DomainObject.Predmet.ProtustrankaFormated>
  <DomainObject.Predmet.ProtustrankaFormatedOIB>
    <izvorni_sadrzaj>  GRADNJA DUBROVNIK d.o.o. za graditeljstvo, projektiranje, trgovinu, turizam, ugostiteljstvo i usluge, OIB 40919570705</izvorni_sadrzaj>
    <derivirana_varijabla naziv="DomainObject.Predmet.ProtustrankaFormatedOIB_1">  GRADNJA DUBROVNIK d.o.o. za graditeljstvo, projektiranje, trgovinu, turizam, ugostiteljstvo i usluge, OIB 40919570705</derivirana_varijabla>
  </DomainObject.Predmet.ProtustrankaFormatedOIB>
  <DomainObject.Predmet.ProtustrankaFormatedWithAdress>
    <izvorni_sadrzaj> GRADNJA DUBROVNIK d.o.o. za graditeljstvo, projektiranje, trgovinu, turizam, ugostiteljstvo i usluge, Ispod Petke 4, 20000 Dubrovnik</izvorni_sadrzaj>
    <derivirana_varijabla naziv="DomainObject.Predmet.ProtustrankaFormatedWithAdress_1"> GRADNJA DUBROVNIK d.o.o. za graditeljstvo, projektiranje, trgovinu, turizam, ugostiteljstvo i usluge, Ispod Petke 4, 20000 Dubrovnik</derivirana_varijabla>
  </DomainObject.Predmet.ProtustrankaFormatedWithAdress>
  <DomainObject.Predmet.ProtustrankaFormatedWithAdressOIB>
    <izvorni_sadrzaj> GRADNJA DUBROVNIK d.o.o. za graditeljstvo, projektiranje, trgovinu, turizam, ugostiteljstvo i usluge, OIB 40919570705, Ispod Petke 4, 20000 Dubrovnik</izvorni_sadrzaj>
    <derivirana_varijabla naziv="DomainObject.Predmet.ProtustrankaFormatedWithAdressOIB_1"> GRADNJA DUBROVNIK d.o.o. za graditeljstvo, projektiranje, trgovinu, turizam, ugostiteljstvo i usluge, OIB 40919570705, Ispod Petke 4, 20000 Dubrovnik</derivirana_varijabla>
  </DomainObject.Predmet.ProtustrankaFormatedWithAdressOIB>
  <DomainObject.Predmet.ProtustrankaWithAdress>
    <izvorni_sadrzaj>GRADNJA DUBROVNIK d.o.o. za graditeljstvo, projektiranje, trgovinu, turizam, ugostiteljstvo i usluge Ispod Petke 4, 20000 Dubrovnik</izvorni_sadrzaj>
    <derivirana_varijabla naziv="DomainObject.Predmet.ProtustrankaWithAdress_1">GRADNJA DUBROVNIK d.o.o. za graditeljstvo, projektiranje, trgovinu, turizam, ugostiteljstvo i usluge Ispod Petke 4, 20000 Dubrovnik</derivirana_varijabla>
  </DomainObject.Predmet.ProtustrankaWithAdress>
  <DomainObject.Predmet.ProtustrankaWithAdressOIB>
    <izvorni_sadrzaj>GRADNJA DUBROVNIK d.o.o. za graditeljstvo, projektiranje, trgovinu, turizam, ugostiteljstvo i usluge, OIB 40919570705, Ispod Petke 4, 20000 Dubrovnik</izvorni_sadrzaj>
    <derivirana_varijabla naziv="DomainObject.Predmet.ProtustrankaWithAdressOIB_1">GRADNJA DUBROVNIK d.o.o. za graditeljstvo, projektiranje, trgovinu, turizam, ugostiteljstvo i usluge, OIB 40919570705, Ispod Petke 4, 20000 Dubrovnik</derivirana_varijabla>
  </DomainObject.Predmet.ProtustrankaWithAdressOIB>
  <DomainObject.Predmet.ProtustrankaNazivFormated>
    <izvorni_sadrzaj>GRADNJA DUBROVNIK d.o.o. za graditeljstvo, projektiranje, trgovinu, turizam, ugostiteljstvo i usluge</izvorni_sadrzaj>
    <derivirana_varijabla naziv="DomainObject.Predmet.ProtustrankaNazivFormated_1">GRADNJA DUBROVNIK d.o.o. za graditeljstvo, projektiranje, trgovinu, turizam, ugostiteljstvo i usluge</derivirana_varijabla>
  </DomainObject.Predmet.ProtustrankaNazivFormated>
  <DomainObject.Predmet.ProtustrankaNazivFormatedOIB>
    <izvorni_sadrzaj>GRADNJA DUBROVNIK d.o.o. za graditeljstvo, projektiranje, trgovinu, turizam, ugostiteljstvo i usluge, OIB 40919570705</izvorni_sadrzaj>
    <derivirana_varijabla naziv="DomainObject.Predmet.ProtustrankaNazivFormatedOIB_1">GRADNJA DUBROVNIK d.o.o. za graditeljstvo, projektiranje, trgovinu, turizam, ugostiteljstvo i usluge, OIB 40919570705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104644.17</izvorni_sadrzaj>
    <derivirana_varijabla naziv="DomainObject.Predmet.TrenutnaVrijednost_1">104644.17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GRADNJA DUBROVNIK d.o.o. za graditeljstvo, projektiranje, trgovinu, turizam, ugostiteljstvo i usluge</item>
    </izvorni_sadrzaj>
    <derivirana_varijabla naziv="DomainObject.Predmet.ProtuStrankaListFormated_1">
      <item>GRADNJA DUBROVNIK d.o.o. za graditeljstvo, projektiranje, trgovinu, turizam, ugostiteljstvo i usluge</item>
    </derivirana_varijabla>
  </DomainObject.Predmet.ProtuStrankaListFormated>
  <DomainObject.Predmet.ProtuStrankaListFormatedOIB>
    <izvorni_sadrzaj>
      <item>GRADNJA DUBROVNIK d.o.o. za graditeljstvo, projektiranje, trgovinu, turizam, ugostiteljstvo i usluge, OIB 40919570705</item>
    </izvorni_sadrzaj>
    <derivirana_varijabla naziv="DomainObject.Predmet.ProtuStrankaListFormatedOIB_1">
      <item>GRADNJA DUBROVNIK d.o.o. za graditeljstvo, projektiranje, trgovinu, turizam, ugostiteljstvo i usluge, OIB 40919570705</item>
    </derivirana_varijabla>
  </DomainObject.Predmet.ProtuStrankaListFormatedOIB>
  <DomainObject.Predmet.ProtuStrankaListFormatedWithAdress>
    <izvorni_sadrzaj>
      <item>GRADNJA DUBROVNIK d.o.o. za graditeljstvo, projektiranje, trgovinu, turizam, ugostiteljstvo i usluge, Ispod Petke 4, 20000 Dubrovnik</item>
    </izvorni_sadrzaj>
    <derivirana_varijabla naziv="DomainObject.Predmet.ProtuStrankaListFormatedWithAdress_1">
      <item>GRADNJA DUBROVNIK d.o.o. za graditeljstvo, projektiranje, trgovinu, turizam, ugostiteljstvo i usluge, Ispod Petke 4, 20000 Dubrovnik</item>
    </derivirana_varijabla>
  </DomainObject.Predmet.ProtuStrankaListFormatedWithAdress>
  <DomainObject.Predmet.ProtuStrankaListFormatedWithAdressOIB>
    <izvorni_sadrzaj>
      <item>GRADNJA DUBROVNIK d.o.o. za graditeljstvo, projektiranje, trgovinu, turizam, ugostiteljstvo i usluge, OIB 40919570705, Ispod Petke 4, 20000 Dubrovnik</item>
    </izvorni_sadrzaj>
    <derivirana_varijabla naziv="DomainObject.Predmet.ProtuStrankaListFormatedWithAdressOIB_1">
      <item>GRADNJA DUBROVNIK d.o.o. za graditeljstvo, projektiranje, trgovinu, turizam, ugostiteljstvo i usluge, OIB 40919570705, Ispod Petke 4, 20000 Dubrovnik</item>
    </derivirana_varijabla>
  </DomainObject.Predmet.ProtuStrankaListFormatedWithAdressOIB>
  <DomainObject.Predmet.ProtuStrankaListNazivFormated>
    <izvorni_sadrzaj>
      <item>GRADNJA DUBROVNIK d.o.o. za graditeljstvo, projektiranje, trgovinu, turizam, ugostiteljstvo i usluge</item>
    </izvorni_sadrzaj>
    <derivirana_varijabla naziv="DomainObject.Predmet.ProtuStrankaListNazivFormated_1">
      <item>GRADNJA DUBROVNIK d.o.o. za graditeljstvo, projektiranje, trgovinu, turizam, ugostiteljstvo i usluge</item>
    </derivirana_varijabla>
  </DomainObject.Predmet.ProtuStrankaListNazivFormated>
  <DomainObject.Predmet.ProtuStrankaListNazivFormatedOIB>
    <izvorni_sadrzaj>
      <item>GRADNJA DUBROVNIK d.o.o. za graditeljstvo, projektiranje, trgovinu, turizam, ugostiteljstvo i usluge, OIB 40919570705</item>
    </izvorni_sadrzaj>
    <derivirana_varijabla naziv="DomainObject.Predmet.ProtuStrankaListNazivFormatedOIB_1">
      <item>GRADNJA DUBROVNIK d.o.o. za graditeljstvo, projektiranje, trgovinu, turizam, ugostiteljstvo i usluge, OIB 40919570705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GRADNJA DUBROVNIK d.o.o. za graditeljstvo, projektiranje, trgovinu, turizam, ugostiteljstvo i usluge</izvorni_sadrzaj>
    <derivirana_varijabla naziv="DomainObject.Predmet.ProtustrankaIDrugi_1">GRADNJA DUBROVNIK d.o.o. za graditeljstvo, projektiranje, trgovinu, turizam, ugostiteljstvo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GRADNJA DUBROVNIK d.o.o. za graditeljstvo, projektiranje, trgovinu, turizam, ugostiteljstvo i usluge, OIB 40919570705, Ispod Petke 4, 20000 Dubrovnik</izvorni_sadrzaj>
    <derivirana_varijabla naziv="DomainObject.Predmet.ProtustrankaIDrugiAdressOIB_1">GRADNJA DUBROVNIK d.o.o. za graditeljstvo, projektiranje, trgovinu, turizam, ugostiteljstvo i usluge, OIB 40919570705, Ispod Petke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GRADNJA DUBROVNIK d.o.o. za graditeljstvo, projektiranje, trgovinu, turizam, ugostiteljstvo i usluge</item>
    </izvorni_sadrzaj>
    <derivirana_varijabla naziv="DomainObject.Predmet.SudioniciListNaziv_1">
      <item>FINA, RC Split, Podružnica Dubrovnik</item>
      <item>GRADNJA DUBROVNIK d.o.o. za graditeljstvo, projektiranje, trgovinu, turizam, ugostiteljstvo i usluge</item>
    </derivirana_varijabla>
  </DomainObject.Predmet.SudioniciListNaziv>
  <DomainObject.Predmet.SudioniciListAdressOIB>
    <izvorni_sadrzaj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izvorni_sadrzaj>
    <derivirana_varijabla naziv="DomainObject.Predmet.SudioniciListAdressOIB_1">
      <item>FINA, RC Split, Podružnica Dubrovnik, OIB 85821130368, Vukovarska 2,20000 Dubrovnik</item>
      <item>GRADNJA DUBROVNIK d.o.o. za graditeljstvo, projektiranje, trgovinu, turizam, ugostiteljstvo i usluge, OIB 40919570705, Ispod Petke 4,20000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40919570705</item>
    </izvorni_sadrzaj>
    <derivirana_varijabla naziv="DomainObject.Predmet.SudioniciListNazivOIB_1">
      <item>, OIB 85821130368</item>
      <item>, OIB 40919570705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08D49-E700-4CE5-ACD2-6ACCA6A516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2133</properties:Characters>
  <properties:Lines>72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2016-11-30T14:02:00Z</dcterms:created>
  <dc:creator>Srđan Gavranić</dc:creator>
  <cp:lastModifiedBy>Katarina Franković</cp:lastModifiedBy>
  <cp:lastPrinted>2016-11-22T08:53:00Z</cp:lastPrinted>
  <dcterms:modified xmlns:xsi="http://www.w3.org/2001/XMLSchema-instance" xsi:type="dcterms:W3CDTF">2016-11-30T14:04:00Z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