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eaad" w14:paraId="339eaad" w:rsidRDefault="00CA52FF" w:rsidP="00CA52FF" w:rsidR="009E7596" w:rsidRPr="00CA52FF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CA52FF">
        <w:rPr>
          <w:sz w:val="24"/>
          <w:szCs w:val="24"/>
        </w:rPr>
        <w:t>8 St-369/12-</w:t>
      </w:r>
      <w:r w:rsidR="004343C7">
        <w:rPr>
          <w:sz w:val="24"/>
          <w:szCs w:val="24"/>
        </w:rPr>
        <w:t>59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060381" w:rsidP="0095233C" w:rsidR="00060381">
      <w:pPr>
        <w:jc w:val="center"/>
        <w:rPr>
          <w:sz w:val="24"/>
          <w:szCs w:val="24"/>
        </w:rPr>
      </w:pPr>
    </w:p>
    <w:p w:rsidRDefault="00AD244C" w:rsidP="00CA52FF" w:rsidR="00AD244C">
      <w:pPr>
        <w:ind w:firstLine="720"/>
        <w:jc w:val="both"/>
        <w:rPr>
          <w:sz w:val="24"/>
          <w:szCs w:val="24"/>
        </w:rPr>
      </w:pPr>
      <w:r w:rsidRPr="00AD244C">
        <w:rPr>
          <w:sz w:val="24"/>
          <w:szCs w:val="24"/>
        </w:rPr>
        <w:t xml:space="preserve">Trgovački sud u Rijeci po stečajnoj sutkinji Emi Brdovčak, </w:t>
      </w:r>
      <w:r>
        <w:rPr>
          <w:sz w:val="24"/>
          <w:szCs w:val="24"/>
        </w:rPr>
        <w:t xml:space="preserve">u stečajnom postupku </w:t>
      </w:r>
      <w:r w:rsidR="00017AB7">
        <w:rPr>
          <w:sz w:val="24"/>
          <w:szCs w:val="24"/>
        </w:rPr>
        <w:t>nad dužnikom</w:t>
      </w:r>
      <w:r w:rsidRPr="00AD244C">
        <w:rPr>
          <w:sz w:val="24"/>
          <w:szCs w:val="24"/>
        </w:rPr>
        <w:t xml:space="preserve"> SVETI ROK d.o.o. Lovinac, </w:t>
      </w:r>
      <w:r>
        <w:rPr>
          <w:sz w:val="24"/>
          <w:szCs w:val="24"/>
        </w:rPr>
        <w:t xml:space="preserve">u stečaju, </w:t>
      </w:r>
      <w:r w:rsidRPr="00AD244C">
        <w:rPr>
          <w:sz w:val="24"/>
          <w:szCs w:val="24"/>
        </w:rPr>
        <w:t>Sveti Rok b.b., OIB: 45833280655, MBS: 020030758, 26. studenoga 2015.,</w:t>
      </w:r>
    </w:p>
    <w:p w:rsidRDefault="00AD244C" w:rsidP="0095233C" w:rsidR="00AD244C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3D1C90" w:rsidP="003D1C90" w:rsidR="003D1C90" w:rsidRPr="00881BF7">
      <w:pPr>
        <w:ind w:left="720"/>
        <w:jc w:val="both"/>
        <w:rPr>
          <w:b/>
          <w:sz w:val="24"/>
          <w:szCs w:val="24"/>
        </w:rPr>
      </w:pPr>
    </w:p>
    <w:p w:rsidRDefault="00CB5238" w:rsidP="004A50C5" w:rsidR="00060381" w:rsidRPr="00AD244C">
      <w:pPr>
        <w:pStyle w:val="Odlomakpopisa"/>
        <w:numPr>
          <w:ilvl w:val="0"/>
          <w:numId w:val="7"/>
        </w:numPr>
        <w:jc w:val="both"/>
      </w:pPr>
      <w:r w:rsidRPr="004A50C5">
        <w:rPr>
          <w:b/>
        </w:rPr>
        <w:t>Prv</w:t>
      </w:r>
      <w:r w:rsidR="003D1C90" w:rsidRPr="004A50C5">
        <w:rPr>
          <w:b/>
        </w:rPr>
        <w:t>i viši isplatni red</w:t>
      </w:r>
      <w:r w:rsidRPr="004A50C5">
        <w:t>:</w:t>
      </w:r>
      <w:r w:rsidR="00060381" w:rsidRPr="004A50C5">
        <w:rPr>
          <w:bCs/>
        </w:rPr>
        <w:t xml:space="preserve"> </w:t>
      </w:r>
    </w:p>
    <w:p w:rsidRDefault="00AD244C" w:rsidP="00AD244C" w:rsidR="00AD244C">
      <w:pPr>
        <w:jc w:val="both"/>
      </w:pPr>
    </w:p>
    <w:p w:rsidRDefault="00AD244C" w:rsidP="00D7607A" w:rsidR="00AD244C" w:rsidRPr="00D7607A">
      <w:pPr>
        <w:pStyle w:val="Odlomakpopisa"/>
        <w:numPr>
          <w:ilvl w:val="0"/>
          <w:numId w:val="18"/>
        </w:numPr>
      </w:pPr>
      <w:r w:rsidRPr="00D7607A">
        <w:t>IVAN DAMIR DUKA, OIB: 4515906112, u iznosu od 279.691,01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MATAIĆ JASMINKA, OIB: 56053351987, u iznosu od 82.931,47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KOVAČEVIĆ NEVENKA, OIB: 65307757400, u iznosu od 103.508,20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DRAGAN KRPAN, OIB: 53535878135, u iznosu od 60.916,66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STJEPAN SERDAR, OIB: 10964352589, u iznosu od 154.530,02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ANĐELINA LULIĆ, OIB: 43413134996, u iznosu od 116.977,08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GORAN RUMORA, OIB: 16850580848, u iznosu od 248.846,77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IVAN ROSANDIĆ, OIB:58371073727, u iznosu od 141.925,10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IVAN ŠULENTIĆ, OIB:43323903046, u iznosu od 101.862,69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MATO TOMIĆ, OIB:  99086194306, u iznosu od 19.137,57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FRANE SERDAR, OIB: 81575954978, u iznosu od 87.226,52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REOMIR ĆUJKO, OIB: 68314763593, u iznosu od 39.755,68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STJEPAN FILIPOVIĆ, OIB: 34593603257, u iznosu od 102.468,03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VELIMIT VULETIĆ, OIB: 12285622725, u iznosu od 79.136,11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MAJA SIPINA, OIB: 26962999531, u iznosu od 140.423,75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JOSIP IVANUŠIĆ, OIB: 3527681178, u iznosu od 28.594,40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NIKOLA STARČEVIĆ, OIB: 38078920045, u iznosu od 26.043,19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BORISLAV MARTIĆ, OIB: 32322856748, u iznosu od  143.366,57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BRACE MILETIĆ, OIB: 34448825252, u iznosu od 107.618,35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LJUBICA TOMIĆ, OIB:47621677115, u iznosu od 211.385,24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ŽELJKO GRGAS, OIB: 73002724341, u iznosu od 12.473,47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ŽARKO KORDIĆ, OIB: 92036115508, u iznosu od  8.187,36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MARKO MILETIĆ, OIB: 50984957996, u iznosu od 7.238,88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ANAMARIJA PAVELIĆ, OIB: 44609932793, u iznosu od 5.737,14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KRUNO ŠESTAN, OIB: 79117935009, u iznosu od 6.140,52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MIŠEL ŠLJIVIĆ, OIB: 23900959730, u iznosu od 1.491,88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lastRenderedPageBreak/>
        <w:t>ŽELJKO PETRAK, OIB: 23304272060, u iznosu od</w:t>
      </w:r>
      <w:r w:rsidR="000D7FE7" w:rsidRPr="00D7607A">
        <w:t xml:space="preserve"> 6.387,23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TEA KOMŠO, OIB: 52920785243, u iznosu od</w:t>
      </w:r>
      <w:r w:rsidR="000D7FE7" w:rsidRPr="00D7607A">
        <w:t xml:space="preserve"> 1.502,87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JADRANKA VUKOVIĆ, OIB: 31335580683, u iznosu od</w:t>
      </w:r>
      <w:r w:rsidR="000D7FE7" w:rsidRPr="00D7607A">
        <w:t xml:space="preserve"> 1.361,09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ENZO SIPINA, OIB: 88717286254, u iznosu od</w:t>
      </w:r>
      <w:r w:rsidR="000D7FE7" w:rsidRPr="00D7607A">
        <w:t xml:space="preserve"> 5.336,56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IGOR TOKIĆ, OIB: 19071504738, u iznosu od</w:t>
      </w:r>
      <w:r w:rsidR="000D7FE7" w:rsidRPr="00D7607A">
        <w:t xml:space="preserve"> 1.320,00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MILAN PAVELIĆ, OIB: 17533888658, u iznosu od</w:t>
      </w:r>
      <w:r w:rsidR="000D7FE7" w:rsidRPr="00D7607A">
        <w:t xml:space="preserve"> 1.404,88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ANA GRBIĆ, OIB: 98420117133, u iznosu od</w:t>
      </w:r>
      <w:r w:rsidR="000D7FE7" w:rsidRPr="00D7607A">
        <w:t xml:space="preserve"> 1.719,73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SLAVEN JERKOVIĆ, OIB: 70370478630, u iznosu od</w:t>
      </w:r>
      <w:r w:rsidR="000D7FE7" w:rsidRPr="00D7607A">
        <w:t xml:space="preserve">  1.333,39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STIPO BOŽIĆ, OIB: 82715522155, u iznosu od</w:t>
      </w:r>
      <w:r w:rsidR="000D7FE7" w:rsidRPr="00D7607A">
        <w:t xml:space="preserve"> 25.512,74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JOSIP ANDRIĆ, OIB: 46641945657, u iznosu od</w:t>
      </w:r>
      <w:r w:rsidR="000D7FE7" w:rsidRPr="00D7607A">
        <w:t xml:space="preserve"> 3.610,94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MANUEL KOMŠO, OIB: 4138481467, u iznosu od</w:t>
      </w:r>
      <w:r w:rsidR="000D7FE7" w:rsidRPr="00D7607A">
        <w:t xml:space="preserve"> 3.683,42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RENATO KOMŠO, OIB: 76479587085, u iznosu od</w:t>
      </w:r>
      <w:r w:rsidR="000D7FE7" w:rsidRPr="00D7607A">
        <w:t xml:space="preserve"> 931,95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PREDRAG ĐURIĆ, OIB: 76245289366, u iznosu od</w:t>
      </w:r>
      <w:r w:rsidR="000D7FE7" w:rsidRPr="00D7607A">
        <w:t xml:space="preserve"> 20.663,96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VLATKO MATERNY, OIB: 33680516166, u iznosu od</w:t>
      </w:r>
      <w:r w:rsidR="000D7FE7" w:rsidRPr="00D7607A">
        <w:t xml:space="preserve"> 15.636,85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ANTE DUKA, OIB: 68665661924, u iznosu od</w:t>
      </w:r>
      <w:r w:rsidR="000D7FE7" w:rsidRPr="00D7607A">
        <w:t xml:space="preserve"> 626,88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 xml:space="preserve">IVAN KUNKIĆ, OIB: 58849973558, u iznosu od </w:t>
      </w:r>
      <w:r w:rsidR="000D7FE7" w:rsidRPr="00D7607A">
        <w:t xml:space="preserve"> 20.513,00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PREDRAG ZRILIĆ, OIB: 64234778722, u iznosu od</w:t>
      </w:r>
      <w:r w:rsidR="000D7FE7" w:rsidRPr="00D7607A">
        <w:t xml:space="preserve"> 104.300,75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DARINKA SURIĆ, OIB: 75201343357, u iznosu od</w:t>
      </w:r>
      <w:r w:rsidR="000D7FE7" w:rsidRPr="00D7607A">
        <w:t xml:space="preserve"> 75.867,31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MATE ZANKI, OIB: 44069351967, u iznosu od</w:t>
      </w:r>
      <w:r w:rsidR="000D7FE7" w:rsidRPr="00D7607A">
        <w:t xml:space="preserve"> 87.558,55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MARICA BARIČEVIĆ, OIB: 5488587235, u iznosu od</w:t>
      </w:r>
      <w:r w:rsidR="000D7FE7" w:rsidRPr="00D7607A">
        <w:t xml:space="preserve"> 80.328,57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IVAN NEMARIĆ, OIB: 91141739826, u iznosu od</w:t>
      </w:r>
      <w:r w:rsidR="000D7FE7" w:rsidRPr="00D7607A">
        <w:t xml:space="preserve"> 23.065,30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ŽELJKO GRBIĆ, OIB: 74769182779, u iznosu od</w:t>
      </w:r>
      <w:r w:rsidR="000D7FE7" w:rsidRPr="00D7607A">
        <w:t xml:space="preserve"> 73.320,69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GORAN ROSANDIĆ, OIB: 85957713052, u iznosu od</w:t>
      </w:r>
      <w:r w:rsidR="000D7FE7" w:rsidRPr="00D7607A">
        <w:t xml:space="preserve"> 35.509,34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ROBERT MATAIĆ, OIB: 63708119074, u iznosu od</w:t>
      </w:r>
      <w:r w:rsidR="000D7FE7" w:rsidRPr="00D7607A">
        <w:t xml:space="preserve"> 2.850,03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JOŠKO VLAKIĆ, OIB: 90769289546, u iznosu od</w:t>
      </w:r>
      <w:r w:rsidR="000D7FE7" w:rsidRPr="00D7607A">
        <w:t xml:space="preserve"> 29.415,43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VEDRAN BOCA, OIB: 92042449228, u iznosu od</w:t>
      </w:r>
      <w:r w:rsidR="000D7FE7" w:rsidRPr="00D7607A">
        <w:t xml:space="preserve"> 2.720,85 kn</w:t>
      </w:r>
    </w:p>
    <w:p w:rsidRDefault="00AD244C" w:rsidP="00D7607A" w:rsidR="00AD244C" w:rsidRPr="00D7607A">
      <w:pPr>
        <w:pStyle w:val="Odlomakpopisa"/>
        <w:numPr>
          <w:ilvl w:val="0"/>
          <w:numId w:val="18"/>
        </w:numPr>
        <w:jc w:val="both"/>
      </w:pPr>
      <w:r w:rsidRPr="00D7607A">
        <w:t>STANKO  VRKIĆ, OIB: 50137233756, u iznosu od2.718,78 kn</w:t>
      </w:r>
    </w:p>
    <w:p w:rsidRDefault="00AE0D54" w:rsidP="00AE0D54" w:rsidR="00AE0D54" w:rsidRPr="000D7FE7">
      <w:pPr>
        <w:jc w:val="both"/>
        <w:rPr>
          <w:sz w:val="24"/>
          <w:szCs w:val="24"/>
        </w:rPr>
      </w:pPr>
    </w:p>
    <w:p w:rsidRDefault="00CB5238" w:rsidP="000D7FE7" w:rsidR="000D7FE7" w:rsidRPr="00D7607A">
      <w:pPr>
        <w:pStyle w:val="Odlomakpopisa"/>
        <w:numPr>
          <w:ilvl w:val="0"/>
          <w:numId w:val="7"/>
        </w:numPr>
        <w:jc w:val="both"/>
        <w:rPr>
          <w:b/>
          <w:bCs/>
        </w:rPr>
      </w:pPr>
      <w:r w:rsidRPr="000D7FE7">
        <w:rPr>
          <w:b/>
          <w:bCs/>
        </w:rPr>
        <w:t>Drugi viši isplatni red:</w:t>
      </w:r>
    </w:p>
    <w:p w:rsidRDefault="000D7FE7" w:rsidP="000D7FE7" w:rsidR="000D7FE7" w:rsidRPr="000D7FE7">
      <w:pPr>
        <w:jc w:val="both"/>
        <w:rPr>
          <w:b/>
          <w:bCs/>
          <w:sz w:val="24"/>
          <w:szCs w:val="24"/>
        </w:rPr>
      </w:pPr>
    </w:p>
    <w:p w:rsidRDefault="000D7FE7" w:rsidP="000D7FE7" w:rsidR="000D7FE7" w:rsidRPr="000D7FE7">
      <w:pPr>
        <w:ind w:hanging="720" w:left="720"/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1.</w:t>
      </w:r>
      <w:r w:rsidRPr="000D7FE7">
        <w:rPr>
          <w:bCs/>
          <w:sz w:val="24"/>
          <w:szCs w:val="24"/>
        </w:rPr>
        <w:tab/>
        <w:t>Republika Hrvatska, Ministarstvo financija - Porezna uprava, OIB: 52634238587, u iznosu od 4.056.769,18 kn,</w:t>
      </w:r>
    </w:p>
    <w:p w:rsidRDefault="000D7FE7" w:rsidP="000D7FE7" w:rsidR="000D7FE7" w:rsidRPr="000D7FE7">
      <w:pPr>
        <w:ind w:hanging="720" w:left="720"/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2.</w:t>
      </w:r>
      <w:r w:rsidRPr="000D7FE7">
        <w:rPr>
          <w:bCs/>
          <w:sz w:val="24"/>
          <w:szCs w:val="24"/>
        </w:rPr>
        <w:tab/>
        <w:t>Republika Hrvatska, Ministarstvo poljoprivrede, OIB: 52634238587</w:t>
      </w:r>
      <w:r w:rsidR="0022101B">
        <w:rPr>
          <w:bCs/>
          <w:sz w:val="24"/>
          <w:szCs w:val="24"/>
        </w:rPr>
        <w:t>,</w:t>
      </w:r>
      <w:r w:rsidRPr="000D7FE7">
        <w:rPr>
          <w:bCs/>
          <w:sz w:val="24"/>
          <w:szCs w:val="24"/>
        </w:rPr>
        <w:t xml:space="preserve"> u iznosu od 5.894.762,30 kn,</w:t>
      </w:r>
    </w:p>
    <w:p w:rsidRDefault="000D7FE7" w:rsidP="000D7FE7" w:rsidR="000D7FE7" w:rsidRPr="000D7FE7">
      <w:pPr>
        <w:ind w:hanging="720" w:left="720"/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3.</w:t>
      </w:r>
      <w:r w:rsidRPr="000D7FE7">
        <w:rPr>
          <w:bCs/>
          <w:sz w:val="24"/>
          <w:szCs w:val="24"/>
        </w:rPr>
        <w:tab/>
        <w:t>CROATIA OSIGURANJE d.d. Zagreb, OIB: 26187994862, u iznosu od 856.665,25 kn,</w:t>
      </w:r>
    </w:p>
    <w:p w:rsidRDefault="000D7FE7" w:rsidP="000D7FE7" w:rsidR="000D7FE7" w:rsidRPr="000D7FE7">
      <w:pPr>
        <w:ind w:hanging="720" w:left="720"/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4.</w:t>
      </w:r>
      <w:r w:rsidRPr="000D7FE7">
        <w:rPr>
          <w:bCs/>
          <w:sz w:val="24"/>
          <w:szCs w:val="24"/>
        </w:rPr>
        <w:tab/>
        <w:t>HYPO ALPE ADRIA BANK d.d. Zagreb, OIB: 14036333877, u iznosu od 7.286.998,15 kn,</w:t>
      </w:r>
    </w:p>
    <w:p w:rsidRDefault="000D7FE7" w:rsidP="000D7FE7" w:rsidR="000D7FE7" w:rsidRPr="000D7FE7">
      <w:pPr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5.</w:t>
      </w:r>
      <w:r w:rsidRPr="000D7FE7">
        <w:rPr>
          <w:bCs/>
          <w:sz w:val="24"/>
          <w:szCs w:val="24"/>
        </w:rPr>
        <w:tab/>
        <w:t>RI – PETROL d.o.o. RIJEKA, OIB: 59083099647, u iznosu od 15.387.492,99 kn,</w:t>
      </w:r>
    </w:p>
    <w:p w:rsidRDefault="000D7FE7" w:rsidP="000D7FE7" w:rsidR="000D7FE7" w:rsidRPr="000D7FE7">
      <w:pPr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6.</w:t>
      </w:r>
      <w:r w:rsidRPr="000D7FE7">
        <w:rPr>
          <w:bCs/>
          <w:sz w:val="24"/>
          <w:szCs w:val="24"/>
        </w:rPr>
        <w:tab/>
        <w:t xml:space="preserve">INA d.d. Zagreb, OIB: 27759560625, u iznosu od 12.536,80 kn, </w:t>
      </w:r>
    </w:p>
    <w:p w:rsidRDefault="000D7FE7" w:rsidP="000D7FE7" w:rsidR="000D7FE7" w:rsidRPr="000D7FE7">
      <w:pPr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7.</w:t>
      </w:r>
      <w:r w:rsidRPr="000D7FE7">
        <w:rPr>
          <w:bCs/>
          <w:sz w:val="24"/>
          <w:szCs w:val="24"/>
        </w:rPr>
        <w:tab/>
        <w:t>LINDE PLIN d.o.o. Karlovac, OIB: 64936811186, u iznosu od 44.817,56 kn,</w:t>
      </w:r>
    </w:p>
    <w:p w:rsidRDefault="000D7FE7" w:rsidP="000D7FE7" w:rsidR="000D7FE7" w:rsidRPr="000D7FE7">
      <w:pPr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8.</w:t>
      </w:r>
      <w:r w:rsidRPr="000D7FE7">
        <w:rPr>
          <w:bCs/>
          <w:sz w:val="24"/>
          <w:szCs w:val="24"/>
        </w:rPr>
        <w:tab/>
        <w:t>BAŠTUN d.o.o. Benkovac, OIB: 77581448463, u iznosu od 25.803,74 kn,</w:t>
      </w:r>
    </w:p>
    <w:p w:rsidRDefault="000D7FE7" w:rsidP="000D7FE7" w:rsidR="000D7FE7" w:rsidRPr="000D7FE7">
      <w:pPr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9.</w:t>
      </w:r>
      <w:r w:rsidRPr="000D7FE7">
        <w:rPr>
          <w:bCs/>
          <w:sz w:val="24"/>
          <w:szCs w:val="24"/>
        </w:rPr>
        <w:tab/>
        <w:t>IVAN PULJIĆ vl. obrta EMIS, OIB: 34885955233, u iznosu od 22.566,72 kn,</w:t>
      </w:r>
    </w:p>
    <w:p w:rsidRDefault="000D7FE7" w:rsidP="000D7FE7" w:rsidR="000D7FE7" w:rsidRPr="000D7FE7">
      <w:pPr>
        <w:ind w:hanging="720" w:left="720"/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10.</w:t>
      </w:r>
      <w:r w:rsidRPr="000D7FE7">
        <w:rPr>
          <w:bCs/>
          <w:sz w:val="24"/>
          <w:szCs w:val="24"/>
        </w:rPr>
        <w:tab/>
        <w:t xml:space="preserve">FINANCIJSKA AGENCIJA, Zagreb, OIB: 85821130368, u iznosu od </w:t>
      </w:r>
      <w:r>
        <w:rPr>
          <w:bCs/>
          <w:sz w:val="24"/>
          <w:szCs w:val="24"/>
        </w:rPr>
        <w:t xml:space="preserve">1.578,95 </w:t>
      </w:r>
      <w:r w:rsidRPr="000D7FE7">
        <w:rPr>
          <w:bCs/>
          <w:sz w:val="24"/>
          <w:szCs w:val="24"/>
        </w:rPr>
        <w:t>kn,</w:t>
      </w:r>
    </w:p>
    <w:p w:rsidRDefault="000D7FE7" w:rsidP="000D7FE7" w:rsidR="000D7FE7" w:rsidRPr="000D7FE7">
      <w:pPr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t>11.</w:t>
      </w:r>
      <w:r w:rsidRPr="000D7FE7">
        <w:rPr>
          <w:bCs/>
          <w:sz w:val="24"/>
          <w:szCs w:val="24"/>
        </w:rPr>
        <w:tab/>
        <w:t>KONZUM d.d. Zagreb, OIB: 29955634590, u iznosu od 12.458,70 kn,</w:t>
      </w:r>
    </w:p>
    <w:p w:rsidRDefault="000D7FE7" w:rsidP="000D7FE7" w:rsidR="000D7FE7" w:rsidRPr="000D7FE7">
      <w:pPr>
        <w:jc w:val="both"/>
        <w:rPr>
          <w:bCs/>
          <w:sz w:val="24"/>
          <w:szCs w:val="24"/>
        </w:rPr>
      </w:pPr>
      <w:r w:rsidRPr="000D7FE7">
        <w:rPr>
          <w:bCs/>
          <w:sz w:val="24"/>
          <w:szCs w:val="24"/>
        </w:rPr>
        <w:lastRenderedPageBreak/>
        <w:t>12.</w:t>
      </w:r>
      <w:r w:rsidRPr="000D7FE7">
        <w:rPr>
          <w:bCs/>
          <w:sz w:val="24"/>
          <w:szCs w:val="24"/>
        </w:rPr>
        <w:tab/>
        <w:t>HEP OPSKRBA d.o.o. Zagreb, OIB: 63073332379, u iznosu od 40.534,55 kn,</w:t>
      </w:r>
    </w:p>
    <w:p w:rsidRDefault="0022101B" w:rsidP="000D7FE7" w:rsidR="000D7FE7" w:rsidRPr="000D7FE7">
      <w:pPr>
        <w:ind w:hanging="720"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13</w:t>
      </w:r>
      <w:r w:rsidR="000D7FE7" w:rsidRPr="000D7FE7">
        <w:rPr>
          <w:bCs/>
          <w:sz w:val="24"/>
          <w:szCs w:val="24"/>
        </w:rPr>
        <w:t>.</w:t>
      </w:r>
      <w:r w:rsidR="000D7FE7" w:rsidRPr="000D7FE7">
        <w:rPr>
          <w:bCs/>
          <w:sz w:val="24"/>
          <w:szCs w:val="24"/>
        </w:rPr>
        <w:tab/>
        <w:t>HRVATSKE ŠUME d.o.o. Zagreb, OIB: 69693144506, u iznosu od 166.013,57 kn,</w:t>
      </w:r>
    </w:p>
    <w:p w:rsidRDefault="0022101B" w:rsidP="000D7FE7" w:rsidR="000D7FE7" w:rsidRPr="000D7FE7">
      <w:pPr>
        <w:ind w:hanging="720"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14</w:t>
      </w:r>
      <w:r w:rsidR="000D7FE7" w:rsidRPr="000D7FE7">
        <w:rPr>
          <w:bCs/>
          <w:sz w:val="24"/>
          <w:szCs w:val="24"/>
        </w:rPr>
        <w:t>.</w:t>
      </w:r>
      <w:r w:rsidR="000D7FE7" w:rsidRPr="000D7FE7">
        <w:rPr>
          <w:bCs/>
          <w:sz w:val="24"/>
          <w:szCs w:val="24"/>
        </w:rPr>
        <w:tab/>
        <w:t>EUROHERC OSIGURANJE d.d. Zagreb, OIB: 22694857747, u iznosu od 311.839,55 kn.</w:t>
      </w:r>
    </w:p>
    <w:p w:rsidRDefault="000D7FE7" w:rsidP="000D7FE7" w:rsidR="000D7FE7" w:rsidRPr="000D7FE7">
      <w:pPr>
        <w:jc w:val="both"/>
        <w:rPr>
          <w:b/>
          <w:bCs/>
        </w:rPr>
      </w:pPr>
    </w:p>
    <w:p w:rsidRDefault="00021ADF" w:rsidP="005F6152" w:rsidR="00021ADF" w:rsidRPr="00021AD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BB2F60" w:rsidP="004F3CBD" w:rsidR="002B493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21ADF">
        <w:rPr>
          <w:b/>
          <w:bCs/>
          <w:sz w:val="24"/>
          <w:szCs w:val="24"/>
        </w:rPr>
        <w:t>II. Osporene su</w:t>
      </w:r>
      <w:r w:rsidR="00427BE8">
        <w:rPr>
          <w:b/>
          <w:bCs/>
          <w:sz w:val="24"/>
          <w:szCs w:val="24"/>
        </w:rPr>
        <w:t xml:space="preserve"> tražbine</w:t>
      </w:r>
      <w:r w:rsidR="00B50DE7">
        <w:rPr>
          <w:b/>
          <w:bCs/>
          <w:sz w:val="24"/>
          <w:szCs w:val="24"/>
        </w:rPr>
        <w:t xml:space="preserve"> višeg isplatnog red</w:t>
      </w:r>
      <w:r>
        <w:rPr>
          <w:b/>
          <w:bCs/>
          <w:sz w:val="24"/>
          <w:szCs w:val="24"/>
        </w:rPr>
        <w:t>a</w:t>
      </w:r>
      <w:r w:rsidR="00B50DE7">
        <w:rPr>
          <w:b/>
          <w:bCs/>
          <w:sz w:val="24"/>
          <w:szCs w:val="24"/>
        </w:rPr>
        <w:t>:</w:t>
      </w:r>
    </w:p>
    <w:p w:rsidRDefault="004F3CBD" w:rsidP="004F3CBD" w:rsidR="004F3CBD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427BE8" w:rsidP="00427BE8" w:rsidR="004F3CBD" w:rsidRPr="00427BE8">
      <w:pPr>
        <w:jc w:val="both"/>
        <w:rPr>
          <w:b/>
          <w:bCs/>
          <w:sz w:val="24"/>
          <w:szCs w:val="24"/>
        </w:rPr>
      </w:pPr>
      <w:r w:rsidRPr="00427BE8">
        <w:rPr>
          <w:b/>
          <w:bCs/>
          <w:sz w:val="24"/>
          <w:szCs w:val="24"/>
        </w:rPr>
        <w:t>Drugi v</w:t>
      </w:r>
      <w:r w:rsidR="004F3CBD" w:rsidRPr="00427BE8">
        <w:rPr>
          <w:b/>
          <w:bCs/>
          <w:sz w:val="24"/>
          <w:szCs w:val="24"/>
        </w:rPr>
        <w:t>iši isplatni red</w:t>
      </w:r>
    </w:p>
    <w:p w:rsidRDefault="002B4937" w:rsidP="00F0369E" w:rsidR="002B4937" w:rsidRPr="00427BE8">
      <w:pPr>
        <w:jc w:val="both"/>
        <w:rPr>
          <w:bCs/>
          <w:sz w:val="24"/>
          <w:szCs w:val="24"/>
        </w:rPr>
      </w:pPr>
    </w:p>
    <w:p w:rsidRDefault="002B4937" w:rsidP="007517D7" w:rsidR="002B4937">
      <w:pPr>
        <w:rPr>
          <w:bCs/>
          <w:sz w:val="24"/>
          <w:szCs w:val="24"/>
        </w:rPr>
      </w:pPr>
      <w:r w:rsidRPr="004F3CBD">
        <w:rPr>
          <w:bCs/>
          <w:sz w:val="24"/>
          <w:szCs w:val="24"/>
        </w:rPr>
        <w:t xml:space="preserve">Stečajni </w:t>
      </w:r>
      <w:r w:rsidR="000D7FE7">
        <w:rPr>
          <w:bCs/>
          <w:sz w:val="24"/>
          <w:szCs w:val="24"/>
        </w:rPr>
        <w:t xml:space="preserve">upravitelj </w:t>
      </w:r>
      <w:r w:rsidRPr="004F3CBD">
        <w:rPr>
          <w:bCs/>
          <w:sz w:val="24"/>
          <w:szCs w:val="24"/>
        </w:rPr>
        <w:t>osporio</w:t>
      </w:r>
      <w:r w:rsidR="004F3CBD" w:rsidRPr="004F3CBD">
        <w:rPr>
          <w:bCs/>
          <w:sz w:val="24"/>
          <w:szCs w:val="24"/>
        </w:rPr>
        <w:t xml:space="preserve"> je</w:t>
      </w:r>
      <w:r w:rsidRPr="004F3CBD">
        <w:rPr>
          <w:bCs/>
          <w:sz w:val="24"/>
          <w:szCs w:val="24"/>
        </w:rPr>
        <w:t xml:space="preserve"> tražbine stečajnih vjerovnika:</w:t>
      </w:r>
    </w:p>
    <w:p w:rsidRDefault="00427BE8" w:rsidP="007517D7" w:rsidR="00427BE8">
      <w:pPr>
        <w:rPr>
          <w:bCs/>
          <w:sz w:val="24"/>
          <w:szCs w:val="24"/>
        </w:rPr>
      </w:pPr>
    </w:p>
    <w:p w:rsidRDefault="000D7FE7" w:rsidP="000D7FE7" w:rsidR="00427BE8" w:rsidRPr="00D7607A">
      <w:pPr>
        <w:pStyle w:val="Odlomakpopisa"/>
        <w:numPr>
          <w:ilvl w:val="0"/>
          <w:numId w:val="14"/>
        </w:numPr>
        <w:rPr>
          <w:b/>
          <w:bCs/>
        </w:rPr>
      </w:pPr>
      <w:r w:rsidRPr="00D7607A">
        <w:rPr>
          <w:b/>
          <w:bCs/>
        </w:rPr>
        <w:t>PRIMARK d.o.o. Zagreb, OIB: 756535</w:t>
      </w:r>
      <w:r w:rsidR="0022101B" w:rsidRPr="00D7607A">
        <w:rPr>
          <w:b/>
          <w:bCs/>
        </w:rPr>
        <w:t>29088, u iznosu od 5.175,99 kn</w:t>
      </w:r>
      <w:r w:rsidR="00427BE8" w:rsidRPr="00D7607A">
        <w:rPr>
          <w:b/>
          <w:bCs/>
        </w:rPr>
        <w:t>.</w:t>
      </w:r>
    </w:p>
    <w:p w:rsidRDefault="00CA52FF" w:rsidP="00CA52FF" w:rsidR="00CA52FF">
      <w:pPr>
        <w:ind w:firstLine="720"/>
        <w:jc w:val="both"/>
        <w:rPr>
          <w:bCs/>
          <w:sz w:val="24"/>
          <w:szCs w:val="24"/>
        </w:rPr>
      </w:pPr>
    </w:p>
    <w:p w:rsidRDefault="003F546B" w:rsidP="00CA52FF" w:rsidR="003F546B" w:rsidRPr="0022101B">
      <w:pPr>
        <w:ind w:firstLine="720"/>
        <w:jc w:val="both"/>
        <w:rPr>
          <w:bCs/>
          <w:sz w:val="24"/>
          <w:szCs w:val="24"/>
        </w:rPr>
      </w:pPr>
      <w:r w:rsidRPr="0022101B">
        <w:rPr>
          <w:bCs/>
          <w:sz w:val="24"/>
          <w:szCs w:val="24"/>
        </w:rPr>
        <w:t>Upućuje se stečajni vjerovnik</w:t>
      </w:r>
      <w:r w:rsidR="002A182C" w:rsidRPr="0022101B">
        <w:rPr>
          <w:bCs/>
          <w:sz w:val="24"/>
          <w:szCs w:val="24"/>
        </w:rPr>
        <w:t xml:space="preserve"> PRIMARK d.o.o. Zagreb, OIB: 75653529088</w:t>
      </w:r>
      <w:r w:rsidRPr="0022101B">
        <w:rPr>
          <w:bCs/>
          <w:sz w:val="24"/>
          <w:szCs w:val="24"/>
        </w:rPr>
        <w:t xml:space="preserve">, da u roku od 8 dana od dana dostave izvatka iz ovog rješenja pokrene parnicu radi utvrđivanja osporene tražbine u iznosu od </w:t>
      </w:r>
      <w:r w:rsidR="002A182C" w:rsidRPr="0022101B">
        <w:rPr>
          <w:bCs/>
          <w:sz w:val="24"/>
          <w:szCs w:val="24"/>
        </w:rPr>
        <w:t xml:space="preserve">5.175,99 kn </w:t>
      </w:r>
      <w:r w:rsidRPr="0022101B">
        <w:rPr>
          <w:bCs/>
          <w:sz w:val="24"/>
          <w:szCs w:val="24"/>
        </w:rPr>
        <w:t>kao tražbine drugog višeg isplatnog reda.</w:t>
      </w:r>
    </w:p>
    <w:p w:rsidRDefault="003F546B" w:rsidP="00CA52FF" w:rsidR="00427BE8" w:rsidRPr="0022101B">
      <w:pPr>
        <w:ind w:firstLine="720"/>
        <w:jc w:val="both"/>
        <w:rPr>
          <w:bCs/>
          <w:sz w:val="24"/>
          <w:szCs w:val="24"/>
        </w:rPr>
      </w:pPr>
      <w:r w:rsidRPr="0022101B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2B4937" w:rsidP="007162AC" w:rsidR="002B4937">
      <w:pPr>
        <w:pStyle w:val="Odlomakpopisa"/>
        <w:ind w:left="1080"/>
        <w:jc w:val="both"/>
        <w:rPr>
          <w:bCs/>
        </w:rPr>
      </w:pPr>
    </w:p>
    <w:p w:rsidRDefault="002A182C" w:rsidP="002A182C" w:rsidR="002B4937" w:rsidRPr="00D7607A">
      <w:pPr>
        <w:pStyle w:val="Odlomakpopisa"/>
        <w:numPr>
          <w:ilvl w:val="0"/>
          <w:numId w:val="14"/>
        </w:numPr>
        <w:rPr>
          <w:b/>
          <w:bCs/>
        </w:rPr>
      </w:pPr>
      <w:r w:rsidRPr="00D7607A">
        <w:rPr>
          <w:b/>
          <w:bCs/>
        </w:rPr>
        <w:t>TRANSADRIA d.d. u stečaju Rijeka, OIB: 47965841018, u iznosu od 25.316,74 kn</w:t>
      </w:r>
    </w:p>
    <w:p w:rsidRDefault="00CA52FF" w:rsidP="00CA52FF" w:rsidR="00CA52FF">
      <w:pPr>
        <w:ind w:firstLine="720"/>
        <w:jc w:val="both"/>
        <w:rPr>
          <w:bCs/>
          <w:sz w:val="24"/>
          <w:szCs w:val="24"/>
        </w:rPr>
      </w:pPr>
    </w:p>
    <w:p w:rsidRDefault="002B4937" w:rsidP="00CA52FF" w:rsidR="002B4937" w:rsidRPr="00074579">
      <w:pPr>
        <w:ind w:firstLine="720"/>
        <w:jc w:val="both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 xml:space="preserve">Upućuje se stečajni vjerovnik </w:t>
      </w:r>
      <w:r w:rsidR="002A182C" w:rsidRPr="002A182C">
        <w:rPr>
          <w:bCs/>
          <w:sz w:val="24"/>
          <w:szCs w:val="24"/>
        </w:rPr>
        <w:t>TRANSADRIA d.d. u stečaju Rijeka, OIB: 47965841018</w:t>
      </w:r>
      <w:r w:rsidR="002A182C">
        <w:rPr>
          <w:bCs/>
          <w:sz w:val="24"/>
          <w:szCs w:val="24"/>
        </w:rPr>
        <w:t xml:space="preserve"> </w:t>
      </w:r>
      <w:r w:rsidR="004F3CBD" w:rsidRPr="00074579">
        <w:rPr>
          <w:bCs/>
          <w:sz w:val="24"/>
          <w:szCs w:val="24"/>
        </w:rPr>
        <w:t xml:space="preserve">, </w:t>
      </w:r>
      <w:r w:rsidRPr="00074579">
        <w:rPr>
          <w:bCs/>
          <w:sz w:val="24"/>
          <w:szCs w:val="24"/>
        </w:rPr>
        <w:t xml:space="preserve">da </w:t>
      </w:r>
      <w:r w:rsidR="00074579" w:rsidRPr="00074579">
        <w:rPr>
          <w:bCs/>
          <w:sz w:val="24"/>
          <w:szCs w:val="24"/>
        </w:rPr>
        <w:t xml:space="preserve">u roku od 8 dana od </w:t>
      </w:r>
      <w:r w:rsidR="00074579">
        <w:rPr>
          <w:bCs/>
          <w:sz w:val="24"/>
          <w:szCs w:val="24"/>
        </w:rPr>
        <w:t xml:space="preserve">dana dostave izvatka iz ovog rješenja </w:t>
      </w:r>
      <w:r w:rsidRPr="00074579">
        <w:rPr>
          <w:bCs/>
          <w:sz w:val="24"/>
          <w:szCs w:val="24"/>
        </w:rPr>
        <w:t>pokrene parnicu radi utvrđivanj</w:t>
      </w:r>
      <w:r w:rsidR="00D7607A">
        <w:rPr>
          <w:bCs/>
          <w:sz w:val="24"/>
          <w:szCs w:val="24"/>
        </w:rPr>
        <w:t>a osporene tražbine u iznosu od</w:t>
      </w:r>
      <w:r w:rsidR="002A182C">
        <w:rPr>
          <w:bCs/>
          <w:sz w:val="24"/>
          <w:szCs w:val="24"/>
        </w:rPr>
        <w:t xml:space="preserve"> </w:t>
      </w:r>
      <w:r w:rsidR="002A182C" w:rsidRPr="002A182C">
        <w:rPr>
          <w:bCs/>
          <w:sz w:val="24"/>
          <w:szCs w:val="24"/>
        </w:rPr>
        <w:t xml:space="preserve">25.316,74 </w:t>
      </w:r>
      <w:r w:rsidR="002A182C">
        <w:rPr>
          <w:bCs/>
          <w:sz w:val="24"/>
          <w:szCs w:val="24"/>
        </w:rPr>
        <w:t>kn</w:t>
      </w:r>
      <w:r w:rsidR="001514B0" w:rsidRPr="00074579">
        <w:rPr>
          <w:bCs/>
          <w:sz w:val="24"/>
          <w:szCs w:val="24"/>
        </w:rPr>
        <w:t xml:space="preserve"> </w:t>
      </w:r>
      <w:r w:rsidRPr="00074579">
        <w:rPr>
          <w:bCs/>
          <w:sz w:val="24"/>
          <w:szCs w:val="24"/>
        </w:rPr>
        <w:t xml:space="preserve">kao tražbine </w:t>
      </w:r>
      <w:r w:rsidR="001514B0" w:rsidRPr="00074579">
        <w:rPr>
          <w:bCs/>
          <w:sz w:val="24"/>
          <w:szCs w:val="24"/>
        </w:rPr>
        <w:t xml:space="preserve">drugog </w:t>
      </w:r>
      <w:r w:rsidRPr="00074579">
        <w:rPr>
          <w:bCs/>
          <w:sz w:val="24"/>
          <w:szCs w:val="24"/>
        </w:rPr>
        <w:t>višeg isplatnog reda.</w:t>
      </w:r>
    </w:p>
    <w:p w:rsidRDefault="002B4937" w:rsidP="00CA52FF" w:rsidR="002B4937" w:rsidRPr="00074579">
      <w:pPr>
        <w:ind w:firstLine="720"/>
        <w:jc w:val="both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251BEA" w:rsidP="00251BEA" w:rsidR="00021ADF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251BEA">
        <w:rPr>
          <w:bCs/>
          <w:sz w:val="24"/>
          <w:szCs w:val="24"/>
        </w:rPr>
        <w:tab/>
      </w:r>
    </w:p>
    <w:p w:rsidRDefault="002A182C" w:rsidP="002A182C" w:rsidR="002B4937" w:rsidRPr="00D7607A">
      <w:pPr>
        <w:pStyle w:val="Odlomakpopisa"/>
        <w:numPr>
          <w:ilvl w:val="0"/>
          <w:numId w:val="14"/>
        </w:numPr>
        <w:jc w:val="both"/>
        <w:rPr>
          <w:b/>
          <w:bCs/>
        </w:rPr>
      </w:pPr>
      <w:r w:rsidRPr="00D7607A">
        <w:rPr>
          <w:b/>
          <w:bCs/>
        </w:rPr>
        <w:t xml:space="preserve">KONZUM d.d. Zagreb, OIB: 29955634590, u iznosu od 421.760,09 kn </w:t>
      </w:r>
    </w:p>
    <w:p w:rsidRDefault="00CA52FF" w:rsidP="004906E4" w:rsidR="00CA52FF">
      <w:pPr>
        <w:ind w:firstLine="720"/>
        <w:jc w:val="both"/>
        <w:rPr>
          <w:bCs/>
          <w:sz w:val="24"/>
          <w:szCs w:val="24"/>
        </w:rPr>
      </w:pPr>
    </w:p>
    <w:p w:rsidRDefault="002B4937" w:rsidP="004906E4" w:rsidR="002B4937" w:rsidRPr="002B4937">
      <w:pPr>
        <w:ind w:firstLine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 xml:space="preserve">Upućuje se stečajni vjerovnik </w:t>
      </w:r>
      <w:r w:rsidR="002A182C" w:rsidRPr="002A182C">
        <w:rPr>
          <w:bCs/>
          <w:sz w:val="24"/>
          <w:szCs w:val="24"/>
        </w:rPr>
        <w:t>KONZUM d.d. Zagreb, OIB: 29955634590</w:t>
      </w:r>
      <w:r w:rsidRPr="002B4937">
        <w:rPr>
          <w:bCs/>
          <w:sz w:val="24"/>
          <w:szCs w:val="24"/>
        </w:rPr>
        <w:t xml:space="preserve">, </w:t>
      </w:r>
      <w:r w:rsidR="00074579" w:rsidRPr="00074579">
        <w:rPr>
          <w:bCs/>
          <w:sz w:val="24"/>
          <w:szCs w:val="24"/>
        </w:rPr>
        <w:t xml:space="preserve">da u roku od 8 dana od dana dostave izvatka iz ovog rješenja pokrene parnicu radi utvrđivanja osporene tražbine u iznosu od </w:t>
      </w:r>
      <w:r w:rsidR="002A182C" w:rsidRPr="002A182C">
        <w:rPr>
          <w:bCs/>
          <w:sz w:val="24"/>
          <w:szCs w:val="24"/>
        </w:rPr>
        <w:t xml:space="preserve">421.760,09 kn </w:t>
      </w:r>
      <w:r w:rsidR="004906E4">
        <w:rPr>
          <w:bCs/>
          <w:sz w:val="24"/>
          <w:szCs w:val="24"/>
        </w:rPr>
        <w:t>kao tražbine drugog</w:t>
      </w:r>
      <w:r w:rsidRPr="002B4937">
        <w:rPr>
          <w:bCs/>
          <w:sz w:val="24"/>
          <w:szCs w:val="24"/>
        </w:rPr>
        <w:t xml:space="preserve"> višeg isplatnog reda.</w:t>
      </w:r>
    </w:p>
    <w:p w:rsidRDefault="002B4937" w:rsidP="00CA52FF" w:rsidR="002B4937">
      <w:pPr>
        <w:ind w:firstLine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4906E4" w:rsidP="004906E4" w:rsidR="004906E4">
      <w:pPr>
        <w:ind w:firstLine="360"/>
        <w:jc w:val="both"/>
        <w:rPr>
          <w:bCs/>
          <w:sz w:val="24"/>
          <w:szCs w:val="24"/>
        </w:rPr>
      </w:pPr>
    </w:p>
    <w:p w:rsidRDefault="002A182C" w:rsidP="002A182C" w:rsidR="001514B0" w:rsidRPr="00D7607A">
      <w:pPr>
        <w:pStyle w:val="Odlomakpopisa"/>
        <w:numPr>
          <w:ilvl w:val="0"/>
          <w:numId w:val="14"/>
        </w:numPr>
        <w:jc w:val="both"/>
        <w:rPr>
          <w:b/>
          <w:bCs/>
        </w:rPr>
      </w:pPr>
      <w:r w:rsidRPr="00D7607A">
        <w:rPr>
          <w:b/>
          <w:bCs/>
        </w:rPr>
        <w:t>GRAD ZADAR, OIB: 09933651854, u iznosu od 11.432,26 kn</w:t>
      </w:r>
    </w:p>
    <w:p w:rsidRDefault="00CA52FF" w:rsidP="001514B0" w:rsidR="00CA52FF">
      <w:pPr>
        <w:ind w:firstLine="720"/>
        <w:jc w:val="both"/>
        <w:rPr>
          <w:bCs/>
          <w:sz w:val="24"/>
          <w:szCs w:val="24"/>
        </w:rPr>
      </w:pPr>
    </w:p>
    <w:p w:rsidRDefault="001514B0" w:rsidP="001514B0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Upućuje se stečajni vjerovnik</w:t>
      </w:r>
      <w:r w:rsidR="002A182C">
        <w:rPr>
          <w:bCs/>
          <w:sz w:val="24"/>
          <w:szCs w:val="24"/>
        </w:rPr>
        <w:t xml:space="preserve"> </w:t>
      </w:r>
      <w:r w:rsidR="00C33965" w:rsidRPr="00C33965">
        <w:rPr>
          <w:bCs/>
          <w:sz w:val="24"/>
          <w:szCs w:val="24"/>
        </w:rPr>
        <w:t>GRAD ZADAR, OIB: 09933651854</w:t>
      </w:r>
      <w:r w:rsidRPr="001514B0">
        <w:rPr>
          <w:bCs/>
          <w:sz w:val="24"/>
          <w:szCs w:val="24"/>
        </w:rPr>
        <w:t xml:space="preserve">, da </w:t>
      </w:r>
      <w:r w:rsidR="00074579" w:rsidRPr="00074579">
        <w:rPr>
          <w:bCs/>
          <w:sz w:val="24"/>
          <w:szCs w:val="24"/>
        </w:rPr>
        <w:t xml:space="preserve">u roku od 8 dana od dana dostave izvatka iz ovog rješenja pokrene parnicu radi utvrđivanja osporene tražbine u iznosu od </w:t>
      </w:r>
      <w:r w:rsidR="00C33965" w:rsidRPr="00C33965">
        <w:rPr>
          <w:bCs/>
          <w:sz w:val="24"/>
          <w:szCs w:val="24"/>
        </w:rPr>
        <w:t xml:space="preserve">11.432,26 kn </w:t>
      </w:r>
      <w:r w:rsidRPr="001514B0">
        <w:rPr>
          <w:bCs/>
          <w:sz w:val="24"/>
          <w:szCs w:val="24"/>
        </w:rPr>
        <w:t>kao tražbine drugog višeg isplatnog reda.</w:t>
      </w:r>
    </w:p>
    <w:p w:rsidRDefault="001514B0" w:rsidP="001514B0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lastRenderedPageBreak/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6D0C66">
        <w:rPr>
          <w:sz w:val="24"/>
          <w:szCs w:val="24"/>
        </w:rPr>
        <w:t xml:space="preserve"> 16. studenoga</w:t>
      </w:r>
      <w:r w:rsidRPr="008A5E9F">
        <w:rPr>
          <w:sz w:val="24"/>
          <w:szCs w:val="24"/>
        </w:rPr>
        <w:t xml:space="preserve"> 2015. ispitane su prijavljene tražbine  prema svojem iznosu i redu. </w:t>
      </w: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735628" w:rsidP="008A5E9F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Tražbine vjerovnika iz točke I. izreke ovog rješenja stečajni upravitelj je priznao</w:t>
      </w:r>
      <w:r w:rsidR="00427BE8">
        <w:rPr>
          <w:sz w:val="24"/>
          <w:szCs w:val="24"/>
        </w:rPr>
        <w:t xml:space="preserve"> i nitko od stečajnih vjerovnika ih nije osporio</w:t>
      </w:r>
      <w:r w:rsidR="00547595">
        <w:rPr>
          <w:sz w:val="24"/>
          <w:szCs w:val="24"/>
        </w:rPr>
        <w:t xml:space="preserve">. </w:t>
      </w:r>
      <w:r w:rsidR="008A5E9F" w:rsidRPr="008A5E9F">
        <w:rPr>
          <w:sz w:val="24"/>
          <w:szCs w:val="24"/>
        </w:rPr>
        <w:t xml:space="preserve"> </w:t>
      </w:r>
      <w:r w:rsidR="006D0C66">
        <w:rPr>
          <w:sz w:val="24"/>
          <w:szCs w:val="24"/>
        </w:rPr>
        <w:t>Tražbine</w:t>
      </w:r>
      <w:r w:rsidR="007517D7">
        <w:rPr>
          <w:sz w:val="24"/>
          <w:szCs w:val="24"/>
        </w:rPr>
        <w:t xml:space="preserve"> iz točke I. 1. i</w:t>
      </w:r>
      <w:r w:rsidR="00427BE8">
        <w:rPr>
          <w:sz w:val="24"/>
          <w:szCs w:val="24"/>
        </w:rPr>
        <w:t>zreke ovog rješenja raz</w:t>
      </w:r>
      <w:r w:rsidR="00D7607A">
        <w:rPr>
          <w:sz w:val="24"/>
          <w:szCs w:val="24"/>
        </w:rPr>
        <w:t>vrstane su</w:t>
      </w:r>
      <w:r w:rsidR="00547595">
        <w:rPr>
          <w:sz w:val="24"/>
          <w:szCs w:val="24"/>
        </w:rPr>
        <w:t xml:space="preserve"> u prvi viši ispla</w:t>
      </w:r>
      <w:r w:rsidR="006D0C66">
        <w:rPr>
          <w:sz w:val="24"/>
          <w:szCs w:val="24"/>
        </w:rPr>
        <w:t>tni red jer se radi o tražbinama</w:t>
      </w:r>
      <w:r w:rsidR="00547595">
        <w:rPr>
          <w:sz w:val="24"/>
          <w:szCs w:val="24"/>
        </w:rPr>
        <w:t xml:space="preserve"> ra</w:t>
      </w:r>
      <w:r w:rsidR="006D0C66">
        <w:rPr>
          <w:sz w:val="24"/>
          <w:szCs w:val="24"/>
        </w:rPr>
        <w:t>dnika stečajnog dužnika nastalim</w:t>
      </w:r>
      <w:r w:rsidR="00547595">
        <w:rPr>
          <w:sz w:val="24"/>
          <w:szCs w:val="24"/>
        </w:rPr>
        <w:t xml:space="preserve"> do dana otvaranja stečajnog postupka </w:t>
      </w:r>
      <w:r w:rsidR="007517D7">
        <w:rPr>
          <w:sz w:val="24"/>
          <w:szCs w:val="24"/>
        </w:rPr>
        <w:t>(čl. 71. s</w:t>
      </w:r>
      <w:r w:rsidR="00E61DD0">
        <w:rPr>
          <w:sz w:val="24"/>
          <w:szCs w:val="24"/>
        </w:rPr>
        <w:t xml:space="preserve">t. 1. </w:t>
      </w:r>
      <w:r w:rsidR="00427BE8">
        <w:rPr>
          <w:sz w:val="24"/>
          <w:szCs w:val="24"/>
        </w:rPr>
        <w:t>SZ-a). Tražbine</w:t>
      </w:r>
      <w:r w:rsidR="007517D7">
        <w:rPr>
          <w:sz w:val="24"/>
          <w:szCs w:val="24"/>
        </w:rPr>
        <w:t xml:space="preserve"> iz točke I. 2. i</w:t>
      </w:r>
      <w:r w:rsidR="00E61DD0">
        <w:rPr>
          <w:sz w:val="24"/>
          <w:szCs w:val="24"/>
        </w:rPr>
        <w:t xml:space="preserve">zreke ovog rješenja, priznate od strane stečajnog upravitelja, </w:t>
      </w:r>
      <w:r w:rsidR="008A5E9F" w:rsidRPr="008A5E9F">
        <w:rPr>
          <w:sz w:val="24"/>
          <w:szCs w:val="24"/>
        </w:rPr>
        <w:t xml:space="preserve">razvrstane </w:t>
      </w:r>
      <w:r w:rsidR="00E61DD0">
        <w:rPr>
          <w:sz w:val="24"/>
          <w:szCs w:val="24"/>
        </w:rPr>
        <w:t xml:space="preserve">su </w:t>
      </w:r>
      <w:r w:rsidR="008A5E9F" w:rsidRPr="008A5E9F">
        <w:rPr>
          <w:sz w:val="24"/>
          <w:szCs w:val="24"/>
        </w:rPr>
        <w:t xml:space="preserve">u </w:t>
      </w:r>
      <w:r w:rsidR="00E61DD0">
        <w:rPr>
          <w:sz w:val="24"/>
          <w:szCs w:val="24"/>
        </w:rPr>
        <w:t>drugi</w:t>
      </w:r>
      <w:r w:rsidR="00547595">
        <w:rPr>
          <w:sz w:val="24"/>
          <w:szCs w:val="24"/>
        </w:rPr>
        <w:t xml:space="preserve"> viši isplatni red </w:t>
      </w:r>
      <w:r w:rsidR="008A5E9F" w:rsidRPr="008A5E9F">
        <w:rPr>
          <w:sz w:val="24"/>
          <w:szCs w:val="24"/>
        </w:rPr>
        <w:t xml:space="preserve">sukladno odredbi čl. 70. st. 2. SZ-a. </w:t>
      </w:r>
    </w:p>
    <w:p w:rsidRDefault="008A5E9F" w:rsidP="00E61DD0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obzirom na to da nitko nije osporavao tražbine koje je priznao stečajni upravitelj,</w:t>
      </w:r>
      <w:r w:rsidR="00E61DD0">
        <w:rPr>
          <w:sz w:val="24"/>
          <w:szCs w:val="24"/>
        </w:rPr>
        <w:t xml:space="preserve"> a koje su navedene u točki I. izreke ovog rješenja,</w:t>
      </w:r>
      <w:r w:rsidRPr="008A5E9F">
        <w:rPr>
          <w:sz w:val="24"/>
          <w:szCs w:val="24"/>
        </w:rPr>
        <w:t xml:space="preserve"> temeljem odredbe čl. 177. st. 1. SZ-a, riješeno je kao u točki I. izreke ovog rješenja. </w:t>
      </w:r>
    </w:p>
    <w:p w:rsidRDefault="006D0C66" w:rsidP="006D0C66" w:rsidR="006D0C66">
      <w:pPr>
        <w:ind w:firstLine="720"/>
        <w:jc w:val="both"/>
        <w:rPr>
          <w:sz w:val="24"/>
          <w:szCs w:val="24"/>
        </w:rPr>
      </w:pPr>
      <w:r w:rsidRPr="006D0C66">
        <w:rPr>
          <w:sz w:val="24"/>
          <w:szCs w:val="24"/>
        </w:rPr>
        <w:t>Stečajni upravitelj osporio</w:t>
      </w:r>
      <w:r>
        <w:rPr>
          <w:sz w:val="24"/>
          <w:szCs w:val="24"/>
        </w:rPr>
        <w:t xml:space="preserve"> je</w:t>
      </w:r>
      <w:r w:rsidRPr="006D0C66">
        <w:rPr>
          <w:sz w:val="24"/>
          <w:szCs w:val="24"/>
        </w:rPr>
        <w:t xml:space="preserve"> tražbine stečajnim vjero</w:t>
      </w:r>
      <w:r>
        <w:rPr>
          <w:sz w:val="24"/>
          <w:szCs w:val="24"/>
        </w:rPr>
        <w:t>vnicima navedenim u točki II.</w:t>
      </w:r>
      <w:r w:rsidRPr="006D0C66">
        <w:rPr>
          <w:sz w:val="24"/>
          <w:szCs w:val="24"/>
        </w:rPr>
        <w:t xml:space="preserve"> izreke rješenja.</w:t>
      </w:r>
    </w:p>
    <w:p w:rsidRDefault="006D0C66" w:rsidP="006D0C66" w:rsidR="006D0C66">
      <w:pPr>
        <w:ind w:firstLine="720"/>
        <w:jc w:val="both"/>
        <w:rPr>
          <w:sz w:val="24"/>
          <w:szCs w:val="24"/>
        </w:rPr>
      </w:pPr>
      <w:r w:rsidRPr="006D0C66">
        <w:rPr>
          <w:sz w:val="24"/>
          <w:szCs w:val="24"/>
        </w:rPr>
        <w:t>Kako je stečajni upravitelj osporio tražbine stečajnih vjerovnika iz točke II. izreke rješenja, a ne radi se o tražbinama za koje postoji ovršna isprava (u smislu odredbe čl. 178. st. 4. SZ-a u vezi s čl. 23. Ovršnog zakona – "Narodne novine" broj 112/12 i 93/14), primjenom odredbe čl. 178. st. 1. SZ-</w:t>
      </w:r>
      <w:r>
        <w:rPr>
          <w:sz w:val="24"/>
          <w:szCs w:val="24"/>
        </w:rPr>
        <w:t>a riješeno je kao u točki II.</w:t>
      </w:r>
      <w:r w:rsidRPr="006D0C66">
        <w:rPr>
          <w:sz w:val="24"/>
          <w:szCs w:val="24"/>
        </w:rPr>
        <w:t xml:space="preserve"> izreke ovog rješenja.</w:t>
      </w:r>
    </w:p>
    <w:p w:rsidRDefault="00427BE8" w:rsidP="00E61DD0" w:rsidR="00427BE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427BE8">
        <w:rPr>
          <w:sz w:val="24"/>
          <w:szCs w:val="24"/>
        </w:rPr>
        <w:t>Rijeci 2</w:t>
      </w:r>
      <w:r w:rsidR="006D0C66">
        <w:rPr>
          <w:sz w:val="24"/>
          <w:szCs w:val="24"/>
        </w:rPr>
        <w:t>6. studenoga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CA52FF">
        <w:rPr>
          <w:sz w:val="24"/>
          <w:szCs w:val="24"/>
        </w:rPr>
        <w:t xml:space="preserve">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CA52FF">
        <w:rPr>
          <w:sz w:val="24"/>
          <w:szCs w:val="24"/>
        </w:rPr>
        <w:t xml:space="preserve">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CA52FF" w:rsidP="003D1C90" w:rsidR="00CA52FF">
      <w:pPr>
        <w:jc w:val="both"/>
        <w:rPr>
          <w:sz w:val="24"/>
          <w:szCs w:val="24"/>
        </w:rPr>
      </w:pPr>
    </w:p>
    <w:p w:rsidRDefault="00CA52FF" w:rsidP="003D1C90" w:rsidR="00CA52FF">
      <w:pPr>
        <w:jc w:val="both"/>
        <w:rPr>
          <w:sz w:val="24"/>
          <w:szCs w:val="24"/>
        </w:rPr>
      </w:pPr>
    </w:p>
    <w:p w:rsidRDefault="00CA52FF" w:rsidP="003D1C90" w:rsidR="00CA52FF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CA52FF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CA52FF" w:rsidP="003D1C90" w:rsidR="00CA52FF">
      <w:pPr>
        <w:jc w:val="both"/>
        <w:rPr>
          <w:sz w:val="24"/>
          <w:szCs w:val="24"/>
        </w:rPr>
      </w:pPr>
    </w:p>
    <w:p w:rsidRDefault="003D1C90" w:rsidP="003D1C90" w:rsidR="003D1C90" w:rsidRPr="00CA52FF">
      <w:pPr>
        <w:jc w:val="both"/>
        <w:rPr>
          <w:sz w:val="24"/>
          <w:szCs w:val="24"/>
        </w:rPr>
      </w:pPr>
      <w:r w:rsidRPr="00CA52FF">
        <w:rPr>
          <w:sz w:val="24"/>
          <w:szCs w:val="24"/>
        </w:rPr>
        <w:t>DNA:</w:t>
      </w:r>
    </w:p>
    <w:p w:rsidRDefault="003D1C90" w:rsidP="003D1C90" w:rsidR="003D1C90" w:rsidRPr="00CA52F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CA52FF">
        <w:rPr>
          <w:sz w:val="24"/>
          <w:szCs w:val="24"/>
        </w:rPr>
        <w:t>stečajn</w:t>
      </w:r>
      <w:r w:rsidR="00F66C83" w:rsidRPr="00CA52FF">
        <w:rPr>
          <w:sz w:val="24"/>
          <w:szCs w:val="24"/>
        </w:rPr>
        <w:t>om</w:t>
      </w:r>
      <w:r w:rsidRPr="00CA52FF">
        <w:rPr>
          <w:sz w:val="24"/>
          <w:szCs w:val="24"/>
        </w:rPr>
        <w:t xml:space="preserve"> upravitelj</w:t>
      </w:r>
      <w:r w:rsidR="00F66C83" w:rsidRPr="00CA52FF">
        <w:rPr>
          <w:sz w:val="24"/>
          <w:szCs w:val="24"/>
        </w:rPr>
        <w:t>u</w:t>
      </w:r>
      <w:r w:rsidRPr="00CA52FF">
        <w:rPr>
          <w:sz w:val="24"/>
          <w:szCs w:val="24"/>
        </w:rPr>
        <w:t xml:space="preserve">  </w:t>
      </w:r>
    </w:p>
    <w:p w:rsidRDefault="00427BE8" w:rsidP="003D1C90" w:rsidR="003D1C90" w:rsidRPr="00CA52F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CA52FF">
        <w:rPr>
          <w:sz w:val="24"/>
          <w:szCs w:val="24"/>
        </w:rPr>
        <w:t>e-</w:t>
      </w:r>
      <w:r w:rsidR="003D1C90" w:rsidRPr="00CA52FF">
        <w:rPr>
          <w:sz w:val="24"/>
          <w:szCs w:val="24"/>
        </w:rPr>
        <w:t xml:space="preserve">oglasna ploča </w:t>
      </w:r>
    </w:p>
    <w:p w:rsidRDefault="00B50DE7" w:rsidP="006D0C66" w:rsidR="003D1C90" w:rsidRPr="00CA52FF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CA52FF">
        <w:rPr>
          <w:sz w:val="24"/>
          <w:szCs w:val="24"/>
        </w:rPr>
        <w:t xml:space="preserve"> </w:t>
      </w:r>
      <w:r w:rsidR="009D32EE" w:rsidRPr="00CA52FF">
        <w:rPr>
          <w:sz w:val="24"/>
          <w:szCs w:val="24"/>
        </w:rPr>
        <w:t>vjerovnicima</w:t>
      </w:r>
      <w:r w:rsidR="00D7607A" w:rsidRPr="00CA52FF">
        <w:rPr>
          <w:sz w:val="24"/>
          <w:szCs w:val="24"/>
        </w:rPr>
        <w:t xml:space="preserve"> čije su tražbine osporene, Primark d.o.o. po pun.Alija Hrastinski &amp; Graf, Transadria – izravno, Konzum – izravno, Grad Zadar - izravno</w:t>
      </w:r>
    </w:p>
    <w:sectPr w:rsidSect="009E7596" w:rsidR="003D1C90" w:rsidRPr="00CA52F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E01" w:rsidR="00960E01">
      <w:r>
        <w:separator/>
      </w:r>
    </w:p>
  </w:endnote>
  <w:endnote w:id="0" w:type="continuationSeparator">
    <w:p w:rsidRDefault="00960E01" w:rsidR="00960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2A5">
          <w:rPr>
            <w:noProof/>
          </w:rPr>
          <w:t>4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D02A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E01" w:rsidR="00960E01">
      <w:r>
        <w:separator/>
      </w:r>
    </w:p>
  </w:footnote>
  <w:footnote w:id="0" w:type="continuationSeparator">
    <w:p w:rsidRDefault="00960E01" w:rsidR="00960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9FA" w:rsidR="000269FA">
    <w:pPr>
      <w:pStyle w:val="Zaglavlje"/>
    </w:pPr>
    <w:r>
      <w:tab/>
    </w:r>
    <w:r>
      <w:tab/>
    </w:r>
  </w:p>
  <w:p w:rsidRDefault="00571BBD" w:rsidR="009E7596" w:rsidRPr="00CA52FF">
    <w:pPr>
      <w:pStyle w:val="Zaglavlje"/>
      <w:rPr>
        <w:sz w:val="24"/>
        <w:szCs w:val="24"/>
      </w:rPr>
    </w:pPr>
    <w:r>
      <w:tab/>
    </w:r>
    <w:r>
      <w:tab/>
    </w:r>
    <w:r w:rsidRPr="00CA52FF">
      <w:rPr>
        <w:sz w:val="24"/>
        <w:szCs w:val="24"/>
      </w:rPr>
      <w:t>8 St-369/12-</w:t>
    </w:r>
    <w:r w:rsidR="00CA52FF" w:rsidRPr="00CA52FF">
      <w:rPr>
        <w:sz w:val="24"/>
        <w:szCs w:val="24"/>
      </w:rPr>
      <w:t>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F68" w:rsidP="00A45EAD" w:rsidR="00AA5F6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A5F68" w:rsidP="00210E4E" w:rsidR="00AA5F68" w:rsidRPr="00AA5F68">
    <w:r w:rsidRPr="00AA5F68">
      <w:rPr>
        <w:rFonts w:eastAsia="MS Mincho"/>
      </w:rPr>
      <w:t>REPUBLIKA HRVATSKA</w:t>
    </w:r>
  </w:p>
  <w:p w:rsidRDefault="00AA5F68" w:rsidP="00210E4E" w:rsidR="00AA5F68" w:rsidRPr="00AA5F68">
    <w:r w:rsidRPr="00AA5F68">
      <w:rPr>
        <w:rFonts w:eastAsia="MS Mincho"/>
      </w:rPr>
      <w:t>TRGOVAČKI SUD U RIJECI</w:t>
    </w:r>
  </w:p>
  <w:p w:rsidRDefault="00AA5F68" w:rsidP="00A45EAD" w:rsidR="00AA5F68" w:rsidRPr="00AA5F68">
    <w:pPr>
      <w:rPr>
        <w:rFonts w:eastAsia="MS Mincho"/>
      </w:rPr>
    </w:pPr>
    <w:r w:rsidRPr="00AA5F6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F330D9"/>
    <w:multiLevelType w:val="hybridMultilevel"/>
    <w:tmpl w:val="FB5CBD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7479E5"/>
    <w:multiLevelType w:val="hybridMultilevel"/>
    <w:tmpl w:val="37261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3"/>
  </w:num>
  <w:num w:numId="5">
    <w:abstractNumId w:val="16"/>
  </w:num>
  <w:num w:numId="6">
    <w:abstractNumId w:val="4"/>
  </w:num>
  <w:num w:numId="7">
    <w:abstractNumId w:val="17"/>
  </w:num>
  <w:num w:numId="8">
    <w:abstractNumId w:val="10"/>
  </w:num>
  <w:num w:numId="9">
    <w:abstractNumId w:val="6"/>
  </w:num>
  <w:num w:numId="10">
    <w:abstractNumId w:val="0"/>
  </w:num>
  <w:num w:numId="11">
    <w:abstractNumId w:val="11"/>
  </w:num>
  <w:num w:numId="12">
    <w:abstractNumId w:val="8"/>
  </w:num>
  <w:num w:numId="13">
    <w:abstractNumId w:val="1"/>
  </w:num>
  <w:num w:numId="14">
    <w:abstractNumId w:val="2"/>
  </w:num>
  <w:num w:numId="15">
    <w:abstractNumId w:val="15"/>
  </w:num>
  <w:num w:numId="16">
    <w:abstractNumId w:val="13"/>
  </w:num>
  <w:num w:numId="17">
    <w:abstractNumId w:val="9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17AB7"/>
    <w:rsid w:val="00021ADF"/>
    <w:rsid w:val="000269FA"/>
    <w:rsid w:val="00060381"/>
    <w:rsid w:val="00074579"/>
    <w:rsid w:val="000A16EE"/>
    <w:rsid w:val="000A28F2"/>
    <w:rsid w:val="000B1EB5"/>
    <w:rsid w:val="000D7FE7"/>
    <w:rsid w:val="000E6E75"/>
    <w:rsid w:val="001514B0"/>
    <w:rsid w:val="001D02A5"/>
    <w:rsid w:val="001F25F9"/>
    <w:rsid w:val="001F46AC"/>
    <w:rsid w:val="0022101B"/>
    <w:rsid w:val="002319E6"/>
    <w:rsid w:val="00237E78"/>
    <w:rsid w:val="00251BEA"/>
    <w:rsid w:val="002A182C"/>
    <w:rsid w:val="002B4937"/>
    <w:rsid w:val="002C2BDF"/>
    <w:rsid w:val="002C4D03"/>
    <w:rsid w:val="00347BB4"/>
    <w:rsid w:val="003A09A4"/>
    <w:rsid w:val="003B59C7"/>
    <w:rsid w:val="003D1C90"/>
    <w:rsid w:val="003F546B"/>
    <w:rsid w:val="00403AEF"/>
    <w:rsid w:val="00427BE8"/>
    <w:rsid w:val="004343C7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71BBD"/>
    <w:rsid w:val="00587A16"/>
    <w:rsid w:val="005F6152"/>
    <w:rsid w:val="00623743"/>
    <w:rsid w:val="00664D6F"/>
    <w:rsid w:val="00672407"/>
    <w:rsid w:val="006B0F85"/>
    <w:rsid w:val="006D0C66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A4330"/>
    <w:rsid w:val="007A6843"/>
    <w:rsid w:val="007B3F07"/>
    <w:rsid w:val="007F0EDF"/>
    <w:rsid w:val="00856D15"/>
    <w:rsid w:val="00881873"/>
    <w:rsid w:val="00891E97"/>
    <w:rsid w:val="008A5E9F"/>
    <w:rsid w:val="008B05F8"/>
    <w:rsid w:val="008E7BF4"/>
    <w:rsid w:val="00934267"/>
    <w:rsid w:val="009359DF"/>
    <w:rsid w:val="00947881"/>
    <w:rsid w:val="0095233C"/>
    <w:rsid w:val="00960E01"/>
    <w:rsid w:val="00976420"/>
    <w:rsid w:val="009827A2"/>
    <w:rsid w:val="00984818"/>
    <w:rsid w:val="009D32EE"/>
    <w:rsid w:val="009E7596"/>
    <w:rsid w:val="009F06F1"/>
    <w:rsid w:val="00A36C2B"/>
    <w:rsid w:val="00A479C3"/>
    <w:rsid w:val="00AA5F68"/>
    <w:rsid w:val="00AD244C"/>
    <w:rsid w:val="00AE0D54"/>
    <w:rsid w:val="00B10D10"/>
    <w:rsid w:val="00B3396B"/>
    <w:rsid w:val="00B50DE7"/>
    <w:rsid w:val="00B51466"/>
    <w:rsid w:val="00B639DE"/>
    <w:rsid w:val="00BB2F60"/>
    <w:rsid w:val="00C33965"/>
    <w:rsid w:val="00C80BB2"/>
    <w:rsid w:val="00CA52FF"/>
    <w:rsid w:val="00CB2714"/>
    <w:rsid w:val="00CB5238"/>
    <w:rsid w:val="00D052AF"/>
    <w:rsid w:val="00D209F2"/>
    <w:rsid w:val="00D273A3"/>
    <w:rsid w:val="00D7607A"/>
    <w:rsid w:val="00D778E8"/>
    <w:rsid w:val="00D81EA3"/>
    <w:rsid w:val="00DA1B57"/>
    <w:rsid w:val="00DA21BA"/>
    <w:rsid w:val="00DB06B8"/>
    <w:rsid w:val="00E14407"/>
    <w:rsid w:val="00E61DD0"/>
    <w:rsid w:val="00F0369E"/>
    <w:rsid w:val="00F03724"/>
    <w:rsid w:val="00F133B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0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2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0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2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St-369/2012-59</izvorni_sadrzaj>
    <derivirana_varijabla naziv="DomainObject.Oznaka_1">St-369/2012-59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St-369/2012-59</izvorni_sadrzaj>
    <derivirana_varijabla naziv="DomainObject.PoslovniBrojDokumenta_1">St-369/2012-59</derivirana_varijabla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  <item>Frane Dobrović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  <item>Frane Dobrović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  <item>, OIB 93520121237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5D18D-9C69-413B-94CC-1A759D0D7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1484</properties:Words>
  <properties:Characters>7657</properties:Characters>
  <properties:Lines>182</properties:Lines>
  <properties:Paragraphs>106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2015-11-27T12:36:00Z</dcterms:created>
  <dc:creator>nmarkovic</dc:creator>
  <cp:lastModifiedBy>Renata Valić</cp:lastModifiedBy>
  <cp:lastPrinted>2015-11-30T09:19:00Z</cp:lastPrinted>
  <dcterms:modified xmlns:xsi="http://www.w3.org/2001/XMLSchema-instance" xsi:type="dcterms:W3CDTF">2015-11-30T10:12:00Z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St-369/2012-59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