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8e49" w14:paraId="e808e49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</w:t>
      </w:r>
      <w:r w:rsidR="00E47919">
        <w:rPr>
          <w:sz w:val="24"/>
        </w:rPr>
        <w:t>80</w:t>
      </w:r>
      <w:r w:rsidR="00C439EA">
        <w:rPr>
          <w:sz w:val="24"/>
        </w:rPr>
        <w:t>/2015</w:t>
      </w:r>
      <w:r w:rsidR="00B42A85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1548B3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E47919" w:rsidRPr="00E47919">
        <w:rPr>
          <w:sz w:val="24"/>
        </w:rPr>
        <w:t>SEKUNDARNE KOMUNIKACIJE j.d.o.o.</w:t>
      </w:r>
      <w:r w:rsidR="00E47919">
        <w:rPr>
          <w:sz w:val="24"/>
        </w:rPr>
        <w:t>,</w:t>
      </w:r>
      <w:r w:rsidR="00E47919" w:rsidRPr="00E47919">
        <w:t xml:space="preserve"> </w:t>
      </w:r>
      <w:r w:rsidR="00E47919">
        <w:rPr>
          <w:sz w:val="24"/>
        </w:rPr>
        <w:t xml:space="preserve">Zagreb (Grad Zagreb), </w:t>
      </w:r>
      <w:r w:rsidR="00E47919" w:rsidRPr="00E47919">
        <w:rPr>
          <w:sz w:val="24"/>
        </w:rPr>
        <w:t>Božidara Magovca 63</w:t>
      </w:r>
      <w:r w:rsidR="00E47919">
        <w:rPr>
          <w:sz w:val="24"/>
        </w:rPr>
        <w:t xml:space="preserve">, OIB: </w:t>
      </w:r>
      <w:r w:rsidR="00E47919" w:rsidRPr="00E47919">
        <w:rPr>
          <w:sz w:val="24"/>
        </w:rPr>
        <w:t>06770977900</w:t>
      </w:r>
      <w:r w:rsidR="00265349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B42A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B42A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2A85" w:rsidP="00E91121" w:rsidR="00B42A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2A85" w:rsidP="00E91121" w:rsidR="00B42A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2A85" w:rsidP="00B42A85" w:rsidR="00B42A8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2A85" w:rsidP="00E91121" w:rsidR="00B42A8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B3" w:rsidP="00B42A85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B42A85" w:rsidP="00CF56FE" w:rsidR="00B42A85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47919">
      <w:pPr>
        <w:numPr>
          <w:ilvl w:val="0"/>
          <w:numId w:val="3"/>
        </w:numPr>
        <w:jc w:val="both"/>
        <w:rPr>
          <w:sz w:val="24"/>
          <w:szCs w:val="24"/>
        </w:rPr>
      </w:pPr>
      <w:r w:rsidRPr="00E47919">
        <w:rPr>
          <w:sz w:val="24"/>
          <w:szCs w:val="24"/>
        </w:rPr>
        <w:t>HRVATSKI ZAVOD ZA MIROVINSKO OSIGURANJE</w:t>
      </w:r>
      <w:r w:rsidR="00EA0B89" w:rsidRPr="00E47919">
        <w:rPr>
          <w:sz w:val="24"/>
          <w:szCs w:val="24"/>
        </w:rPr>
        <w:t>, Zagreb, Trpimirova 4</w:t>
      </w:r>
    </w:p>
    <w:p w:rsidRDefault="00A93608" w:rsidP="00C946ED" w:rsidR="00A93608" w:rsidRPr="00E47919">
      <w:pPr>
        <w:numPr>
          <w:ilvl w:val="0"/>
          <w:numId w:val="3"/>
        </w:numPr>
        <w:jc w:val="both"/>
        <w:rPr>
          <w:sz w:val="24"/>
          <w:szCs w:val="24"/>
        </w:rPr>
      </w:pPr>
      <w:r w:rsidRPr="00E47919">
        <w:rPr>
          <w:sz w:val="24"/>
          <w:szCs w:val="24"/>
        </w:rPr>
        <w:t>e-oglasna ploča</w:t>
      </w:r>
    </w:p>
    <w:sectPr w:rsidSect="004566B3" w:rsidR="00A93608" w:rsidRPr="00E4791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8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349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8D8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2D7"/>
    <w:rsid w:val="009C4B0C"/>
    <w:rsid w:val="009C507F"/>
    <w:rsid w:val="009D0A10"/>
    <w:rsid w:val="009D3583"/>
    <w:rsid w:val="009D3CE4"/>
    <w:rsid w:val="009D5805"/>
    <w:rsid w:val="009D69A3"/>
    <w:rsid w:val="009E0AA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2A85"/>
    <w:rsid w:val="00B43D51"/>
    <w:rsid w:val="00B44C54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91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2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2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SEKUNDARNE KOMUNIKACIJE j.d.o.o.</izvorni_sadrzaj>
    <derivirana_varijabla naziv="DomainObject.Predmet.ProtustrankaFormated_1">  SEKUNDARNE KOMUNIKACIJE j.d.o.o.</derivirana_varijabla>
  </DomainObject.Predmet.ProtustrankaFormated>
  <DomainObject.Predmet.ProtustrankaFormatedOIB>
    <izvorni_sadrzaj>  SEKUNDARNE KOMUNIKACIJE j.d.o.o., OIB 06770977900</izvorni_sadrzaj>
    <derivirana_varijabla naziv="DomainObject.Predmet.ProtustrankaFormatedOIB_1">  SEKUNDARNE KOMUNIKACIJE j.d.o.o., OIB 06770977900</derivirana_varijabla>
  </DomainObject.Predmet.ProtustrankaFormatedOIB>
  <DomainObject.Predmet.ProtustrankaFormatedWithAdress>
    <izvorni_sadrzaj> SEKUNDARNE KOMUNIKACIJE j.d.o.o., Božidara Magovca 63, 10000 Zagreb</izvorni_sadrzaj>
    <derivirana_varijabla naziv="DomainObject.Predmet.ProtustrankaFormatedWithAdress_1"> SEKUNDARNE KOMUNIKACIJE j.d.o.o., Božidara Magovca 63, 10000 Zagreb</derivirana_varijabla>
  </DomainObject.Predmet.ProtustrankaFormatedWithAdress>
  <DomainObject.Predmet.ProtustrankaFormatedWithAdressOIB>
    <izvorni_sadrzaj> SEKUNDARNE KOMUNIKACIJE j.d.o.o., OIB 06770977900, Božidara Magovca 63, 10000 Zagreb</izvorni_sadrzaj>
    <derivirana_varijabla naziv="DomainObject.Predmet.ProtustrankaFormatedWithAdressOIB_1"> SEKUNDARNE KOMUNIKACIJE j.d.o.o., OIB 06770977900, Božidara Magovca 63, 10000 Zagreb</derivirana_varijabla>
  </DomainObject.Predmet.ProtustrankaFormatedWithAdressOIB>
  <DomainObject.Predmet.ProtustrankaWithAdress>
    <izvorni_sadrzaj>SEKUNDARNE KOMUNIKACIJE j.d.o.o. Božidara Magovca 63, 10000 Zagreb</izvorni_sadrzaj>
    <derivirana_varijabla naziv="DomainObject.Predmet.ProtustrankaWithAdress_1">SEKUNDARNE KOMUNIKACIJE j.d.o.o. Božidara Magovca 63, 10000 Zagreb</derivirana_varijabla>
  </DomainObject.Predmet.ProtustrankaWithAdress>
  <DomainObject.Predmet.ProtustrankaWithAdressOIB>
    <izvorni_sadrzaj>SEKUNDARNE KOMUNIKACIJE j.d.o.o., OIB 06770977900, Božidara Magovca 63, 10000 Zagreb</izvorni_sadrzaj>
    <derivirana_varijabla naziv="DomainObject.Predmet.ProtustrankaWithAdressOIB_1">SEKUNDARNE KOMUNIKACIJE j.d.o.o., OIB 06770977900, Božidara Magovca 63, 10000 Zagreb</derivirana_varijabla>
  </DomainObject.Predmet.ProtustrankaWithAdressOIB>
  <DomainObject.Predmet.ProtustrankaNazivFormated>
    <izvorni_sadrzaj>SEKUNDARNE KOMUNIKACIJE j.d.o.o.</izvorni_sadrzaj>
    <derivirana_varijabla naziv="DomainObject.Predmet.ProtustrankaNazivFormated_1">SEKUNDARNE KOMUNIKACIJE j.d.o.o.</derivirana_varijabla>
  </DomainObject.Predmet.ProtustrankaNazivFormated>
  <DomainObject.Predmet.ProtustrankaNazivFormatedOIB>
    <izvorni_sadrzaj>SEKUNDARNE KOMUNIKACIJE j.d.o.o., OIB 06770977900</izvorni_sadrzaj>
    <derivirana_varijabla naziv="DomainObject.Predmet.ProtustrankaNazivFormatedOIB_1">SEKUNDARNE KOMUNIKACIJE j.d.o.o., OIB 06770977900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SEKUNDARNE KOMUNIKACIJE j.d.o.o.</item>
    </izvorni_sadrzaj>
    <derivirana_varijabla naziv="DomainObject.Predmet.ProtuStrankaListFormated_1">
      <item>SEKUNDARNE KOMUNIKACIJE j.d.o.o.</item>
    </derivirana_varijabla>
  </DomainObject.Predmet.ProtuStrankaListFormated>
  <DomainObject.Predmet.ProtuStrankaListFormatedOIB>
    <izvorni_sadrzaj>
      <item>SEKUNDARNE KOMUNIKACIJE j.d.o.o., OIB 06770977900</item>
    </izvorni_sadrzaj>
    <derivirana_varijabla naziv="DomainObject.Predmet.ProtuStrankaListFormatedOIB_1">
      <item>SEKUNDARNE KOMUNIKACIJE j.d.o.o., OIB 06770977900</item>
    </derivirana_varijabla>
  </DomainObject.Predmet.ProtuStrankaListFormatedOIB>
  <DomainObject.Predmet.ProtuStrankaListFormatedWithAdress>
    <izvorni_sadrzaj>
      <item>SEKUNDARNE KOMUNIKACIJE j.d.o.o., Božidara Magovca 63, 10000 Zagreb</item>
    </izvorni_sadrzaj>
    <derivirana_varijabla naziv="DomainObject.Predmet.ProtuStrankaListFormatedWithAdress_1">
      <item>SEKUNDARNE KOMUNIKACIJE j.d.o.o., Božidara Magovca 63, 10000 Zagreb</item>
    </derivirana_varijabla>
  </DomainObject.Predmet.ProtuStrankaListFormatedWithAdress>
  <DomainObject.Predmet.ProtuStrankaListFormatedWithAdressOIB>
    <izvorni_sadrzaj>
      <item>SEKUNDARNE KOMUNIKACIJE j.d.o.o., OIB 06770977900, Božidara Magovca 63, 10000 Zagreb</item>
    </izvorni_sadrzaj>
    <derivirana_varijabla naziv="DomainObject.Predmet.ProtuStrankaListFormatedWithAdressOIB_1">
      <item>SEKUNDARNE KOMUNIKACIJE j.d.o.o., OIB 06770977900, Božidara Magovca 63, 10000 Zagreb</item>
    </derivirana_varijabla>
  </DomainObject.Predmet.ProtuStrankaListFormatedWithAdressOIB>
  <DomainObject.Predmet.ProtuStrankaListNazivFormated>
    <izvorni_sadrzaj>
      <item>SEKUNDARNE KOMUNIKACIJE j.d.o.o.</item>
    </izvorni_sadrzaj>
    <derivirana_varijabla naziv="DomainObject.Predmet.ProtuStrankaListNazivFormated_1">
      <item>SEKUNDARNE KOMUNIKACIJE j.d.o.o.</item>
    </derivirana_varijabla>
  </DomainObject.Predmet.ProtuStrankaListNazivFormated>
  <DomainObject.Predmet.ProtuStrankaListNazivFormatedOIB>
    <izvorni_sadrzaj>
      <item>SEKUNDARNE KOMUNIKACIJE j.d.o.o., OIB 06770977900</item>
    </izvorni_sadrzaj>
    <derivirana_varijabla naziv="DomainObject.Predmet.ProtuStrankaListNazivFormatedOIB_1">
      <item>SEKUNDARNE KOMUNIKACIJE j.d.o.o., OIB 06770977900</item>
    </derivirana_varijabla>
  </DomainObject.Predmet.ProtuStrankaListNazivFormatedOIB>
  <DomainObject.Predmet.OstaliListFormated>
    <izvorni_sadrzaj>
      <item>FINA ZAGREB</item>
    </izvorni_sadrzaj>
    <derivirana_varijabla naziv="DomainObject.Predmet.OstaliListFormated_1">
      <item>FINA ZAGREB</item>
    </derivirana_varijabla>
  </DomainObject.Predmet.OstaliListFormated>
  <DomainObject.Predmet.OstaliListFormatedOIB>
    <izvorni_sadrzaj>
      <item>FINA ZAGREB</item>
    </izvorni_sadrzaj>
    <derivirana_varijabla naziv="DomainObject.Predmet.OstaliListFormatedOIB_1">
      <item>FINA ZAGREB</item>
    </derivirana_varijabla>
  </DomainObject.Predmet.OstaliListFormatedOIB>
  <DomainObject.Predmet.OstaliListFormatedWithAdress>
    <izvorni_sadrzaj>
      <item>FINA ZAGREB, Ul. grada Vukovara 70, 10000 Zagreb</item>
    </izvorni_sadrzaj>
    <derivirana_varijabla naziv="DomainObject.Predmet.OstaliListFormatedWithAdress_1">
      <item>FINA ZAGREB, Ul. grada Vukovara 70, 10000 Zagreb</item>
    </derivirana_varijabla>
  </DomainObject.Predmet.OstaliListFormatedWithAdress>
  <DomainObject.Predmet.OstaliListFormatedWithAdressOIB>
    <izvorni_sadrzaj>
      <item>FINA ZAGREB, Ul. grada Vukovara 70, 10000 Zagreb</item>
    </izvorni_sadrzaj>
    <derivirana_varijabla naziv="DomainObject.Predmet.OstaliListFormatedWithAdressOIB_1">
      <item>FINA ZAGREB, Ul. grada Vukovara 70, 10000 Zagreb</item>
    </derivirana_varijabla>
  </DomainObject.Predmet.OstaliListFormatedWithAdressOIB>
  <DomainObject.Predmet.OstaliListNazivFormated>
    <izvorni_sadrzaj>
      <item>FINA ZAGREB</item>
    </izvorni_sadrzaj>
    <derivirana_varijabla naziv="DomainObject.Predmet.OstaliListNazivFormated_1">
      <item>FINA ZAGREB</item>
    </derivirana_varijabla>
  </DomainObject.Predmet.OstaliListNazivFormated>
  <DomainObject.Predmet.OstaliListNazivFormatedOIB>
    <izvorni_sadrzaj>
      <item>FINA ZAGREB</item>
    </izvorni_sadrzaj>
    <derivirana_varijabla naziv="DomainObject.Predmet.OstaliListNazivFormatedOIB_1"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SEKUNDARNE KOMUNIKACIJE j.d.o.o.</izvorni_sadrzaj>
    <derivirana_varijabla naziv="DomainObject.Predmet.ProtustrankaIDrugi_1">SEKUNDARNE KOMUNIKACIJE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SEKUNDARNE KOMUNIKACIJE j.d.o.o., OIB 06770977900, Božidara Magovca 63, 10000 Zagreb</izvorni_sadrzaj>
    <derivirana_varijabla naziv="DomainObject.Predmet.ProtustrankaIDrugiAdressOIB_1">SEKUNDARNE KOMUNIKACIJE j.d.o.o., OIB 06770977900,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SEKUNDARNE KOMUNIKACIJE j.d.o.o.</item>
      <item>FINA ZAGREB</item>
    </izvorni_sadrzaj>
    <derivirana_varijabla naziv="DomainObject.Predmet.SudioniciListNaziv_1">
      <item>FINA Regionalni centar Zagreb</item>
      <item>SEKUNDARNE KOMUNIKACIJE j.d.o.o.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06770977900</item>
      <item>, OIB null</item>
    </izvorni_sadrzaj>
    <derivirana_varijabla naziv="DomainObject.Predmet.SudioniciListNazivOIB_1">
      <item>, OIB 85821130368</item>
      <item>, OIB 06770977900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1728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2015-10-27T14:07:00Z</dcterms:created>
  <dc:creator>Korisnik</dc:creator>
  <cp:lastModifiedBy>Jadranka Zelić</cp:lastModifiedBy>
  <cp:lastPrinted>2015-11-03T08:34:00Z</cp:lastPrinted>
  <dcterms:modified xmlns:xsi="http://www.w3.org/2001/XMLSchema-instance" xsi:type="dcterms:W3CDTF">2015-11-03T08:35:00Z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