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a0999" w14:paraId="60a0999" w:rsidRDefault="00CC1DE7" w:rsidP="008D1E49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E6560C">
        <w:t>99</w:t>
      </w:r>
      <w:r w:rsidRPr="00B9015B">
        <w:t>. St</w:t>
      </w:r>
      <w:r w:rsidR="008D101E">
        <w:t>-</w:t>
      </w:r>
      <w:r w:rsidR="00F01538">
        <w:t>3025</w:t>
      </w:r>
      <w:r w:rsidR="00044787">
        <w:t>/18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93ECA" w:rsidP="00C40A44" w:rsidR="000B22E7" w:rsidRPr="00B9015B">
      <w:pPr>
        <w:ind w:firstLine="708"/>
        <w:jc w:val="both"/>
      </w:pPr>
      <w:r w:rsidRPr="00F93ECA">
        <w:rPr>
          <w:lang w:val="pt-BR"/>
        </w:rPr>
        <w:t xml:space="preserve">Trgovački sud u Zagrebu, po sucu </w:t>
      </w:r>
      <w:r w:rsidR="00342B1F">
        <w:rPr>
          <w:lang w:val="pt-BR"/>
        </w:rPr>
        <w:t>Goranu Iskri</w:t>
      </w:r>
      <w:r w:rsidRPr="00F93ECA">
        <w:rPr>
          <w:lang w:val="pt-BR"/>
        </w:rPr>
        <w:t xml:space="preserve">, u stečajnom postupku u povodu prijedloga predlagatelja FINANCIJSKE AGENCIJE, Zagreb, Ulica grada Vukovara 70, OIB: </w:t>
      </w:r>
      <w:r w:rsidRPr="00F93ECA">
        <w:t>85821130368</w:t>
      </w:r>
      <w:r w:rsidRPr="00F93ECA">
        <w:rPr>
          <w:lang w:val="pt-BR"/>
        </w:rPr>
        <w:t xml:space="preserve">, za otvaranje stečajnog postupka nad dužnikom </w:t>
      </w:r>
      <w:r w:rsidR="00F01538">
        <w:rPr>
          <w:lang w:val="pt-BR"/>
        </w:rPr>
        <w:t>MATIMIK USLUGE j.d.o.o., OIB 82082465634, Zagreb, Ulica Vile Velebita 9A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342B1F">
        <w:rPr>
          <w:lang w:val="pt-BR"/>
        </w:rPr>
        <w:t>27. lipnja</w:t>
      </w:r>
      <w:r w:rsidR="00E632BF">
        <w:rPr>
          <w:lang w:val="pt-BR"/>
        </w:rPr>
        <w:t xml:space="preserve"> 2019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B328F7" w:rsidRPr="00B328F7">
        <w:rPr>
          <w:lang w:val="pt-BR"/>
        </w:rPr>
        <w:t>MATIMIK USLUGE j.d.o.o., OIB 82082465634, Zagreb, Ulica Vile Velebita 9A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E37FF1" w:rsidRPr="00E37FF1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E37FF1">
        <w:t>9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328F7">
        <w:t>3025</w:t>
      </w:r>
      <w:r w:rsidR="00535D8E" w:rsidRPr="00B9015B">
        <w:t>-</w:t>
      </w:r>
      <w:r w:rsidR="00517AAB">
        <w:t>18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11F51" w:rsidP="00B11F51" w:rsidR="00B11F51" w:rsidRPr="00B11F51">
      <w:pPr>
        <w:pStyle w:val="Tijeloteksta"/>
        <w:ind w:firstLine="708"/>
        <w:rPr>
          <w:lang w:val="pt-BR"/>
        </w:rPr>
      </w:pPr>
      <w:r w:rsidRPr="00B11F51">
        <w:t xml:space="preserve">Financijska agencija, Regionalni centar Zagreb, podnijela je ovom sudu prijedlog za otvaranje stečajnog postupka nad dužnikom </w:t>
      </w:r>
      <w:r w:rsidR="00B328F7" w:rsidRPr="00B328F7">
        <w:rPr>
          <w:lang w:val="pt-BR"/>
        </w:rPr>
        <w:t>MATIMIK USLUGE j.d.o.o., OIB 82082465634, Zagreb, Ulica Vile Velebita 9A</w:t>
      </w:r>
      <w:r w:rsidRPr="00B11F51">
        <w:rPr>
          <w:lang w:val="pt-BR"/>
        </w:rPr>
        <w:t>.</w:t>
      </w:r>
    </w:p>
    <w:p w:rsidRDefault="00B11F51" w:rsidP="00B11F51" w:rsidR="00B11F51" w:rsidRPr="00B11F51">
      <w:pPr>
        <w:pStyle w:val="Tijeloteksta"/>
        <w:rPr>
          <w:lang w:val="pt-BR"/>
        </w:rPr>
      </w:pPr>
    </w:p>
    <w:p w:rsidRDefault="00B11F51" w:rsidP="00B11F51" w:rsidR="00B11F51" w:rsidRPr="00B11F51">
      <w:pPr>
        <w:pStyle w:val="Tijeloteksta"/>
        <w:ind w:firstLine="708"/>
      </w:pPr>
      <w:r w:rsidRPr="00B11F51">
        <w:t>Prijedlog je podnesen na temelju čl. 110. st. 1. Stečajnog zakona („Narodne novine“ broj 71/15 i 104/17, dalje: SZ).</w:t>
      </w:r>
    </w:p>
    <w:p w:rsidRDefault="00B11F51" w:rsidP="00B11F51" w:rsidR="00B11F51" w:rsidRPr="00B11F51">
      <w:pPr>
        <w:pStyle w:val="Tijeloteksta"/>
        <w:ind w:firstLine="708"/>
      </w:pPr>
    </w:p>
    <w:p w:rsidRDefault="00B11F51" w:rsidP="00B11F51" w:rsidR="00B11F51" w:rsidRPr="00B11F51">
      <w:pPr>
        <w:pStyle w:val="Tijeloteksta"/>
        <w:ind w:firstLine="708"/>
        <w:rPr>
          <w:lang w:val="en-GB"/>
        </w:rPr>
      </w:pPr>
      <w:r w:rsidRPr="00B11F51">
        <w:t xml:space="preserve">Financijska agencija, kao predlagatelj, navela je u prijedlogu za otvaranje stečajnog postupka kako dužnik na dan </w:t>
      </w:r>
      <w:r w:rsidR="00B328F7">
        <w:t>2</w:t>
      </w:r>
      <w:r w:rsidR="0045453D">
        <w:t>6. studenog</w:t>
      </w:r>
      <w:r w:rsidRPr="00B11F51">
        <w:t xml:space="preserve"> 2018. u Očevidniku redoslijeda osnova za plaćanje ima evidentirane neizvršene osnove za plaćanje u neprekinutom razdoblju od 120 dana, u ukupnom iznosu od </w:t>
      </w:r>
      <w:r w:rsidR="00B328F7">
        <w:t>8.084,46</w:t>
      </w:r>
      <w:r w:rsidRPr="00B11F51">
        <w:t xml:space="preserve"> kn, kao i da dužnik ima </w:t>
      </w:r>
      <w:r w:rsidR="006C1451">
        <w:t>1 zaposlenih</w:t>
      </w:r>
      <w:r w:rsidRPr="00B11F51">
        <w:t xml:space="preserve">. </w:t>
      </w:r>
      <w:r w:rsidRPr="00B11F51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FD5550" w:rsidP="00FD5550" w:rsidR="00FD5550" w:rsidRPr="00FD5550">
      <w:pPr>
        <w:pStyle w:val="Tijeloteksta"/>
        <w:ind w:firstLine="708"/>
      </w:pPr>
    </w:p>
    <w:p w:rsidRDefault="00FD5550" w:rsidP="00FD5550" w:rsidR="002501DA">
      <w:pPr>
        <w:pStyle w:val="Tijeloteksta"/>
        <w:ind w:firstLine="708"/>
      </w:pPr>
      <w:r w:rsidRPr="00FD5550">
        <w:t xml:space="preserve">Odredbom čl. 115. st. 1. SZ-a propisano je da sud na temelju prijedloga za otvaranje stečajnoga postupka donosi rješenje o pokretanju prethodnoga postupka radi utvrđivanja </w:t>
      </w:r>
      <w:r w:rsidRPr="00FD5550">
        <w:lastRenderedPageBreak/>
        <w:t xml:space="preserve">pretpostavki za otvaranje stečajnoga postupka (prethodni postupak). </w:t>
      </w:r>
      <w:r w:rsidR="0059075B">
        <w:t xml:space="preserve">Sud je rješenjem </w:t>
      </w:r>
      <w:r w:rsidR="00901CFD">
        <w:t xml:space="preserve">pokrenuo prethodni postupak nad dužnikom, a </w:t>
      </w:r>
      <w:r w:rsidR="008D101E">
        <w:t>potom</w:t>
      </w:r>
      <w:r w:rsidR="005D0E7F">
        <w:t xml:space="preserve"> je održano 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</w:p>
    <w:p w:rsidRDefault="009B1748" w:rsidP="000C1F96" w:rsidR="009B1748">
      <w:pPr>
        <w:pStyle w:val="Tijeloteksta"/>
      </w:pPr>
    </w:p>
    <w:p w:rsidRDefault="00682CD1" w:rsidP="00F61007" w:rsidR="009B1748">
      <w:pPr>
        <w:pStyle w:val="Tijeloteksta"/>
        <w:ind w:firstLine="708"/>
      </w:pPr>
      <w:r>
        <w:t xml:space="preserve">Uvidom u </w:t>
      </w:r>
      <w:r w:rsidR="00650D44">
        <w:t xml:space="preserve">podnesak FINE od </w:t>
      </w:r>
      <w:r w:rsidR="00E43446">
        <w:t>17</w:t>
      </w:r>
      <w:r w:rsidR="00010998">
        <w:t>. svibnja 2019</w:t>
      </w:r>
      <w:r w:rsidR="00024297">
        <w:t xml:space="preserve">. (list </w:t>
      </w:r>
      <w:r w:rsidR="00E43446">
        <w:t>11</w:t>
      </w:r>
      <w:r w:rsidR="00B01E1E" w:rsidRPr="00B01E1E">
        <w:t xml:space="preserve">. spisa) </w:t>
      </w:r>
      <w:r w:rsidR="00B01E1E">
        <w:t>sud je utvrdio</w:t>
      </w:r>
      <w:r w:rsidR="008D101E">
        <w:t xml:space="preserve"> kako je dužnik na </w:t>
      </w:r>
      <w:r w:rsidR="005D0E7F">
        <w:t xml:space="preserve">dan </w:t>
      </w:r>
      <w:r w:rsidR="00E43446">
        <w:t>17</w:t>
      </w:r>
      <w:r w:rsidR="00AC23DC">
        <w:t>. svibnja 2019</w:t>
      </w:r>
      <w:r w:rsidR="00B01E1E" w:rsidRPr="00B01E1E">
        <w:t xml:space="preserve">. u Očevidniku redoslijeda osnova za plaćanje imao neizvršene osnove za plaćanje u neprekinutom razdoblju </w:t>
      </w:r>
      <w:r w:rsidR="00650D44">
        <w:t xml:space="preserve">od </w:t>
      </w:r>
      <w:r w:rsidR="00AC23DC">
        <w:t>29</w:t>
      </w:r>
      <w:r w:rsidR="00E43446">
        <w:t>1</w:t>
      </w:r>
      <w:r w:rsidR="00650D44">
        <w:t xml:space="preserve"> dan</w:t>
      </w:r>
      <w:r w:rsidR="00AC23DC">
        <w:t xml:space="preserve"> u iznosu od </w:t>
      </w:r>
      <w:r w:rsidR="00E43446">
        <w:t>8.187,41</w:t>
      </w:r>
      <w:r w:rsidR="00CC7AED">
        <w:t>.</w:t>
      </w:r>
    </w:p>
    <w:p w:rsidRDefault="00CC7AED" w:rsidP="00F61007" w:rsidR="00CC7AED">
      <w:pPr>
        <w:pStyle w:val="Tijeloteksta"/>
        <w:ind w:firstLine="708"/>
      </w:pPr>
    </w:p>
    <w:p w:rsidRDefault="00CC7AED" w:rsidP="00F61007" w:rsidR="00CC7AED">
      <w:pPr>
        <w:pStyle w:val="Tijeloteksta"/>
        <w:ind w:firstLine="708"/>
      </w:pPr>
      <w:r>
        <w:t xml:space="preserve">Nadalje, sud je uvidom u Očevidnik </w:t>
      </w:r>
      <w:r w:rsidRPr="00CC7AED">
        <w:t>redoslijeda osnova za plaćanje na dan</w:t>
      </w:r>
      <w:r>
        <w:t xml:space="preserve"> </w:t>
      </w:r>
      <w:r w:rsidR="00AC23DC">
        <w:t>27</w:t>
      </w:r>
      <w:r>
        <w:t xml:space="preserve">. </w:t>
      </w:r>
      <w:r w:rsidR="00AC23DC">
        <w:t>lipnja</w:t>
      </w:r>
      <w:r>
        <w:t xml:space="preserve"> 2019. utvrdio </w:t>
      </w:r>
      <w:r w:rsidR="00442A06">
        <w:t xml:space="preserve">da dužnik u </w:t>
      </w:r>
      <w:r w:rsidR="006F4E55">
        <w:t>Očevidniku</w:t>
      </w:r>
      <w:r w:rsidR="00442A06">
        <w:t xml:space="preserve"> ima neizvršene osnove za plaćanje u razdoblju dužem od 60 dana u iznosu od </w:t>
      </w:r>
      <w:r w:rsidR="00E43446">
        <w:t>8.212,31</w:t>
      </w:r>
      <w:r w:rsidR="00442A06">
        <w:t xml:space="preserve"> kn.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BF1795" w:rsidP="001861A1" w:rsidR="00BF1795">
      <w:pPr>
        <w:jc w:val="both"/>
      </w:pPr>
    </w:p>
    <w:p w:rsidRDefault="00BF1795" w:rsidP="001861A1" w:rsidR="006F4E55">
      <w:pPr>
        <w:jc w:val="both"/>
      </w:pPr>
      <w:r>
        <w:tab/>
        <w:t xml:space="preserve">Iz potvrde Euroagram Tis d.o.o. od 17. svibnja 2019. proizlazi da dužnik nije vlasnik automobila, a prema podacima </w:t>
      </w:r>
      <w:r w:rsidR="002A6E91">
        <w:t>informacijskog sustava za zemljišne knjige proizlazi da dužnik nije vlasnik nekretnina. Zastupnik po zakonu dužnika nije dostavio podatke o bilo kakvoj imovini dužnika.</w:t>
      </w:r>
      <w:r w:rsidR="006F4E55">
        <w:t xml:space="preserve"> Iz navedenog proizlazi kako dužnik nema imovinu dostatnu za namirenje troškova stečajnog postupka.</w:t>
      </w:r>
    </w:p>
    <w:p w:rsidRDefault="001013EE" w:rsidP="001013EE" w:rsidR="001013EE">
      <w:pPr>
        <w:jc w:val="both"/>
      </w:pPr>
    </w:p>
    <w:p w:rsidRDefault="00134F3A" w:rsidP="00E37FF1" w:rsidR="009B1748">
      <w:pPr>
        <w:jc w:val="both"/>
      </w:pPr>
      <w:r>
        <w:tab/>
      </w:r>
      <w:r w:rsidR="00E37FF1" w:rsidRPr="00E37FF1">
        <w:t>U smislu citirane odredbe čl. 132. st. 1. SZ-a pozvane su osobe koje imaju pravni interes za provedbom stečajnoga postupka predujmiti troškova prethodnoga i otvorenoga steč</w:t>
      </w:r>
      <w:r w:rsidR="005A7F71">
        <w:t>ajnog postupka u ukupnom iznosu</w:t>
      </w:r>
      <w:r w:rsidR="00E37FF1" w:rsidRPr="00E37FF1">
        <w:t xml:space="preserve">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</w:t>
      </w:r>
    </w:p>
    <w:p w:rsidRDefault="00E37FF1" w:rsidP="00E37FF1" w:rsidR="00E37FF1" w:rsidRPr="00E37FF1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A52F2D">
        <w:t>Kako dužnik nema imovinu dostatnu za namirenje troškova stečajnog postupka, to su sukladno odredbi</w:t>
      </w:r>
      <w:r w:rsidRPr="0089526A">
        <w:t xml:space="preserve">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342B1F" w:rsidP="002C3072" w:rsidR="00065B42" w:rsidRPr="00B9015B">
      <w:pPr>
        <w:jc w:val="center"/>
      </w:pPr>
      <w:r>
        <w:t>Zagreb, 27. lipnja</w:t>
      </w:r>
      <w:r w:rsidR="00314105">
        <w:t xml:space="preserve"> 2019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342B1F" w:rsidP="00FD5550" w:rsidR="00CC1DE7">
      <w:pPr>
        <w:jc w:val="right"/>
      </w:pPr>
      <w:r>
        <w:t>Goran Iskra</w:t>
      </w:r>
      <w:r w:rsidR="008F2DCF">
        <w:t>, v.r.</w:t>
      </w:r>
    </w:p>
    <w:p w:rsidRDefault="008F2DCF" w:rsidP="00FD5550" w:rsidR="008F2DCF">
      <w:pPr>
        <w:jc w:val="right"/>
      </w:pPr>
    </w:p>
    <w:p w:rsidRDefault="008F2DCF" w:rsidP="00FD5550" w:rsidR="008F2DCF">
      <w:pPr>
        <w:jc w:val="right"/>
      </w:pPr>
    </w:p>
    <w:p w:rsidRDefault="008F2DCF" w:rsidP="00FD5550" w:rsidR="008F2DCF">
      <w:pPr>
        <w:jc w:val="right"/>
      </w:pPr>
    </w:p>
    <w:p w:rsidRDefault="008F2DCF" w:rsidP="00FD5550" w:rsidR="008F2DCF">
      <w:pPr>
        <w:jc w:val="right"/>
      </w:pPr>
    </w:p>
    <w:p w:rsidRDefault="008F2DCF" w:rsidP="00FD5550" w:rsidR="008F2DCF" w:rsidRPr="00B9015B">
      <w:pPr>
        <w:jc w:val="right"/>
      </w:pPr>
    </w:p>
    <w:p w:rsidRDefault="00065B42" w:rsidP="00065B42" w:rsidR="00065B42" w:rsidRPr="00B9015B">
      <w:r w:rsidRPr="00B9015B">
        <w:lastRenderedPageBreak/>
        <w:t>Uputa o pravnom lijeku:</w:t>
      </w:r>
    </w:p>
    <w:p w:rsidRDefault="00065B42" w:rsidP="00FD5550" w:rsidR="009B628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  <w:r w:rsidR="00E37FF1">
        <w:t xml:space="preserve"> </w:t>
      </w:r>
      <w:r w:rsidR="00E37FF1" w:rsidRPr="00E37FF1">
        <w:t>Dostava se smatra obavljenom istekom osmoga dana od dana objave ovog rješenja na mrežnoj stranici e-oglasna ploča Trgovačkog suda u Zagrebu (članak 12. stavak 1. SZ-a).</w:t>
      </w:r>
    </w:p>
    <w:p w:rsidRDefault="00065B42" w:rsidP="008F2DCF" w:rsidR="00065B42"/>
    <w:p w:rsidRDefault="008F2DCF" w:rsidP="008F2DCF" w:rsidR="008F2DCF"/>
    <w:p w:rsidRDefault="008F2DCF" w:rsidP="008F2DCF" w:rsidR="008F2DCF">
      <w:pPr>
        <w:ind w:left="4956"/>
      </w:pPr>
      <w:r>
        <w:t xml:space="preserve">    Za točnost otpravka, ovlašteni službenik</w:t>
      </w:r>
    </w:p>
    <w:p w:rsidRDefault="008F2DCF" w:rsidP="008F2DCF" w:rsidR="008F2DCF" w:rsidRPr="00B9015B">
      <w:pPr>
        <w:ind w:left="6372"/>
      </w:pPr>
      <w:r>
        <w:t xml:space="preserve">           Danijela Jovanovska</w:t>
      </w:r>
    </w:p>
    <w:sectPr w:rsidSect="008D1E49" w:rsidR="008F2DCF" w:rsidRPr="00B9015B">
      <w:headerReference w:type="default" r:id="rId11"/>
      <w:pgSz w:h="16838" w:w="11906"/>
      <w:pgMar w:gutter="0" w:footer="1417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800B2A">
          <w:rPr>
            <w:noProof/>
            <w:sz w:val="24"/>
          </w:rPr>
          <w:t>3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E6560C">
          <w:rPr>
            <w:sz w:val="24"/>
          </w:rPr>
          <w:t>99</w:t>
        </w:r>
        <w:r w:rsidR="00CC1DE7">
          <w:rPr>
            <w:sz w:val="24"/>
          </w:rPr>
          <w:t xml:space="preserve">. </w:t>
        </w:r>
        <w:r w:rsidR="00B11F51">
          <w:rPr>
            <w:sz w:val="24"/>
          </w:rPr>
          <w:t>St-</w:t>
        </w:r>
        <w:r w:rsidR="00F01538">
          <w:rPr>
            <w:sz w:val="24"/>
          </w:rPr>
          <w:t>3025</w:t>
        </w:r>
        <w:r w:rsidR="004E6CA4">
          <w:rPr>
            <w:sz w:val="24"/>
          </w:rPr>
          <w:t>/18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0998"/>
    <w:rsid w:val="00024297"/>
    <w:rsid w:val="00044787"/>
    <w:rsid w:val="0005307D"/>
    <w:rsid w:val="00065B42"/>
    <w:rsid w:val="000B22E7"/>
    <w:rsid w:val="000B48D6"/>
    <w:rsid w:val="000B5C4E"/>
    <w:rsid w:val="000C1F96"/>
    <w:rsid w:val="000E335E"/>
    <w:rsid w:val="001013EE"/>
    <w:rsid w:val="00112743"/>
    <w:rsid w:val="00134F3A"/>
    <w:rsid w:val="001861A1"/>
    <w:rsid w:val="001A762F"/>
    <w:rsid w:val="001F33C7"/>
    <w:rsid w:val="0021298E"/>
    <w:rsid w:val="00225E5C"/>
    <w:rsid w:val="00247586"/>
    <w:rsid w:val="002501DA"/>
    <w:rsid w:val="00260C00"/>
    <w:rsid w:val="002817DE"/>
    <w:rsid w:val="002A6E91"/>
    <w:rsid w:val="002C3072"/>
    <w:rsid w:val="002D5087"/>
    <w:rsid w:val="002D60CE"/>
    <w:rsid w:val="00314105"/>
    <w:rsid w:val="003210C4"/>
    <w:rsid w:val="00341F35"/>
    <w:rsid w:val="00342B1F"/>
    <w:rsid w:val="00364741"/>
    <w:rsid w:val="003D0115"/>
    <w:rsid w:val="003F3702"/>
    <w:rsid w:val="00412D47"/>
    <w:rsid w:val="00442A06"/>
    <w:rsid w:val="0045453D"/>
    <w:rsid w:val="0046518B"/>
    <w:rsid w:val="004C428C"/>
    <w:rsid w:val="004E5CB9"/>
    <w:rsid w:val="004E6CA4"/>
    <w:rsid w:val="00501EBB"/>
    <w:rsid w:val="00517AAB"/>
    <w:rsid w:val="00535D8E"/>
    <w:rsid w:val="00546170"/>
    <w:rsid w:val="005543BD"/>
    <w:rsid w:val="00577B99"/>
    <w:rsid w:val="00583B18"/>
    <w:rsid w:val="0059075B"/>
    <w:rsid w:val="00591F57"/>
    <w:rsid w:val="005A7F71"/>
    <w:rsid w:val="005C6039"/>
    <w:rsid w:val="005D0E7F"/>
    <w:rsid w:val="00650D44"/>
    <w:rsid w:val="00662884"/>
    <w:rsid w:val="00682CD1"/>
    <w:rsid w:val="006B5D8C"/>
    <w:rsid w:val="006C1451"/>
    <w:rsid w:val="006F4E55"/>
    <w:rsid w:val="00704DD0"/>
    <w:rsid w:val="007150E9"/>
    <w:rsid w:val="00716862"/>
    <w:rsid w:val="00754CF2"/>
    <w:rsid w:val="0078141F"/>
    <w:rsid w:val="0079202A"/>
    <w:rsid w:val="007A38D3"/>
    <w:rsid w:val="007B068E"/>
    <w:rsid w:val="007B1648"/>
    <w:rsid w:val="007E6A6F"/>
    <w:rsid w:val="007F7FE4"/>
    <w:rsid w:val="00800B2A"/>
    <w:rsid w:val="00881417"/>
    <w:rsid w:val="008B669A"/>
    <w:rsid w:val="008D101E"/>
    <w:rsid w:val="008D1E49"/>
    <w:rsid w:val="008F2DCF"/>
    <w:rsid w:val="00901CFD"/>
    <w:rsid w:val="009021CA"/>
    <w:rsid w:val="00947BCF"/>
    <w:rsid w:val="00973C2C"/>
    <w:rsid w:val="009B1748"/>
    <w:rsid w:val="009B3D51"/>
    <w:rsid w:val="009B628E"/>
    <w:rsid w:val="00A0793E"/>
    <w:rsid w:val="00A52F2D"/>
    <w:rsid w:val="00A6064D"/>
    <w:rsid w:val="00A75EA1"/>
    <w:rsid w:val="00A75F17"/>
    <w:rsid w:val="00A851A3"/>
    <w:rsid w:val="00AC23DC"/>
    <w:rsid w:val="00AD13D9"/>
    <w:rsid w:val="00B01E1E"/>
    <w:rsid w:val="00B11F51"/>
    <w:rsid w:val="00B328F7"/>
    <w:rsid w:val="00B62E90"/>
    <w:rsid w:val="00B9015B"/>
    <w:rsid w:val="00BC2D3A"/>
    <w:rsid w:val="00BC67EF"/>
    <w:rsid w:val="00BE5577"/>
    <w:rsid w:val="00BF01D0"/>
    <w:rsid w:val="00BF0DDB"/>
    <w:rsid w:val="00BF1795"/>
    <w:rsid w:val="00C20964"/>
    <w:rsid w:val="00C23ADD"/>
    <w:rsid w:val="00C40A44"/>
    <w:rsid w:val="00C90682"/>
    <w:rsid w:val="00CC1DE7"/>
    <w:rsid w:val="00CC7AED"/>
    <w:rsid w:val="00D24310"/>
    <w:rsid w:val="00D677F7"/>
    <w:rsid w:val="00D803A5"/>
    <w:rsid w:val="00DE0F86"/>
    <w:rsid w:val="00E0682D"/>
    <w:rsid w:val="00E24B5E"/>
    <w:rsid w:val="00E37FF1"/>
    <w:rsid w:val="00E43446"/>
    <w:rsid w:val="00E5592A"/>
    <w:rsid w:val="00E632BF"/>
    <w:rsid w:val="00E6560C"/>
    <w:rsid w:val="00E97767"/>
    <w:rsid w:val="00EF3D26"/>
    <w:rsid w:val="00F01538"/>
    <w:rsid w:val="00F324F6"/>
    <w:rsid w:val="00F61007"/>
    <w:rsid w:val="00F93ECA"/>
    <w:rsid w:val="00FC7A95"/>
    <w:rsid w:val="00FD495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0B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B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B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B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B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0B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B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B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B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B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2019.</izvorni_sadrzaj>
    <derivirana_varijabla naziv="DomainObject.DatumDonosenjaOdluke_1">27.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3025</izvorni_sadrzaj>
    <derivirana_varijabla naziv="DomainObject.Predmet.Broj_1">3025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St-3025/2018</izvorni_sadrzaj>
    <derivirana_varijabla naziv="DomainObject.Predmet.OznakaBroj_1">St-3025/2018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MATIMIK USLUGE jednostavno društvo s ograničenom odgovornošću za ugostiteljstvo i usluge zastupanog po punomoćniku Kristina Tkalčec</izvorni_sadrzaj>
    <derivirana_varijabla naziv="DomainObject.Predmet.ProtustrankaFormated_1">  MATIMIK USLUGE jednostavno društvo s ograničenom odgovornošću za ugostiteljstvo i usluge zastupanog po punomoćniku Kristina Tkalčec</derivirana_varijabla>
  </DomainObject.Predmet.ProtustrankaFormated>
  <DomainObject.Predmet.ProtustrankaFormatedOIB>
    <izvorni_sadrzaj>  MATIMIK USLUGE jednostavno društvo s ograničenom odgovornošću za ugostiteljstvo i usluge, OIB 82082465634 zastupanog po punomoćniku Kristina Tkalčec</izvorni_sadrzaj>
    <derivirana_varijabla naziv="DomainObject.Predmet.ProtustrankaFormatedOIB_1">  MATIMIK USLUGE jednostavno društvo s ograničenom odgovornošću za ugostiteljstvo i usluge, OIB 82082465634 zastupanog po punomoćniku Kristina Tkalčec</derivirana_varijabla>
  </DomainObject.Predmet.ProtustrankaFormatedOIB>
  <DomainObject.Predmet.ProtustrankaFormatedWithAdress>
    <izvorni_sadrzaj> MATIMIK USLUGE jednostavno društvo s ograničenom odgovornošću za ugostiteljstvo i usluge, Ulica Vile Velebita 9 A, 10000 Zagreb zastupanog po punomoćniku Kristina Tkalčec</izvorni_sadrzaj>
    <derivirana_varijabla naziv="DomainObject.Predmet.ProtustrankaFormatedWithAdress_1"> MATIMIK USLUGE jednostavno društvo s ograničenom odgovornošću za ugostiteljstvo i usluge, Ulica Vile Velebita 9 A, 10000 Zagreb zastupanog po punomoćniku Kristina Tkalčec</derivirana_varijabla>
  </DomainObject.Predmet.ProtustrankaFormatedWithAdress>
  <DomainObject.Predmet.ProtustrankaFormatedWithAdressOIB>
    <izvorni_sadrzaj> MATIMIK USLUGE jednostavno društvo s ograničenom odgovornošću za ugostiteljstvo i usluge, OIB 82082465634, Ulica Vile Velebita 9 A, 10000 Zagreb zastupanog po punomoćniku Kristina Tkalčec</izvorni_sadrzaj>
    <derivirana_varijabla naziv="DomainObject.Predmet.ProtustrankaFormatedWithAdressOIB_1"> MATIMIK USLUGE jednostavno društvo s ograničenom odgovornošću za ugostiteljstvo i usluge, OIB 82082465634, Ulica Vile Velebita 9 A, 10000 Zagreb zastupanog po punomoćniku Kristina Tkalčec</derivirana_varijabla>
  </DomainObject.Predmet.ProtustrankaFormatedWithAdressOIB>
  <DomainObject.Predmet.ProtustrankaWithAdress>
    <izvorni_sadrzaj>MATIMIK USLUGE jednostavno društvo s ograničenom odgovornošću za ugostiteljstvo i usluge Ulica Vile Velebita 9 A, 10000 Zagreb</izvorni_sadrzaj>
    <derivirana_varijabla naziv="DomainObject.Predmet.ProtustrankaWithAdress_1">MATIMIK USLUGE jednostavno društvo s ograničenom odgovornošću za ugostiteljstvo i usluge Ulica Vile Velebita 9 A, 10000 Zagreb</derivirana_varijabla>
  </DomainObject.Predmet.ProtustrankaWithAdress>
  <DomainObject.Predmet.ProtustrankaWithAdressOIB>
    <izvorni_sadrzaj>MATIMIK USLUGE jednostavno društvo s ograničenom odgovornošću za ugostiteljstvo i usluge, OIB 82082465634, Ulica Vile Velebita 9 A, 10000 Zagreb</izvorni_sadrzaj>
    <derivirana_varijabla naziv="DomainObject.Predmet.ProtustrankaWithAdressOIB_1">MATIMIK USLUGE jednostavno društvo s ograničenom odgovornošću za ugostiteljstvo i usluge, OIB 82082465634, Ulica Vile Velebita 9 A, 10000 Zagreb</derivirana_varijabla>
  </DomainObject.Predmet.ProtustrankaWithAdressOIB>
  <DomainObject.Predmet.ProtustrankaNazivFormated>
    <izvorni_sadrzaj>MATIMIK USLUGE jednostavno društvo s ograničenom odgovornošću za ugostiteljstvo i usluge</izvorni_sadrzaj>
    <derivirana_varijabla naziv="DomainObject.Predmet.ProtustrankaNazivFormated_1">MATIMIK USLUGE jednostavno društvo s ograničenom odgovornošću za ugostiteljstvo i usluge</derivirana_varijabla>
  </DomainObject.Predmet.ProtustrankaNazivFormated>
  <DomainObject.Predmet.ProtustrankaNazivFormatedOIB>
    <izvorni_sadrzaj>MATIMIK USLUGE jednostavno društvo s ograničenom odgovornošću za ugostiteljstvo i usluge, OIB 82082465634</izvorni_sadrzaj>
    <derivirana_varijabla naziv="DomainObject.Predmet.ProtustrankaNazivFormatedOIB_1">MATIMIK USLUGE jednostavno društvo s ograničenom odgovornošću za ugostiteljstvo i usluge, OIB 82082465634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MATIMIK USLUGE jednostavno društvo s ograničenom odgovornošću za ugostiteljstvo i usluge zastupanog po punomoćniku Kristina Tkalčec</item>
    </izvorni_sadrzaj>
    <derivirana_varijabla naziv="DomainObject.Predmet.ProtuStrankaListFormated_1">
      <item>MATIMIK USLUGE jednostavno društvo s ograničenom odgovornošću za ugostiteljstvo i usluge zastupanog po punomoćniku Kristina Tkalčec</item>
    </derivirana_varijabla>
  </DomainObject.Predmet.ProtuStrankaListFormated>
  <DomainObject.Predmet.ProtuStrankaListFormatedOIB>
    <izvorni_sadrzaj>
      <item>MATIMIK USLUGE jednostavno društvo s ograničenom odgovornošću za ugostiteljstvo i usluge, OIB 82082465634 zastupanog po punomoćniku Kristina Tkalčec</item>
    </izvorni_sadrzaj>
    <derivirana_varijabla naziv="DomainObject.Predmet.ProtuStrankaListFormatedOIB_1">
      <item>MATIMIK USLUGE jednostavno društvo s ograničenom odgovornošću za ugostiteljstvo i usluge, OIB 82082465634 zastupanog po punomoćniku Kristina Tkalčec</item>
    </derivirana_varijabla>
  </DomainObject.Predmet.ProtuStrankaListFormatedOIB>
  <DomainObject.Predmet.ProtuStrankaListFormatedWithAdress>
    <izvorni_sadrzaj>
      <item>MATIMIK USLUGE jednostavno društvo s ograničenom odgovornošću za ugostiteljstvo i usluge, Ulica Vile Velebita 9 A, 10000 Zagreb zastupanog po punomoćniku Kristina Tkalčec</item>
    </izvorni_sadrzaj>
    <derivirana_varijabla naziv="DomainObject.Predmet.ProtuStrankaListFormatedWithAdress_1">
      <item>MATIMIK USLUGE jednostavno društvo s ograničenom odgovornošću za ugostiteljstvo i usluge, Ulica Vile Velebita 9 A, 10000 Zagreb zastupanog po punomoćniku Kristina Tkalčec</item>
    </derivirana_varijabla>
  </DomainObject.Predmet.ProtuStrankaListFormatedWithAdress>
  <DomainObject.Predmet.ProtuStrankaListFormatedWithAdressOIB>
    <izvorni_sadrzaj>
      <item>MATIMIK USLUGE jednostavno društvo s ograničenom odgovornošću za ugostiteljstvo i usluge, OIB 82082465634, Ulica Vile Velebita 9 A, 10000 Zagreb zastupanog po punomoćniku Kristina Tkalčec</item>
    </izvorni_sadrzaj>
    <derivirana_varijabla naziv="DomainObject.Predmet.ProtuStrankaListFormatedWithAdressOIB_1">
      <item>MATIMIK USLUGE jednostavno društvo s ograničenom odgovornošću za ugostiteljstvo i usluge, OIB 82082465634, Ulica Vile Velebita 9 A, 10000 Zagreb zastupanog po punomoćniku Kristina Tkalčec</item>
    </derivirana_varijabla>
  </DomainObject.Predmet.ProtuStrankaListFormatedWithAdressOIB>
  <DomainObject.Predmet.ProtuStrankaListNazivFormated>
    <izvorni_sadrzaj>
      <item>MATIMIK USLUGE jednostavno društvo s ograničenom odgovornošću za ugostiteljstvo i usluge</item>
    </izvorni_sadrzaj>
    <derivirana_varijabla naziv="DomainObject.Predmet.ProtuStrankaListNazivFormated_1">
      <item>MATIMIK USLUGE jednostavno društvo s ograničenom odgovornošću za ugostiteljstvo i usluge</item>
    </derivirana_varijabla>
  </DomainObject.Predmet.ProtuStrankaListNazivFormated>
  <DomainObject.Predmet.ProtuStrankaListNazivFormatedOIB>
    <izvorni_sadrzaj>
      <item>MATIMIK USLUGE jednostavno društvo s ograničenom odgovornošću za ugostiteljstvo i usluge, OIB 82082465634</item>
    </izvorni_sadrzaj>
    <derivirana_varijabla naziv="DomainObject.Predmet.ProtuStrankaListNazivFormatedOIB_1">
      <item>MATIMIK USLUGE jednostavno društvo s ograničenom odgovornošću za ugostiteljstvo i usluge, OIB 82082465634</item>
    </derivirana_varijabla>
  </DomainObject.Predmet.ProtuStrankaListNazivFormatedOIB>
  <DomainObject.Predmet.OstaliListFormated>
    <izvorni_sadrzaj>
      <item>Kristina Tkalčec punomoćnica sudionika u postupku MATIMIK USLUGE jednostavno društvo s ograničenom odgovornošću za ugostiteljstvo i usluge</item>
      <item>Raiffeisenbank Austria d.d.</item>
    </izvorni_sadrzaj>
    <derivirana_varijabla naziv="DomainObject.Predmet.OstaliListFormated_1">
      <item>Kristina Tkalčec punomoćnica sudionika u postupku MATIMIK USLUGE jednostavno društvo s ograničenom odgovornošću za ugostiteljstvo i usluge</item>
      <item>Raiffeisenbank Austria d.d.</item>
    </derivirana_varijabla>
  </DomainObject.Predmet.OstaliListFormated>
  <DomainObject.Predmet.OstaliListFormatedOIB>
    <izvorni_sadrzaj>
      <item>Kristina Tkalčec, OIB 13996447008 punomoćnica sudionika u postupku MATIMIK USLUGE jednostavno društvo s ograničenom odgovornošću za ugostiteljstvo i usluge</item>
      <item>Raiffeisenbank Austria d.d., OIB 53056966535</item>
    </izvorni_sadrzaj>
    <derivirana_varijabla naziv="DomainObject.Predmet.OstaliListFormatedOIB_1">
      <item>Kristina Tkalčec, OIB 13996447008 punomoćnica sudionika u postupku MATIMIK USLUGE jednostavno društvo s ograničenom odgovornošću za ugostiteljstvo i usluge</item>
      <item>Raiffeisenbank Austria d.d., OIB 53056966535</item>
    </derivirana_varijabla>
  </DomainObject.Predmet.OstaliListFormatedOIB>
  <DomainObject.Predmet.OstaliListFormatedWithAdress>
    <izvorni_sadrzaj>
      <item>Kristina Tkalčec, Ulica Vile Velebita 9a, 10000 Zagreb punomoćnica sudionika u postupku MATIMIK USLUGE jednostavno društvo s ograničenom odgovornošću za ugostiteljstvo i usluge</item>
      <item>Raiffeisenbank Austria d.d., Magazinska cesta 69, 10000 Zagreb</item>
    </izvorni_sadrzaj>
    <derivirana_varijabla naziv="DomainObject.Predmet.OstaliListFormatedWithAdress_1">
      <item>Kristina Tkalčec, Ulica Vile Velebita 9a, 10000 Zagreb punomoćnica sudionika u postupku MATIMIK USLUGE jednostavno društvo s ograničenom odgovornošću za ugostiteljstvo i usluge</item>
      <item>Raiffeisenbank Austria d.d., Magazinska cesta 69, 10000 Zagreb</item>
    </derivirana_varijabla>
  </DomainObject.Predmet.OstaliListFormatedWithAdress>
  <DomainObject.Predmet.OstaliListFormatedWithAdressOIB>
    <izvorni_sadrzaj>
      <item>Kristina Tkalčec, OIB 13996447008, Ulica Vile Velebita 9a, 10000 Zagreb punomoćnica sudionika u postupku MATIMIK USLUGE jednostavno društvo s ograničenom odgovornošću za ugostiteljstvo i usluge</item>
      <item>Raiffeisenbank Austria d.d., OIB 53056966535, Magazinska cesta 69, 10000 Zagreb</item>
    </izvorni_sadrzaj>
    <derivirana_varijabla naziv="DomainObject.Predmet.OstaliListFormatedWithAdressOIB_1">
      <item>Kristina Tkalčec, OIB 13996447008, Ulica Vile Velebita 9a, 10000 Zagreb punomoćnica sudionika u postupku MATIMIK USLUGE jednostavno društvo s ograničenom odgovornošću za ugostiteljstvo i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Kristina Tkalčec</item>
      <item>Raiffeisenbank Austria d.d.</item>
    </izvorni_sadrzaj>
    <derivirana_varijabla naziv="DomainObject.Predmet.OstaliListNazivFormated_1">
      <item>Kristina Tkalčec</item>
      <item>Raiffeisenbank Austria d.d.</item>
    </derivirana_varijabla>
  </DomainObject.Predmet.OstaliListNazivFormated>
  <DomainObject.Predmet.OstaliListNazivFormatedOIB>
    <izvorni_sadrzaj>
      <item>Kristina Tkalčec, OIB 13996447008</item>
      <item>Raiffeisenbank Austria d.d., OIB 53056966535</item>
    </izvorni_sadrzaj>
    <derivirana_varijabla naziv="DomainObject.Predmet.OstaliListNazivFormatedOIB_1">
      <item>Kristina Tkalčec, OIB 13996447008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2019.</izvorni_sadrzaj>
    <derivirana_varijabla naziv="DomainObject.Datum_1">27.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MATIMIK USLUGE jednostavno društvo s ograničenom odgovornošću za ugostiteljstvo i usluge</izvorni_sadrzaj>
    <derivirana_varijabla naziv="DomainObject.Predmet.ProtustrankaIDrugi_1">MATIMIK USLUGE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MATIMIK USLUGE jednostavno društvo s ograničenom odgovornošću za ugostiteljstvo i usluge, OIB 82082465634, Ulica Vile Velebita 9 A, 10000 Zagreb</izvorni_sadrzaj>
    <derivirana_varijabla naziv="DomainObject.Predmet.ProtustrankaIDrugiAdressOIB_1">MATIMIK USLUGE jednostavno društvo s ograničenom odgovornošću za ugostiteljstvo i usluge, OIB 82082465634, Ulica Vile Velebita 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MATIMIK USLUGE jednostavno društvo s ograničenom odgovornošću za ugostiteljstvo i usluge</item>
      <item>Kristina Tkalčec</item>
      <item>Raiffeisenbank Austria d.d.</item>
    </izvorni_sadrzaj>
    <derivirana_varijabla naziv="DomainObject.Predmet.SudioniciListNaziv_1">
      <item>FINA Regionalni centar Zagreb</item>
      <item>MATIMIK USLUGE jednostavno društvo s ograničenom odgovornošću za ugostiteljstvo i usluge</item>
      <item>Kristina Tkalčec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MATIMIK USLUGE jednostavno društvo s ograničenom odgovornošću za ugostiteljstvo i usluge, OIB 82082465634, Ulica Vile Velebita 9 A,10000 Zagreb</item>
      <item>Kristina Tkalčec, OIB 13996447008, Ulica Vile Velebita 9a,10000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MATIMIK USLUGE jednostavno društvo s ograničenom odgovornošću za ugostiteljstvo i usluge, OIB 82082465634, Ulica Vile Velebita 9 A,10000 Zagreb</item>
      <item>Kristina Tkalčec, OIB 13996447008, Ulica Vile Velebita 9a,10000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82082465634</item>
      <item>, OIB 13996447008</item>
      <item>, OIB 53056966535</item>
    </izvorni_sadrzaj>
    <derivirana_varijabla naziv="DomainObject.Predmet.SudioniciListNazivOIB_1">
      <item>, OIB 85821130368</item>
      <item>, OIB 82082465634</item>
      <item>, OIB 13996447008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2019.</izvorni_sadrzaj>
    <derivirana_varijabla naziv="DomainObject.Predmet.DatumZadnjeOdrzaneSudskeRadnje_1">27. lipnja 2019.</derivirana_varijabla>
  </DomainObject.Predmet.DatumZadnjeOdrzaneSudskeRadnje>
  <DomainObject.PredzadnjaOdlukaIzPredmeta.DatumDonosenjaOdluke>
    <izvorni_sadrzaj>3. svibnja 2019.</izvorni_sadrzaj>
    <derivirana_varijabla naziv="DomainObject.PredzadnjaOdlukaIzPredmeta.DatumDonosenjaOdluke_1">3. svibnja 2019.</derivirana_varijabla>
  </DomainObject.PredzadnjaOdlukaIzPredmeta.DatumDonosenjaOdluke>
  <DomainObject.PredzadnjaOdlukaIzPredmeta.Oznaka>
    <izvorni_sadrzaj>St-3025/2018-4</izvorni_sadrzaj>
    <derivirana_varijabla naziv="DomainObject.PredzadnjaOdlukaIzPredmeta.Oznaka_1">St-3025/2018-4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E3E58D-DBBB-4C63-BC57-05DDD1C0B9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809</properties:Words>
  <properties:Characters>4446</properties:Characters>
  <properties:Lines>103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2019-06-27T12:50:00Z</dcterms:created>
  <dc:creator>gzubak</dc:creator>
  <cp:lastModifiedBy>Danijela Jovanovska</cp:lastModifiedBy>
  <cp:lastPrinted>2019-06-27T12:47:00Z</cp:lastPrinted>
  <dcterms:modified xmlns:xsi="http://www.w3.org/2001/XMLSchema-instance" xsi:type="dcterms:W3CDTF">2019-06-27T12:54:00Z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st-3025_18 - poziv vjerovnicima čl. 132 27.6.19 27.6.19. sa v.r..docx)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