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7d7b973" w14:paraId="7d7b973"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210C20">
        <w:rPr>
          <w:sz w:val="22"/>
          <w:szCs w:val="22"/>
        </w:rPr>
        <w:t>5981</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rsidRPr="00D25A02">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w:t>
      </w:r>
      <w:r w:rsidR="00DA799E">
        <w:rPr>
          <w:sz w:val="22"/>
          <w:szCs w:val="22"/>
        </w:rPr>
        <w:t xml:space="preserve"> </w:t>
      </w:r>
      <w:r w:rsidR="006D10BD">
        <w:rPr>
          <w:sz w:val="22"/>
          <w:szCs w:val="22"/>
        </w:rPr>
        <w:t>EURO-KONTO STAVKA d.o.o. Zagreb, Kopernikova 7, OIB:49612196714</w:t>
      </w:r>
      <w:r w:rsidR="008F0690">
        <w:rPr>
          <w:sz w:val="22"/>
          <w:szCs w:val="22"/>
        </w:rPr>
        <w:t>,</w:t>
      </w:r>
      <w:r w:rsidR="001F1CE0" w:rsidRPr="00D25A02">
        <w:rPr>
          <w:sz w:val="22"/>
          <w:szCs w:val="22"/>
          <w:lang w:val="en-GB"/>
        </w:rPr>
        <w:t xml:space="preserve"> </w:t>
      </w:r>
      <w:r w:rsidR="006D10BD">
        <w:rPr>
          <w:sz w:val="22"/>
          <w:szCs w:val="22"/>
          <w:lang w:val="en-GB"/>
        </w:rPr>
        <w:t>22</w:t>
      </w:r>
      <w:r w:rsidR="001F1CE0" w:rsidRPr="00D25A02">
        <w:rPr>
          <w:sz w:val="22"/>
          <w:szCs w:val="22"/>
          <w:lang w:val="en-GB"/>
        </w:rPr>
        <w:t xml:space="preserve">. </w:t>
      </w:r>
      <w:r w:rsidR="006D10BD">
        <w:rPr>
          <w:sz w:val="22"/>
          <w:szCs w:val="22"/>
          <w:lang w:val="en-GB"/>
        </w:rPr>
        <w:t>rujna</w:t>
      </w:r>
      <w:r w:rsidR="001F1CE0" w:rsidRPr="00D25A02">
        <w:rPr>
          <w:sz w:val="22"/>
          <w:szCs w:val="22"/>
          <w:lang w:val="en-GB"/>
        </w:rPr>
        <w:t xml:space="preserve"> 2016., godine,  </w:t>
      </w:r>
    </w:p>
    <w:p w:rsidRDefault="007F70CF" w:rsidP="003F471D" w:rsidR="007F70CF" w:rsidRPr="00D25A02">
      <w:pPr>
        <w:jc w:val="both"/>
        <w:rPr>
          <w:sz w:val="22"/>
          <w:szCs w:val="22"/>
        </w:rPr>
      </w:pP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w:t>
      </w:r>
      <w:r w:rsidR="00F823D5">
        <w:rPr>
          <w:sz w:val="22"/>
          <w:szCs w:val="22"/>
        </w:rPr>
        <w:t>,</w:t>
      </w:r>
      <w:r w:rsidR="00DF4885">
        <w:rPr>
          <w:sz w:val="22"/>
          <w:szCs w:val="22"/>
        </w:rPr>
        <w:t xml:space="preserve"> </w:t>
      </w:r>
      <w:r w:rsidR="006D10BD">
        <w:rPr>
          <w:sz w:val="22"/>
          <w:szCs w:val="22"/>
        </w:rPr>
        <w:t>Muamer Babić OIB:28049536195</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F823D5" w:rsidP="006D310C" w:rsidR="006D310C" w:rsidRPr="00D25A02">
      <w:pPr>
        <w:ind w:firstLine="720"/>
        <w:jc w:val="both"/>
        <w:rPr>
          <w:b/>
          <w:sz w:val="22"/>
          <w:szCs w:val="22"/>
        </w:rPr>
      </w:pPr>
      <w:r>
        <w:rPr>
          <w:b/>
          <w:sz w:val="22"/>
          <w:szCs w:val="22"/>
        </w:rPr>
        <w:t>1</w:t>
      </w:r>
      <w:r w:rsidR="006D10BD">
        <w:rPr>
          <w:b/>
          <w:sz w:val="22"/>
          <w:szCs w:val="22"/>
        </w:rPr>
        <w:t>1</w:t>
      </w:r>
      <w:r w:rsidR="00B95513" w:rsidRPr="00D25A02">
        <w:rPr>
          <w:b/>
          <w:sz w:val="22"/>
          <w:szCs w:val="22"/>
        </w:rPr>
        <w:t xml:space="preserve">. </w:t>
      </w:r>
      <w:r w:rsidR="006D10BD">
        <w:rPr>
          <w:b/>
          <w:sz w:val="22"/>
          <w:szCs w:val="22"/>
        </w:rPr>
        <w:t>listopada</w:t>
      </w:r>
      <w:r w:rsidR="00CD201B" w:rsidRPr="00D25A02">
        <w:rPr>
          <w:b/>
          <w:sz w:val="22"/>
          <w:szCs w:val="22"/>
        </w:rPr>
        <w:t xml:space="preserve"> 2016</w:t>
      </w:r>
      <w:r w:rsidR="000F32D6" w:rsidRPr="00D25A02">
        <w:rPr>
          <w:b/>
          <w:sz w:val="22"/>
          <w:szCs w:val="22"/>
        </w:rPr>
        <w:t xml:space="preserve">. u </w:t>
      </w:r>
      <w:r w:rsidR="007141E5">
        <w:rPr>
          <w:b/>
          <w:sz w:val="22"/>
          <w:szCs w:val="22"/>
        </w:rPr>
        <w:t>09</w:t>
      </w:r>
      <w:r w:rsidR="006F7E16" w:rsidRPr="00D25A02">
        <w:rPr>
          <w:b/>
          <w:sz w:val="22"/>
          <w:szCs w:val="22"/>
        </w:rPr>
        <w:t>.</w:t>
      </w:r>
      <w:r w:rsidR="004F1864">
        <w:rPr>
          <w:b/>
          <w:sz w:val="22"/>
          <w:szCs w:val="22"/>
        </w:rPr>
        <w:t>50</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pPr>
        <w:ind w:firstLine="283" w:left="720"/>
        <w:jc w:val="both"/>
        <w:rPr>
          <w:sz w:val="22"/>
          <w:szCs w:val="22"/>
        </w:rPr>
      </w:pPr>
      <w:r w:rsidRPr="00D25A02">
        <w:rPr>
          <w:sz w:val="22"/>
          <w:szCs w:val="22"/>
        </w:rPr>
        <w:t>- dužnik,</w:t>
      </w:r>
    </w:p>
    <w:p w:rsidRDefault="006D10BD" w:rsidP="007B593F" w:rsidR="006D10BD" w:rsidRPr="00D25A02">
      <w:pPr>
        <w:ind w:firstLine="283" w:left="720"/>
        <w:jc w:val="both"/>
        <w:rPr>
          <w:sz w:val="22"/>
          <w:szCs w:val="22"/>
        </w:rPr>
      </w:pPr>
      <w:r>
        <w:rPr>
          <w:sz w:val="22"/>
          <w:szCs w:val="22"/>
        </w:rPr>
        <w:t>- privremeni stečajni upravitelj Blaž Savić, Zadar, Bana J.Jelačića 4/5</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pPr>
        <w:jc w:val="both"/>
        <w:rPr>
          <w:sz w:val="22"/>
          <w:szCs w:val="22"/>
        </w:rPr>
      </w:pPr>
    </w:p>
    <w:p w:rsidRDefault="00AB17F4" w:rsidP="007E3C54" w:rsidR="00AB17F4">
      <w:pPr>
        <w:jc w:val="both"/>
        <w:rPr>
          <w:sz w:val="22"/>
          <w:szCs w:val="22"/>
        </w:rPr>
      </w:pPr>
    </w:p>
    <w:p w:rsidRDefault="007F70CF" w:rsidP="007E3C54" w:rsidR="007F70CF">
      <w:pPr>
        <w:jc w:val="both"/>
        <w:rPr>
          <w:sz w:val="22"/>
          <w:szCs w:val="22"/>
        </w:rPr>
      </w:pPr>
    </w:p>
    <w:p w:rsidRDefault="007F70CF" w:rsidP="007E3C54" w:rsidR="007F70CF">
      <w:pPr>
        <w:jc w:val="both"/>
        <w:rPr>
          <w:sz w:val="22"/>
          <w:szCs w:val="22"/>
        </w:rPr>
      </w:pPr>
    </w:p>
    <w:p w:rsidRDefault="00AB17F4" w:rsidP="007E3C54" w:rsidR="00AB17F4"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977590" w:rsidR="00977590">
      <w:pPr>
        <w:jc w:val="center"/>
        <w:rPr>
          <w:sz w:val="22"/>
          <w:szCs w:val="22"/>
        </w:rPr>
      </w:pPr>
    </w:p>
    <w:p w:rsidRDefault="00977590" w:rsidR="00977590">
      <w:pPr>
        <w:jc w:val="center"/>
        <w:rPr>
          <w:sz w:val="22"/>
          <w:szCs w:val="22"/>
        </w:rPr>
      </w:pPr>
    </w:p>
    <w:p w:rsidRDefault="00977590" w:rsidR="00977590">
      <w:pPr>
        <w:jc w:val="center"/>
        <w:rPr>
          <w:sz w:val="22"/>
          <w:szCs w:val="22"/>
        </w:rPr>
      </w:pPr>
    </w:p>
    <w:p w:rsidRDefault="00977590" w:rsidR="00977590">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6D10BD" w:rsidR="007B593F" w:rsidRPr="00D25A02">
      <w:pPr>
        <w:jc w:val="both"/>
        <w:rPr>
          <w:b/>
          <w:sz w:val="22"/>
          <w:szCs w:val="22"/>
          <w:u w:val="single"/>
        </w:rPr>
      </w:pPr>
      <w:r w:rsidRPr="00D25A02">
        <w:rPr>
          <w:sz w:val="22"/>
          <w:szCs w:val="22"/>
        </w:rPr>
        <w:tab/>
      </w:r>
    </w:p>
    <w:p w:rsidRDefault="00DA5FA3" w:rsidP="007B593F" w:rsidR="00DA5FA3" w:rsidRPr="00D25A02">
      <w:pPr>
        <w:ind w:firstLine="709"/>
        <w:jc w:val="both"/>
        <w:rPr>
          <w:sz w:val="22"/>
          <w:szCs w:val="22"/>
        </w:rPr>
      </w:pPr>
    </w:p>
    <w:p w:rsidRDefault="00DF4885" w:rsidP="00483785" w:rsidR="00DF4885">
      <w:pPr>
        <w:ind w:firstLine="720"/>
        <w:jc w:val="both"/>
        <w:rPr>
          <w:sz w:val="22"/>
          <w:szCs w:val="22"/>
        </w:rPr>
      </w:pPr>
      <w:r>
        <w:rPr>
          <w:sz w:val="22"/>
          <w:szCs w:val="22"/>
        </w:rPr>
        <w:t xml:space="preserve">U ovom predmetu došlo je tijekom trajanja postupka do promjene adrese predloženog dužnika i to sa upisanog sjedišta, Šibenik, Ivana Meštrovića 5 na Zagreb, Kopernikova 7 te na taj način i do promjene mjesne nadležnosti suda u postupanju. </w:t>
      </w:r>
    </w:p>
    <w:p w:rsidRDefault="00922268" w:rsidP="00DF4885" w:rsidR="00922268"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6D10BD" w:rsidP="008771CC" w:rsidR="006D10BD" w:rsidRPr="00D25A02">
      <w:pPr>
        <w:ind w:firstLine="709"/>
        <w:jc w:val="both"/>
        <w:rPr>
          <w:sz w:val="22"/>
          <w:szCs w:val="22"/>
        </w:rPr>
      </w:pPr>
      <w:r>
        <w:rPr>
          <w:sz w:val="22"/>
          <w:szCs w:val="22"/>
        </w:rPr>
        <w:t>U ovom predmetu došlo je do promjene upisa adrese sjedišta predloženog dužnika i sud u Zadru , služba Šibenik oglasio se mjesno nadležnim i dostavio po pravomoćnosti spis Trgovačkom sudu u Zagrebu na daljnji postupak.</w:t>
      </w:r>
      <w:r w:rsidR="00DF4885">
        <w:rPr>
          <w:sz w:val="22"/>
          <w:szCs w:val="22"/>
        </w:rPr>
        <w:t xml:space="preserve"> Ovaj prvostupanjski sud nastavlja postupanje kao u izreci. </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6D10BD">
        <w:rPr>
          <w:sz w:val="22"/>
          <w:szCs w:val="22"/>
        </w:rPr>
        <w:t>22</w:t>
      </w:r>
      <w:r w:rsidR="00EB6EFC" w:rsidRPr="00D25A02">
        <w:rPr>
          <w:sz w:val="22"/>
          <w:szCs w:val="22"/>
        </w:rPr>
        <w:t xml:space="preserve">. </w:t>
      </w:r>
      <w:r w:rsidR="006D10BD">
        <w:rPr>
          <w:sz w:val="22"/>
          <w:szCs w:val="22"/>
        </w:rPr>
        <w:t>rujna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301B0E" w:rsidR="00301B0E">
      <w:pPr>
        <w:jc w:val="both"/>
      </w:pPr>
    </w:p>
    <w:p w:rsidRDefault="00301B0E" w:rsidP="00301B0E" w:rsidR="00301B0E">
      <w:pPr>
        <w:ind w:firstLine="720" w:left="4320"/>
        <w:jc w:val="both"/>
      </w:pPr>
      <w:r>
        <w:t xml:space="preserve">Za točnost otpravka:Tatjana Slaviček </w:t>
      </w:r>
    </w:p>
    <w:p w:rsidRDefault="006F7455" w:rsidP="008E6A96" w:rsidR="00CE3B7D" w:rsidRPr="00D25A02">
      <w:pPr>
        <w:jc w:val="both"/>
        <w:rPr>
          <w:color w:themeColor="background1" w:val="FFFFFF"/>
          <w:sz w:val="22"/>
          <w:szCs w:val="22"/>
        </w:rPr>
      </w:pPr>
      <w:r w:rsidRPr="00D25A02">
        <w:rPr>
          <w:color w:themeColor="background1" w:val="FFFFFF"/>
          <w:sz w:val="22"/>
          <w:szCs w:val="22"/>
        </w:rPr>
        <w:t>DNA:</w:t>
      </w:r>
      <w:r w:rsidR="00CE3B7D" w:rsidRPr="00D25A02">
        <w:rPr>
          <w:color w:themeColor="background1" w:val="FFFFFF"/>
          <w:sz w:val="22"/>
          <w:szCs w:val="22"/>
        </w:rPr>
        <w:t xml:space="preserve"> </w:t>
      </w:r>
    </w:p>
    <w:p w:rsidRDefault="00301B0E" w:rsidP="00131E99" w:rsidR="00131E99" w:rsidRPr="00D25A02">
      <w:pPr>
        <w:numPr>
          <w:ilvl w:val="0"/>
          <w:numId w:val="2"/>
        </w:numPr>
        <w:jc w:val="both"/>
        <w:rPr>
          <w:color w:themeColor="background1" w:val="FFFFFF"/>
          <w:sz w:val="22"/>
          <w:szCs w:val="22"/>
        </w:rPr>
      </w:pPr>
      <w:r>
        <w:rPr>
          <w:color w:themeColor="background1" w:val="FFFFFF"/>
          <w:sz w:val="22"/>
          <w:szCs w:val="22"/>
        </w:rPr>
        <w:t xml:space="preserve">Za </w:t>
      </w:r>
      <w:r w:rsidR="008771CC" w:rsidRPr="00D25A02">
        <w:rPr>
          <w:color w:themeColor="background1" w:val="FFFFFF"/>
          <w:sz w:val="22"/>
          <w:szCs w:val="22"/>
        </w:rPr>
        <w:t>redlagatelj</w:t>
      </w:r>
    </w:p>
    <w:p w:rsidRDefault="008771CC" w:rsidP="00131E99" w:rsidR="00131E99" w:rsidRPr="00D25A02">
      <w:pPr>
        <w:numPr>
          <w:ilvl w:val="0"/>
          <w:numId w:val="2"/>
        </w:numPr>
        <w:jc w:val="both"/>
        <w:rPr>
          <w:color w:themeColor="background1" w:val="FFFFFF"/>
          <w:sz w:val="22"/>
          <w:szCs w:val="22"/>
        </w:rPr>
      </w:pPr>
      <w:r w:rsidRPr="00D25A02">
        <w:rPr>
          <w:color w:themeColor="background1" w:val="FFFFFF"/>
          <w:sz w:val="22"/>
          <w:szCs w:val="22"/>
        </w:rPr>
        <w:t>dužnik</w:t>
      </w:r>
    </w:p>
    <w:sectPr w:rsidSect="0039199F" w:rsidR="00131E99" w:rsidRPr="00D25A02">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01B0E">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977590">
      <w:rPr>
        <w:sz w:val="24"/>
        <w:szCs w:val="24"/>
      </w:rPr>
      <w:t>5981</w:t>
    </w:r>
    <w:r w:rsidR="0050768B">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15AD3F4D"/>
    <w:multiLevelType w:val="hybridMultilevel"/>
    <w:tmpl w:val="B1F0C0DA"/>
    <w:lvl w:tplc="8DBABFCE" w:ilvl="0">
      <w:start w:val="1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66E06C53"/>
    <w:multiLevelType w:val="hybridMultilevel"/>
    <w:tmpl w:val="21DC4DF0"/>
    <w:lvl w:tplc="A922147C" w:ilvl="0">
      <w:start w:val="1"/>
      <w:numFmt w:val="decimal"/>
      <w:lvlText w:val="%1."/>
      <w:lvlJc w:val="left"/>
      <w:pPr>
        <w:tabs>
          <w:tab w:pos="2160" w:val="num"/>
        </w:tabs>
        <w:ind w:hanging="360" w:left="2160"/>
      </w:pPr>
      <w:rPr>
        <w:rFonts w:hint="default"/>
      </w:rPr>
    </w:lvl>
    <w:lvl w:tentative="true" w:tplc="041A0019" w:ilvl="1">
      <w:start w:val="1"/>
      <w:numFmt w:val="lowerLetter"/>
      <w:lvlText w:val="%2."/>
      <w:lvlJc w:val="left"/>
      <w:pPr>
        <w:tabs>
          <w:tab w:pos="2880" w:val="num"/>
        </w:tabs>
        <w:ind w:hanging="360" w:left="2880"/>
      </w:pPr>
    </w:lvl>
    <w:lvl w:tentative="true" w:tplc="041A001B" w:ilvl="2">
      <w:start w:val="1"/>
      <w:numFmt w:val="lowerRoman"/>
      <w:lvlText w:val="%3."/>
      <w:lvlJc w:val="right"/>
      <w:pPr>
        <w:tabs>
          <w:tab w:pos="3600" w:val="num"/>
        </w:tabs>
        <w:ind w:hanging="180" w:left="3600"/>
      </w:pPr>
    </w:lvl>
    <w:lvl w:tentative="true" w:tplc="041A000F" w:ilvl="3">
      <w:start w:val="1"/>
      <w:numFmt w:val="decimal"/>
      <w:lvlText w:val="%4."/>
      <w:lvlJc w:val="left"/>
      <w:pPr>
        <w:tabs>
          <w:tab w:pos="4320" w:val="num"/>
        </w:tabs>
        <w:ind w:hanging="360" w:left="4320"/>
      </w:pPr>
    </w:lvl>
    <w:lvl w:tentative="true" w:tplc="041A0019" w:ilvl="4">
      <w:start w:val="1"/>
      <w:numFmt w:val="lowerLetter"/>
      <w:lvlText w:val="%5."/>
      <w:lvlJc w:val="left"/>
      <w:pPr>
        <w:tabs>
          <w:tab w:pos="5040" w:val="num"/>
        </w:tabs>
        <w:ind w:hanging="360" w:left="5040"/>
      </w:pPr>
    </w:lvl>
    <w:lvl w:tentative="true" w:tplc="041A001B" w:ilvl="5">
      <w:start w:val="1"/>
      <w:numFmt w:val="lowerRoman"/>
      <w:lvlText w:val="%6."/>
      <w:lvlJc w:val="right"/>
      <w:pPr>
        <w:tabs>
          <w:tab w:pos="5760" w:val="num"/>
        </w:tabs>
        <w:ind w:hanging="180" w:left="5760"/>
      </w:pPr>
    </w:lvl>
    <w:lvl w:tentative="true" w:tplc="041A000F" w:ilvl="6">
      <w:start w:val="1"/>
      <w:numFmt w:val="decimal"/>
      <w:lvlText w:val="%7."/>
      <w:lvlJc w:val="left"/>
      <w:pPr>
        <w:tabs>
          <w:tab w:pos="6480" w:val="num"/>
        </w:tabs>
        <w:ind w:hanging="360" w:left="6480"/>
      </w:pPr>
    </w:lvl>
    <w:lvl w:tentative="true" w:tplc="041A0019" w:ilvl="7">
      <w:start w:val="1"/>
      <w:numFmt w:val="lowerLetter"/>
      <w:lvlText w:val="%8."/>
      <w:lvlJc w:val="left"/>
      <w:pPr>
        <w:tabs>
          <w:tab w:pos="7200" w:val="num"/>
        </w:tabs>
        <w:ind w:hanging="360" w:left="7200"/>
      </w:pPr>
    </w:lvl>
    <w:lvl w:tentative="true" w:tplc="041A001B" w:ilvl="8">
      <w:start w:val="1"/>
      <w:numFmt w:val="lowerRoman"/>
      <w:lvlText w:val="%9."/>
      <w:lvlJc w:val="right"/>
      <w:pPr>
        <w:tabs>
          <w:tab w:pos="7920" w:val="num"/>
        </w:tabs>
        <w:ind w:hanging="180" w:left="792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06E54"/>
    <w:rsid w:val="00210C20"/>
    <w:rsid w:val="002431C4"/>
    <w:rsid w:val="00260A9E"/>
    <w:rsid w:val="00286FBD"/>
    <w:rsid w:val="002903F5"/>
    <w:rsid w:val="0029270E"/>
    <w:rsid w:val="002A3523"/>
    <w:rsid w:val="002B486C"/>
    <w:rsid w:val="002C3115"/>
    <w:rsid w:val="002D0838"/>
    <w:rsid w:val="002D6659"/>
    <w:rsid w:val="002E62C1"/>
    <w:rsid w:val="002F01C6"/>
    <w:rsid w:val="002F7B61"/>
    <w:rsid w:val="00301B0E"/>
    <w:rsid w:val="00304BF2"/>
    <w:rsid w:val="00314C4A"/>
    <w:rsid w:val="00337798"/>
    <w:rsid w:val="00347895"/>
    <w:rsid w:val="00364674"/>
    <w:rsid w:val="00365959"/>
    <w:rsid w:val="003712CA"/>
    <w:rsid w:val="00375FFC"/>
    <w:rsid w:val="0037659A"/>
    <w:rsid w:val="0039199F"/>
    <w:rsid w:val="003B45C0"/>
    <w:rsid w:val="003C0E7A"/>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0525"/>
    <w:rsid w:val="004B193D"/>
    <w:rsid w:val="004D2841"/>
    <w:rsid w:val="004D7BA1"/>
    <w:rsid w:val="004E2FD0"/>
    <w:rsid w:val="004E5FEF"/>
    <w:rsid w:val="004F1864"/>
    <w:rsid w:val="004F56AE"/>
    <w:rsid w:val="00500C65"/>
    <w:rsid w:val="0050768B"/>
    <w:rsid w:val="00516616"/>
    <w:rsid w:val="00543A6F"/>
    <w:rsid w:val="005550DD"/>
    <w:rsid w:val="0056765A"/>
    <w:rsid w:val="00571703"/>
    <w:rsid w:val="005973BE"/>
    <w:rsid w:val="005A0A17"/>
    <w:rsid w:val="005A6540"/>
    <w:rsid w:val="005A734E"/>
    <w:rsid w:val="005B3F73"/>
    <w:rsid w:val="005B5A8A"/>
    <w:rsid w:val="005B5C24"/>
    <w:rsid w:val="005C5E15"/>
    <w:rsid w:val="005E34A3"/>
    <w:rsid w:val="005F62A8"/>
    <w:rsid w:val="00601987"/>
    <w:rsid w:val="00615A8B"/>
    <w:rsid w:val="00622313"/>
    <w:rsid w:val="00623484"/>
    <w:rsid w:val="00626395"/>
    <w:rsid w:val="006309D3"/>
    <w:rsid w:val="00646A33"/>
    <w:rsid w:val="00647CD6"/>
    <w:rsid w:val="00653EAB"/>
    <w:rsid w:val="00673CC1"/>
    <w:rsid w:val="00681803"/>
    <w:rsid w:val="006863E9"/>
    <w:rsid w:val="0069044E"/>
    <w:rsid w:val="00690884"/>
    <w:rsid w:val="006A5506"/>
    <w:rsid w:val="006A5E09"/>
    <w:rsid w:val="006B5DE8"/>
    <w:rsid w:val="006C36E6"/>
    <w:rsid w:val="006C7E17"/>
    <w:rsid w:val="006D10BD"/>
    <w:rsid w:val="006D2BAA"/>
    <w:rsid w:val="006D310C"/>
    <w:rsid w:val="006D7A0F"/>
    <w:rsid w:val="006E13D1"/>
    <w:rsid w:val="006F2D89"/>
    <w:rsid w:val="006F46EA"/>
    <w:rsid w:val="006F7455"/>
    <w:rsid w:val="006F7E16"/>
    <w:rsid w:val="007141E5"/>
    <w:rsid w:val="0072161F"/>
    <w:rsid w:val="00727BFD"/>
    <w:rsid w:val="0075681B"/>
    <w:rsid w:val="0075688D"/>
    <w:rsid w:val="007602F0"/>
    <w:rsid w:val="007669AF"/>
    <w:rsid w:val="007770FA"/>
    <w:rsid w:val="00797ABC"/>
    <w:rsid w:val="007B593F"/>
    <w:rsid w:val="007C50BF"/>
    <w:rsid w:val="007D4A66"/>
    <w:rsid w:val="007D72DB"/>
    <w:rsid w:val="007E3C54"/>
    <w:rsid w:val="007F70CF"/>
    <w:rsid w:val="008366A0"/>
    <w:rsid w:val="0085270F"/>
    <w:rsid w:val="008602B0"/>
    <w:rsid w:val="00866751"/>
    <w:rsid w:val="00871C1F"/>
    <w:rsid w:val="00876285"/>
    <w:rsid w:val="008771CC"/>
    <w:rsid w:val="00880A3A"/>
    <w:rsid w:val="008964F3"/>
    <w:rsid w:val="008A62FF"/>
    <w:rsid w:val="008C2738"/>
    <w:rsid w:val="008D30B3"/>
    <w:rsid w:val="008D5B26"/>
    <w:rsid w:val="008E6A96"/>
    <w:rsid w:val="008F0690"/>
    <w:rsid w:val="009026BB"/>
    <w:rsid w:val="00904528"/>
    <w:rsid w:val="009128F5"/>
    <w:rsid w:val="00922268"/>
    <w:rsid w:val="00923121"/>
    <w:rsid w:val="00940EE1"/>
    <w:rsid w:val="00941567"/>
    <w:rsid w:val="00944FE4"/>
    <w:rsid w:val="00977590"/>
    <w:rsid w:val="009850B8"/>
    <w:rsid w:val="0098563E"/>
    <w:rsid w:val="00992FCB"/>
    <w:rsid w:val="009B5D8A"/>
    <w:rsid w:val="009C3C7D"/>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B17F4"/>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41B56"/>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A799E"/>
    <w:rsid w:val="00DB31F5"/>
    <w:rsid w:val="00DC72C4"/>
    <w:rsid w:val="00DD0F68"/>
    <w:rsid w:val="00DD67BA"/>
    <w:rsid w:val="00DD6B73"/>
    <w:rsid w:val="00DE1976"/>
    <w:rsid w:val="00DE479D"/>
    <w:rsid w:val="00DF4885"/>
    <w:rsid w:val="00E13E51"/>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1A98"/>
    <w:rsid w:val="00F71AC5"/>
    <w:rsid w:val="00F72583"/>
    <w:rsid w:val="00F823D5"/>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D6B73"/>
    <w:rPr>
      <w:color w:val="808080"/>
      <w:bdr w:space="0" w:sz="0" w:color="auto" w:val="none"/>
      <w:shd w:fill="auto" w:color="auto" w:val="clear"/>
    </w:rPr>
  </w:style>
  <w:style w:customStyle="true" w:styleId="eSPISCCParagraphDefaultFont" w:type="character">
    <w:name w:val="eSPIS_CC_Paragraph Default Font"/>
    <w:basedOn w:val="Zadanifontodlomka"/>
    <w:rsid w:val="00DD6B7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DD6B73"/>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D6B7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D6B73"/>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D6B73"/>
    <w:rPr>
      <w:color w:val="808080"/>
      <w:bdr w:color="auto" w:space="0" w:sz="0" w:val="none"/>
      <w:shd w:color="auto" w:fill="auto" w:val="clear"/>
    </w:rPr>
  </w:style>
  <w:style w:customStyle="1" w:styleId="eSPISCCParagraphDefaultFont" w:type="character">
    <w:name w:val="eSPIS_CC_Paragraph Default Font"/>
    <w:basedOn w:val="Zadanifontodlomka"/>
    <w:rsid w:val="00DD6B7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DD6B73"/>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D6B7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D6B73"/>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St-5981/2016-3</izvorni_sadrzaj>
    <derivirana_varijabla naziv="DomainObject.Oznaka_1">St-5981/2016-3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5981</izvorni_sadrzaj>
    <derivirana_varijabla naziv="DomainObject.Predmet.Broj_1">5981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2016.</izvorni_sadrzaj>
    <derivirana_varijabla naziv="DomainObject.Predmet.DatumOsnivanja_1">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St-5981/2016</izvorni_sadrzaj>
    <derivirana_varijabla naziv="DomainObject.Predmet.OznakaBroj_1">St-5981/2016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EURO-KONTO d.o.o.</izvorni_sadrzaj>
    <derivirana_varijabla naziv="DomainObject.Predmet.ProtustrankaFormated_1">  EURO-KONTO d.o.o.</derivirana_varijabla>
  </DomainObject.Predmet.ProtustrankaFormated>
  <DomainObject.Predmet.ProtustrankaFormatedOIB>
    <izvorni_sadrzaj>  EURO-KONTO d.o.o., OIB 49612196714</izvorni_sadrzaj>
    <derivirana_varijabla naziv="DomainObject.Predmet.ProtustrankaFormatedOIB_1">  EURO-KONTO d.o.o., OIB 49612196714</derivirana_varijabla>
  </DomainObject.Predmet.ProtustrankaFormatedOIB>
  <DomainObject.Predmet.ProtustrankaFormatedWithAdress>
    <izvorni_sadrzaj> EURO-KONTO d.o.o., Kopernikova 7, 10000 Zagreb</izvorni_sadrzaj>
    <derivirana_varijabla naziv="DomainObject.Predmet.ProtustrankaFormatedWithAdress_1"> EURO-KONTO d.o.o., Kopernikova 7, 10000 Zagreb</derivirana_varijabla>
  </DomainObject.Predmet.ProtustrankaFormatedWithAdress>
  <DomainObject.Predmet.ProtustrankaFormatedWithAdressOIB>
    <izvorni_sadrzaj> EURO-KONTO d.o.o., OIB 49612196714, Kopernikova 7, 10000 Zagreb</izvorni_sadrzaj>
    <derivirana_varijabla naziv="DomainObject.Predmet.ProtustrankaFormatedWithAdressOIB_1"> EURO-KONTO d.o.o., OIB 49612196714, Kopernikova 7, 10000 Zagreb</derivirana_varijabla>
  </DomainObject.Predmet.ProtustrankaFormatedWithAdressOIB>
  <DomainObject.Predmet.ProtustrankaWithAdress>
    <izvorni_sadrzaj>EURO-KONTO d.o.o. Kopernikova 7, 10000 Zagreb</izvorni_sadrzaj>
    <derivirana_varijabla naziv="DomainObject.Predmet.ProtustrankaWithAdress_1">EURO-KONTO d.o.o. Kopernikova 7, 10000 Zagreb</derivirana_varijabla>
  </DomainObject.Predmet.ProtustrankaWithAdress>
  <DomainObject.Predmet.ProtustrankaWithAdressOIB>
    <izvorni_sadrzaj>EURO-KONTO d.o.o., OIB 49612196714, Kopernikova 7, 10000 Zagreb</izvorni_sadrzaj>
    <derivirana_varijabla naziv="DomainObject.Predmet.ProtustrankaWithAdressOIB_1">EURO-KONTO d.o.o., OIB 49612196714, Kopernikova 7, 10000 Zagreb</derivirana_varijabla>
  </DomainObject.Predmet.ProtustrankaWithAdressOIB>
  <DomainObject.Predmet.ProtustrankaNazivFormated>
    <izvorni_sadrzaj>EURO-KONTO d.o.o.</izvorni_sadrzaj>
    <derivirana_varijabla naziv="DomainObject.Predmet.ProtustrankaNazivFormated_1">EURO-KONTO d.o.o.</derivirana_varijabla>
  </DomainObject.Predmet.ProtustrankaNazivFormated>
  <DomainObject.Predmet.ProtustrankaNazivFormatedOIB>
    <izvorni_sadrzaj>EURO-KONTO d.o.o., OIB 49612196714</izvorni_sadrzaj>
    <derivirana_varijabla naziv="DomainObject.Predmet.ProtustrankaNazivFormatedOIB_1">EURO-KONTO d.o.o., OIB 49612196714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Split Podružnica Šibenik</izvorni_sadrzaj>
    <derivirana_varijabla naziv="DomainObject.Predmet.StrankaFormated_1">  FINA Regionalni centar  Split Podružnica Šibenik</derivirana_varijabla>
  </DomainObject.Predmet.StrankaFormated>
  <DomainObject.Predmet.StrankaFormatedOIB>
    <izvorni_sadrzaj>  FINA Regionalni centar  Split Podružnica Šibenik, OIB 85821130368</izvorni_sadrzaj>
    <derivirana_varijabla naziv="DomainObject.Predmet.StrankaFormatedOIB_1">  FINA Regionalni centar  Split Podružnica Šibenik, OIB 85821130368</derivirana_varijabla>
  </DomainObject.Predmet.StrankaFormatedOIB>
  <DomainObject.Predmet.StrankaFormatedWithAdress>
    <izvorni_sadrzaj> FINA Regionalni centar  Split Podružnica Šibenik, Perivoj Luje Maruna 1, 22000 Šibenik</izvorni_sadrzaj>
    <derivirana_varijabla naziv="DomainObject.Predmet.StrankaFormatedWithAdress_1"> FINA Regionalni centar  Split Podružnica Šibenik, Perivoj Luje Maruna 1, 22000 Šibenik</derivirana_varijabla>
  </DomainObject.Predmet.StrankaFormatedWithAdress>
  <DomainObject.Predmet.StrankaFormatedWithAdressOIB>
    <izvorni_sadrzaj> FINA Regionalni centar  Split Podružnica Šibenik, OIB 85821130368, Perivoj Luje Maruna 1, 22000 Šibenik</izvorni_sadrzaj>
    <derivirana_varijabla naziv="DomainObject.Predmet.StrankaFormatedWithAdressOIB_1"> FINA Regionalni centar  Split Podružnica Šibenik, OIB 85821130368, Perivoj Luje Maruna 1, 22000 Šibenik</derivirana_varijabla>
  </DomainObject.Predmet.StrankaFormatedWithAdressOIB>
  <DomainObject.Predmet.StrankaWithAdress>
    <izvorni_sadrzaj>FINA Regionalni centar  Split Podružnica Šibenik Perivoj Luje Maruna 1,22000 Šibenik</izvorni_sadrzaj>
    <derivirana_varijabla naziv="DomainObject.Predmet.StrankaWithAdress_1">FINA Regionalni centar  Split Podružnica Šibenik Perivoj Luje Maruna 1,22000 Šibenik</derivirana_varijabla>
  </DomainObject.Predmet.StrankaWithAdress>
  <DomainObject.Predmet.StrankaWithAdressOIB>
    <izvorni_sadrzaj>FINA Regionalni centar  Split Podružnica Šibenik, OIB 85821130368, Perivoj Luje Maruna 1,22000 Šibenik</izvorni_sadrzaj>
    <derivirana_varijabla naziv="DomainObject.Predmet.StrankaWithAdressOIB_1">FINA Regionalni centar  Split Podružnica Šibenik, OIB 85821130368, Perivoj Luje Maruna 1,22000 Šibenik</derivirana_varijabla>
  </DomainObject.Predmet.StrankaWithAdressOIB>
  <DomainObject.Predmet.StrankaNazivFormated>
    <izvorni_sadrzaj>FINA Regionalni centar  Split Podružnica Šibenik</izvorni_sadrzaj>
    <derivirana_varijabla naziv="DomainObject.Predmet.StrankaNazivFormated_1">FINA Regionalni centar  Split Podružnica Šibenik</derivirana_varijabla>
  </DomainObject.Predmet.StrankaNazivFormated>
  <DomainObject.Predmet.StrankaNazivFormatedOIB>
    <izvorni_sadrzaj>FINA Regionalni centar  Split Podružnica Šibenik, OIB 85821130368</izvorni_sadrzaj>
    <derivirana_varijabla naziv="DomainObject.Predmet.StrankaNazivFormatedOIB_1">FINA Regionalni centar  Split Podružnica Šibenik,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Split Podružnica Šibenik</item>
    </izvorni_sadrzaj>
    <derivirana_varijabla naziv="DomainObject.Predmet.StrankaListFormated_1">
      <item>FINA Regionalni centar  Split Podružnica Šibenik</item>
    </derivirana_varijabla>
  </DomainObject.Predmet.StrankaListFormated>
  <DomainObject.Predmet.StrankaListFormatedOIB>
    <izvorni_sadrzaj>
      <item>FINA Regionalni centar  Split Podružnica Šibenik, OIB 85821130368</item>
    </izvorni_sadrzaj>
    <derivirana_varijabla naziv="DomainObject.Predmet.StrankaListFormatedOIB_1">
      <item>FINA Regionalni centar  Split Podružnica Šibenik, OIB 85821130368</item>
    </derivirana_varijabla>
  </DomainObject.Predmet.StrankaListFormatedOIB>
  <DomainObject.Predmet.StrankaListFormatedWithAdress>
    <izvorni_sadrzaj>
      <item>FINA Regionalni centar  Split Podružnica Šibenik, Perivoj Luje Maruna 1, 22000 Šibenik</item>
    </izvorni_sadrzaj>
    <derivirana_varijabla naziv="DomainObject.Predmet.StrankaListFormatedWithAdress_1">
      <item>FINA Regionalni centar  Split Podružnica Šibenik, Perivoj Luje Maruna 1, 22000 Šibenik</item>
    </derivirana_varijabla>
  </DomainObject.Predmet.StrankaListFormatedWithAdress>
  <DomainObject.Predmet.StrankaListFormatedWithAdressOIB>
    <izvorni_sadrzaj>
      <item>FINA Regionalni centar  Split Podružnica Šibenik, OIB 85821130368, Perivoj Luje Maruna 1, 22000 Šibenik</item>
    </izvorni_sadrzaj>
    <derivirana_varijabla naziv="DomainObject.Predmet.StrankaListFormatedWithAdressOIB_1">
      <item>FINA Regionalni centar  Split Podružnica Šibenik, OIB 85821130368, Perivoj Luje Maruna 1, 22000 Šibenik</item>
    </derivirana_varijabla>
  </DomainObject.Predmet.StrankaListFormatedWithAdressOIB>
  <DomainObject.Predmet.StrankaListNazivFormated>
    <izvorni_sadrzaj>
      <item>FINA Regionalni centar  Split Podružnica Šibenik</item>
    </izvorni_sadrzaj>
    <derivirana_varijabla naziv="DomainObject.Predmet.StrankaListNazivFormated_1">
      <item>FINA Regionalni centar  Split Podružnica Šibenik</item>
    </derivirana_varijabla>
  </DomainObject.Predmet.StrankaListNazivFormated>
  <DomainObject.Predmet.StrankaListNazivFormatedOIB>
    <izvorni_sadrzaj>
      <item>FINA Regionalni centar  Split Podružnica Šibenik, OIB 85821130368</item>
    </izvorni_sadrzaj>
    <derivirana_varijabla naziv="DomainObject.Predmet.StrankaListNazivFormatedOIB_1">
      <item>FINA Regionalni centar  Split Podružnica Šibenik, OIB 85821130368</item>
    </derivirana_varijabla>
  </DomainObject.Predmet.StrankaListNazivFormatedOIB>
  <DomainObject.Predmet.ProtuStrankaListFormated>
    <izvorni_sadrzaj>
      <item>EURO-KONTO d.o.o.</item>
    </izvorni_sadrzaj>
    <derivirana_varijabla naziv="DomainObject.Predmet.ProtuStrankaListFormated_1">
      <item>EURO-KONTO d.o.o.</item>
    </derivirana_varijabla>
  </DomainObject.Predmet.ProtuStrankaListFormated>
  <DomainObject.Predmet.ProtuStrankaListFormatedOIB>
    <izvorni_sadrzaj>
      <item>EURO-KONTO d.o.o., OIB 49612196714</item>
    </izvorni_sadrzaj>
    <derivirana_varijabla naziv="DomainObject.Predmet.ProtuStrankaListFormatedOIB_1">
      <item>EURO-KONTO d.o.o., OIB 49612196714</item>
    </derivirana_varijabla>
  </DomainObject.Predmet.ProtuStrankaListFormatedOIB>
  <DomainObject.Predmet.ProtuStrankaListFormatedWithAdress>
    <izvorni_sadrzaj>
      <item>EURO-KONTO d.o.o., Kopernikova 7, 10000 Zagreb</item>
    </izvorni_sadrzaj>
    <derivirana_varijabla naziv="DomainObject.Predmet.ProtuStrankaListFormatedWithAdress_1">
      <item>EURO-KONTO d.o.o., Kopernikova 7, 10000 Zagreb</item>
    </derivirana_varijabla>
  </DomainObject.Predmet.ProtuStrankaListFormatedWithAdress>
  <DomainObject.Predmet.ProtuStrankaListFormatedWithAdressOIB>
    <izvorni_sadrzaj>
      <item>EURO-KONTO d.o.o., OIB 49612196714, Kopernikova 7, 10000 Zagreb</item>
    </izvorni_sadrzaj>
    <derivirana_varijabla naziv="DomainObject.Predmet.ProtuStrankaListFormatedWithAdressOIB_1">
      <item>EURO-KONTO d.o.o., OIB 49612196714, Kopernikova 7, 10000 Zagreb</item>
    </derivirana_varijabla>
  </DomainObject.Predmet.ProtuStrankaListFormatedWithAdressOIB>
  <DomainObject.Predmet.ProtuStrankaListNazivFormated>
    <izvorni_sadrzaj>
      <item>EURO-KONTO d.o.o.</item>
    </izvorni_sadrzaj>
    <derivirana_varijabla naziv="DomainObject.Predmet.ProtuStrankaListNazivFormated_1">
      <item>EURO-KONTO d.o.o.</item>
    </derivirana_varijabla>
  </DomainObject.Predmet.ProtuStrankaListNazivFormated>
  <DomainObject.Predmet.ProtuStrankaListNazivFormatedOIB>
    <izvorni_sadrzaj>
      <item>EURO-KONTO d.o.o., OIB 49612196714</item>
    </izvorni_sadrzaj>
    <derivirana_varijabla naziv="DomainObject.Predmet.ProtuStrankaListNazivFormatedOIB_1">
      <item>EURO-KONTO d.o.o., OIB 49612196714</item>
    </derivirana_varijabla>
  </DomainObject.Predmet.ProtuStrankaListNazivFormatedOIB>
  <DomainObject.Predmet.OstaliListFormated>
    <izvorni_sadrzaj>
      <item>Ivica Živković</item>
    </izvorni_sadrzaj>
    <derivirana_varijabla naziv="DomainObject.Predmet.OstaliListFormated_1">
      <item>Ivica Živković</item>
    </derivirana_varijabla>
  </DomainObject.Predmet.OstaliListFormated>
  <DomainObject.Predmet.OstaliListFormatedOIB>
    <izvorni_sadrzaj>
      <item>Ivica Živković, OIB 17378029136</item>
    </izvorni_sadrzaj>
    <derivirana_varijabla naziv="DomainObject.Predmet.OstaliListFormatedOIB_1">
      <item>Ivica Živković, OIB 17378029136</item>
    </derivirana_varijabla>
  </DomainObject.Predmet.OstaliListFormatedOIB>
  <DomainObject.Predmet.OstaliListFormatedWithAdress>
    <izvorni_sadrzaj>
      <item>Ivica Živković, Ivana Meštrovića 5, 22000 Šibenik</item>
    </izvorni_sadrzaj>
    <derivirana_varijabla naziv="DomainObject.Predmet.OstaliListFormatedWithAdress_1">
      <item>Ivica Živković, Ivana Meštrovića 5, 22000 Šibenik</item>
    </derivirana_varijabla>
  </DomainObject.Predmet.OstaliListFormatedWithAdress>
  <DomainObject.Predmet.OstaliListFormatedWithAdressOIB>
    <izvorni_sadrzaj>
      <item>Ivica Živković, OIB 17378029136, Ivana Meštrovića 5, 22000 Šibenik</item>
    </izvorni_sadrzaj>
    <derivirana_varijabla naziv="DomainObject.Predmet.OstaliListFormatedWithAdressOIB_1">
      <item>Ivica Živković, OIB 17378029136, Ivana Meštrovića 5, 22000 Šibenik</item>
    </derivirana_varijabla>
  </DomainObject.Predmet.OstaliListFormatedWithAdressOIB>
  <DomainObject.Predmet.OstaliListNazivFormated>
    <izvorni_sadrzaj>
      <item>Ivica Živković</item>
    </izvorni_sadrzaj>
    <derivirana_varijabla naziv="DomainObject.Predmet.OstaliListNazivFormated_1">
      <item>Ivica Živković</item>
    </derivirana_varijabla>
  </DomainObject.Predmet.OstaliListNazivFormated>
  <DomainObject.Predmet.OstaliListNazivFormatedOIB>
    <izvorni_sadrzaj>
      <item>Ivica Živković, OIB 17378029136</item>
    </izvorni_sadrzaj>
    <derivirana_varijabla naziv="DomainObject.Predmet.OstaliListNazivFormatedOIB_1">
      <item>Ivica Živković, OIB 17378029136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St-5981/2016-3</izvorni_sadrzaj>
    <derivirana_varijabla naziv="DomainObject.PoslovniBrojDokumenta_1">St-5981/2016-3</derivirana_varijabla>
  </DomainObject.PoslovniBrojDokumenta>
  <DomainObject.Predmet.StrankaIDrugi>
    <izvorni_sadrzaj>FINA Regionalni centar  Split Podružnica Šibenik</izvorni_sadrzaj>
    <derivirana_varijabla naziv="DomainObject.Predmet.StrankaIDrugi_1">FINA Regionalni centar  Split Podružnica Šibenik</derivirana_varijabla>
  </DomainObject.Predmet.StrankaIDrugi>
  <DomainObject.Predmet.ProtustrankaIDrugi>
    <izvorni_sadrzaj>EURO-KONTO d.o.o.</izvorni_sadrzaj>
    <derivirana_varijabla naziv="DomainObject.Predmet.ProtustrankaIDrugi_1">EURO-KONTO d.o.o.</derivirana_varijabla>
  </DomainObject.Predmet.ProtustrankaIDrugi>
  <DomainObject.Predmet.StrankaIDrugiAdressOIB>
    <izvorni_sadrzaj>FINA Regionalni centar  Split Podružnica Šibenik, OIB 85821130368, Perivoj Luje Maruna 1, 22000 Šibenik</izvorni_sadrzaj>
    <derivirana_varijabla naziv="DomainObject.Predmet.StrankaIDrugiAdressOIB_1">FINA Regionalni centar  Split Podružnica Šibenik, OIB 85821130368, Perivoj Luje Maruna 1, 22000 Šibenik</derivirana_varijabla>
  </DomainObject.Predmet.StrankaIDrugiAdressOIB>
  <DomainObject.Predmet.ProtustrankaIDrugiAdressOIB>
    <izvorni_sadrzaj>EURO-KONTO d.o.o., OIB 49612196714, Kopernikova 7, 10000 Zagreb</izvorni_sadrzaj>
    <derivirana_varijabla naziv="DomainObject.Predmet.ProtustrankaIDrugiAdressOIB_1">EURO-KONTO d.o.o., OIB 49612196714, Kopernikova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EURO-KONTO d.o.o.</item>
      <item>FINA Regionalni centar  Split Podružnica Šibenik</item>
      <item>Ivica Živković</item>
    </izvorni_sadrzaj>
    <derivirana_varijabla naziv="DomainObject.Predmet.SudioniciListNaziv_1">
      <item>EURO-KONTO d.o.o.</item>
      <item>FINA Regionalni centar  Split Podružnica Šibenik</item>
      <item>Ivica Živković</item>
    </derivirana_varijabla>
  </DomainObject.Predmet.SudioniciListNaziv>
  <DomainObject.Predmet.SudioniciListAdressOIB>
    <izvorni_sadrzaj>
      <item>EURO-KONTO d.o.o., OIB 49612196714, Kopernikova 7,10000 Zagreb</item>
      <item>FINA Regionalni centar  Split Podružnica Šibenik, OIB 85821130368, Perivoj Luje Maruna 1,22000 Šibenik</item>
      <item>Ivica Živković, OIB 17378029136, Ivana Meštrovića 5,22000 Šibenik</item>
    </izvorni_sadrzaj>
    <derivirana_varijabla naziv="DomainObject.Predmet.SudioniciListAdressOIB_1">
      <item>EURO-KONTO d.o.o., OIB 49612196714, Kopernikova 7,10000 Zagreb</item>
      <item>FINA Regionalni centar  Split Podružnica Šibenik, OIB 85821130368, Perivoj Luje Maruna 1,22000 Šibenik</item>
      <item>Ivica Živković, OIB 17378029136, Ivana Meštrovića 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49612196714</item>
      <item>, OIB 85821130368</item>
      <item>, OIB 17378029136</item>
    </izvorni_sadrzaj>
    <derivirana_varijabla naziv="DomainObject.Predmet.SudioniciListNazivOIB_1">
      <item>, OIB 49612196714</item>
      <item>, OIB 85821130368</item>
      <item>, OIB 17378029136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167D79-6E69-44E9-AEFE-49B3C6AB33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777</properties:Words>
  <properties:Characters>4145</properties:Characters>
  <properties:Lines>98</properties:Lines>
  <properties:Paragraphs>36</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4959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2016-09-23T08:15:00Z</dcterms:created>
  <dc:creator>Unknown</dc:creator>
  <cp:lastModifiedBy>Tatjana Slaviček</cp:lastModifiedBy>
  <cp:lastPrinted>2016-09-23T08:13:00Z</cp:lastPrinted>
  <dcterms:modified xmlns:xsi="http://www.w3.org/2001/XMLSchema-instance" xsi:type="dcterms:W3CDTF">2016-09-23T09:23:00Z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St-5981/2016-3 / Odluka - Zaključak</vt:lpwstr>
  </prop:property>
  <prop:property name="CC_coloring" pid="4" fmtid="{D5CDD505-2E9C-101B-9397-08002B2CF9AE}">
    <vt:bool>false</vt:bool>
  </prop:property>
  <prop:property name="BrojStranica" pid="5" fmtid="{D5CDD505-2E9C-101B-9397-08002B2CF9AE}">
    <vt:i4>2</vt:i4>
  </prop:property>
</prop:Properties>
</file>