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a6616" w14:paraId="d1a6616" w:rsidRDefault="00AE649C" w:rsidP="005B70CC" w:rsidR="00AE649C" w:rsidRPr="00B76F3C">
      <w:pPr>
        <w:pStyle w:val="Naslov3"/>
        <w:numPr>
          <w:ilvl w:val="0"/>
          <w:numId w:val="0"/>
        </w:numPr>
        <w:spacing w:after="0"/>
        <w:ind w:left="720"/>
        <w15:collapsed w:val="false"/>
      </w:pPr>
      <w:bookmarkStart w:name="_GoBack" w:id="0"/>
      <w:bookmarkEnd w:id="0"/>
    </w:p>
    <w:p w:rsidRDefault="005B70CC" w:rsidP="005B70CC"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5B70CC" w:rsidR="00AE649C" w:rsidRPr="00B76F3C">
      <w:pPr>
        <w:pStyle w:val="SudSjedite"/>
      </w:pPr>
      <w:r>
        <w:tab/>
      </w:r>
    </w:p>
    <w:p w:rsidRDefault="005B70CC" w:rsidP="005B70CC" w:rsidR="005B70CC">
      <w:pPr>
        <w:spacing w:after="0"/>
        <w:ind w:firstLine="708" w:left="4956"/>
      </w:pPr>
      <w:r>
        <w:t>Poslovni broj: 4 St-1196/15-6</w:t>
      </w:r>
    </w:p>
    <w:p w:rsidRDefault="005B70CC" w:rsidP="005B70CC" w:rsidR="005B70CC">
      <w:pPr>
        <w:spacing w:after="0"/>
        <w:rPr>
          <w:lang w:val="en-AU"/>
        </w:rPr>
      </w:pPr>
      <w:r>
        <w:rPr>
          <w:noProof/>
        </w:rPr>
        <w:t xml:space="preserve">       </w:t>
      </w:r>
    </w:p>
    <w:p w:rsidRDefault="005B70CC" w:rsidP="005B70CC" w:rsidR="005B70CC">
      <w:pPr>
        <w:spacing w:after="0"/>
      </w:pPr>
      <w:r>
        <w:t xml:space="preserve">         REPUBLIKA HRVATSKA</w:t>
      </w:r>
    </w:p>
    <w:p w:rsidRDefault="005B70CC" w:rsidP="005B70CC" w:rsidR="005B70CC">
      <w:pPr>
        <w:spacing w:after="0"/>
      </w:pPr>
      <w:r>
        <w:t xml:space="preserve"> TRGOVAČKI SUD U VARAŽDINU</w:t>
      </w:r>
    </w:p>
    <w:p w:rsidRDefault="005B70CC" w:rsidP="005B70CC" w:rsidR="005B70CC">
      <w:pPr>
        <w:spacing w:after="0"/>
      </w:pPr>
      <w:r>
        <w:t xml:space="preserve">    Braće Radića 2, 42000 Varaždin</w:t>
      </w:r>
    </w:p>
    <w:p w:rsidRDefault="005B70CC" w:rsidP="005B70CC" w:rsidR="005B70CC">
      <w:pPr>
        <w:spacing w:after="0"/>
      </w:pPr>
    </w:p>
    <w:p w:rsidRDefault="005B70CC" w:rsidP="005B70CC" w:rsidR="005B70CC">
      <w:pPr>
        <w:spacing w:after="0"/>
      </w:pPr>
    </w:p>
    <w:p w:rsidRDefault="005B70CC" w:rsidP="005B70CC" w:rsidR="005B70CC">
      <w:pPr>
        <w:spacing w:after="0"/>
        <w:jc w:val="center"/>
        <w:rPr>
          <w:b/>
        </w:rPr>
      </w:pPr>
    </w:p>
    <w:p w:rsidRDefault="005B70CC" w:rsidP="005B70CC" w:rsidR="005B70CC">
      <w:pPr>
        <w:spacing w:after="0"/>
        <w:jc w:val="center"/>
      </w:pPr>
      <w:r>
        <w:t>U   I M E   R E P U B L I K E   H R V A T S K E</w:t>
      </w:r>
    </w:p>
    <w:p w:rsidRDefault="005B70CC" w:rsidP="005B70CC" w:rsidR="005B70CC">
      <w:pPr>
        <w:spacing w:after="0"/>
        <w:jc w:val="center"/>
        <w:rPr>
          <w:b/>
        </w:rPr>
      </w:pPr>
    </w:p>
    <w:p w:rsidRDefault="005B70CC" w:rsidP="005B70CC" w:rsidR="005B70CC">
      <w:pPr>
        <w:spacing w:after="0"/>
        <w:jc w:val="center"/>
      </w:pPr>
      <w:r>
        <w:t xml:space="preserve">R J E Š E NJ E </w:t>
      </w:r>
    </w:p>
    <w:p w:rsidRDefault="005B70CC" w:rsidP="005B70CC" w:rsidR="005B70CC">
      <w:pPr>
        <w:spacing w:after="0"/>
        <w:jc w:val="center"/>
      </w:pPr>
    </w:p>
    <w:p w:rsidRDefault="005B70CC" w:rsidP="005B70CC" w:rsidR="005B70CC">
      <w:pPr>
        <w:spacing w:after="0"/>
        <w:ind w:firstLine="720"/>
        <w:jc w:val="both"/>
      </w:pPr>
      <w:r>
        <w:t xml:space="preserve">Trgovački sud u Varaždinu, po sucu toga suda Iris Hatvalić Nemec, kao stečajnom sucu, u stečajnom predmetu povodom zahtjeva podnositelja zahtjeva Financijske agencije, Regionalni centar Zagreb, Podružnica Varaždin, Augusta Cesarca 2, Varaždin, za pokretanje skraćenog stečajnog postupka protiv dužnika OKOVI NOVA d.o.o., Varaždinske Toplice, Kralja Tomislava 6, OIB: 99037892567, 8. veljače 2016.               </w:t>
      </w:r>
    </w:p>
    <w:p w:rsidRDefault="005B70CC" w:rsidP="005B70CC" w:rsidR="005B70CC">
      <w:pPr>
        <w:spacing w:after="0"/>
        <w:ind w:firstLine="720"/>
        <w:jc w:val="both"/>
      </w:pPr>
    </w:p>
    <w:p w:rsidRDefault="005B70CC" w:rsidP="005B70CC" w:rsidR="005B70CC">
      <w:pPr>
        <w:spacing w:after="0"/>
        <w:ind w:firstLine="720"/>
        <w:jc w:val="both"/>
      </w:pPr>
    </w:p>
    <w:p w:rsidRDefault="005B70CC" w:rsidP="005B70CC" w:rsidR="005B70CC">
      <w:pPr>
        <w:spacing w:after="0"/>
        <w:jc w:val="center"/>
      </w:pPr>
      <w:r>
        <w:t>r i j e š i o   j e</w:t>
      </w:r>
    </w:p>
    <w:p w:rsidRDefault="005B70CC" w:rsidP="005B70CC" w:rsidR="005B70CC">
      <w:pPr>
        <w:spacing w:after="0"/>
        <w:jc w:val="center"/>
      </w:pPr>
    </w:p>
    <w:p w:rsidRDefault="005B70CC" w:rsidP="005B70CC" w:rsidR="005B70CC">
      <w:pPr>
        <w:spacing w:after="0"/>
        <w:jc w:val="center"/>
      </w:pPr>
    </w:p>
    <w:p w:rsidRDefault="005B70CC" w:rsidP="005B70CC" w:rsidR="005B70CC">
      <w:pPr>
        <w:spacing w:after="0"/>
        <w:ind w:firstLine="720"/>
        <w:jc w:val="both"/>
      </w:pPr>
      <w:r>
        <w:t xml:space="preserve">I/ Obustavlja se skraćeni stečajni postupak nad dužnikom OKOVI NOVA d.o.o., Varaždinske Toplice, Kralja Tomislava 6, OIB: 99037892567. </w:t>
      </w:r>
    </w:p>
    <w:p w:rsidRDefault="005B70CC" w:rsidP="005B70CC" w:rsidR="005B70CC">
      <w:pPr>
        <w:spacing w:after="0"/>
        <w:ind w:firstLine="720"/>
        <w:jc w:val="both"/>
      </w:pPr>
    </w:p>
    <w:p w:rsidRDefault="005B70CC" w:rsidP="005B70CC" w:rsidR="005B70CC">
      <w:pPr>
        <w:spacing w:after="0"/>
        <w:ind w:firstLine="720"/>
        <w:jc w:val="both"/>
      </w:pPr>
      <w:r>
        <w:t>II/ O pokretanju prethodnog postupka odnosno o otvaranju stečajnog postupka nad dužnikom OKOVI NOVA d.o.o., Varaždinske Toplice, Kralja Tomislava 6, OIB: 99037892567, sud će donijeti posebno rješenje.</w:t>
      </w:r>
    </w:p>
    <w:p w:rsidRDefault="005B70CC" w:rsidP="005B70CC" w:rsidR="005B70CC">
      <w:pPr>
        <w:spacing w:after="0"/>
        <w:jc w:val="center"/>
      </w:pPr>
    </w:p>
    <w:p w:rsidRDefault="005B70CC" w:rsidP="005B70CC" w:rsidR="005B70CC">
      <w:pPr>
        <w:spacing w:after="0"/>
        <w:jc w:val="center"/>
      </w:pPr>
    </w:p>
    <w:p w:rsidRDefault="005B70CC" w:rsidP="005B70CC" w:rsidR="005B70CC">
      <w:pPr>
        <w:spacing w:after="0"/>
        <w:jc w:val="center"/>
      </w:pPr>
      <w:r>
        <w:t>Obrazloženje</w:t>
      </w:r>
    </w:p>
    <w:p w:rsidRDefault="005B70CC" w:rsidP="005B70CC" w:rsidR="005B70CC">
      <w:pPr>
        <w:spacing w:after="0"/>
        <w:jc w:val="center"/>
      </w:pPr>
    </w:p>
    <w:p w:rsidRDefault="005B70CC" w:rsidP="005B70CC" w:rsidR="005B70CC">
      <w:pPr>
        <w:pStyle w:val="Tijeloteksta"/>
        <w:spacing w:after="0"/>
      </w:pPr>
    </w:p>
    <w:p w:rsidRDefault="005B70CC" w:rsidP="005B70CC" w:rsidR="005B70CC">
      <w:pPr>
        <w:spacing w:after="0"/>
        <w:ind w:firstLine="720"/>
        <w:jc w:val="both"/>
        <w:rPr>
          <w:color w:val="000000"/>
        </w:rPr>
      </w:pPr>
      <w:r>
        <w:t xml:space="preserve">Predlagatelj je podnio zahtjev za pokretanje skraćenog stečajnog postupka nad dužnikom, pa kako su za to bile ispunjene pretpostavke iz čl. 428. Stečajnog zakona </w:t>
      </w:r>
      <w:r>
        <w:rPr>
          <w:color w:val="000000"/>
          <w:shd w:fill="FFFFFF" w:color="auto" w:val="clear"/>
        </w:rPr>
        <w:t>(''Narodne novine'' broj 71/15 – dalje u tekstu: SZ), sud je 14. siječnja 2016. primjenom čl. 430. SZ-a,</w:t>
      </w:r>
      <w:r>
        <w:t xml:space="preserve"> na mrežnoj stranici e-Oglasna ploča sudova objavio oglas o pokretanju skraćenog stečajnog postupka u kojem je</w:t>
      </w:r>
      <w:r>
        <w:rPr>
          <w:color w:val="000000"/>
        </w:rPr>
        <w:t xml:space="preserve"> zatražio od osoba ovlaštenih za zastupanje dužnika da u roku od petnaest dana podnesu sudu javnobilježnički ovjerovljen prokazni popis imovine pravne osobe, te pozvao vjerovnike da najkasnije u roku od četrdeset pet dana od objave poziva predlože otvaranje stečajnoga postupka. </w:t>
      </w:r>
    </w:p>
    <w:p w:rsidRDefault="005B70CC" w:rsidP="005B70CC" w:rsidR="005B70CC">
      <w:pPr>
        <w:spacing w:after="0"/>
        <w:jc w:val="both"/>
      </w:pPr>
      <w:r>
        <w:tab/>
        <w:t>4. veljače 2016. zaprimljen je prijedlog vjerovnika RH Ministarstvo financija, Porezna uprava Područni ured Sjeverna Hrvatska, zastupano po Županijskom državnom odvjetništvu u Varaždinu, za otvaranje stečajnog postupka iz kojeg prijedloga proizlazi da vjerovnik ima tražbinu prema dužniku u iznosu od 109.008,78 kn.</w:t>
      </w:r>
    </w:p>
    <w:p w:rsidRDefault="005B70CC" w:rsidP="005B70CC" w:rsidR="005B70CC">
      <w:pPr>
        <w:spacing w:after="0"/>
        <w:jc w:val="both"/>
      </w:pPr>
      <w:r>
        <w:lastRenderedPageBreak/>
        <w:tab/>
        <w:t>Uvidom u stanje računa poreznog obveznika na dan 25. siječanj 2016. proizlazi da dug dužnika prema RH Ministarstvu financija iznosi 109.008,78 kn, a uvidom u z.k. izvadak utvrđeno je da je dužnik vlasnik nekretnine.</w:t>
      </w:r>
    </w:p>
    <w:p w:rsidRDefault="005B70CC" w:rsidP="005B70CC" w:rsidR="005B70CC">
      <w:pPr>
        <w:spacing w:after="0"/>
        <w:jc w:val="both"/>
      </w:pPr>
      <w:r>
        <w:tab/>
        <w:t>Obzirom na navedeno, proizlazi da nisu ispunjene pretpostavke za istodobno otvaranje i zaključenje skraćenog stečajnog postupka, u smislu čl. 431. Stečajnog zakona.</w:t>
      </w:r>
    </w:p>
    <w:p w:rsidRDefault="005B70CC" w:rsidP="005B70CC" w:rsidR="005B70CC">
      <w:pPr>
        <w:spacing w:after="0"/>
        <w:jc w:val="both"/>
      </w:pPr>
      <w:r>
        <w:tab/>
        <w:t>Stoga je sud temeljem članka 433. SZ-a donio rješenje o obustavi skraćenog stečajnog postupka.</w:t>
      </w:r>
    </w:p>
    <w:p w:rsidRDefault="005B70CC" w:rsidP="005B70CC" w:rsidR="005B70CC">
      <w:pPr>
        <w:spacing w:after="0"/>
        <w:jc w:val="both"/>
      </w:pPr>
      <w:r>
        <w:tab/>
        <w:t>O pokretanju prethodnog postupka odnosno otvaranju stečajnog postupka nad dužnikom, sud će donijeti posebno rješenje sukladno članku 433. SZ-a.</w:t>
      </w:r>
    </w:p>
    <w:p w:rsidRDefault="005B70CC" w:rsidP="005B70CC" w:rsidR="005B70CC">
      <w:pPr>
        <w:spacing w:after="0"/>
        <w:jc w:val="both"/>
      </w:pPr>
    </w:p>
    <w:p w:rsidRDefault="005B70CC" w:rsidP="005B70CC" w:rsidR="005B70CC">
      <w:pPr>
        <w:spacing w:after="0"/>
        <w:ind w:firstLine="720"/>
        <w:jc w:val="both"/>
        <w:rPr>
          <w:lang w:val="en-AU"/>
        </w:rPr>
      </w:pPr>
    </w:p>
    <w:p w:rsidRDefault="005B70CC" w:rsidP="005B70CC" w:rsidR="005B70CC">
      <w:pPr>
        <w:spacing w:after="0"/>
        <w:jc w:val="center"/>
      </w:pPr>
      <w:r>
        <w:t xml:space="preserve">U Varaždinu, 8. veljače 2016. </w:t>
      </w:r>
    </w:p>
    <w:p w:rsidRDefault="005B70CC" w:rsidP="005B70CC" w:rsidR="005B70CC">
      <w:pPr>
        <w:spacing w:after="0"/>
        <w:jc w:val="center"/>
      </w:pPr>
    </w:p>
    <w:p w:rsidRDefault="005B70CC" w:rsidP="005B70CC" w:rsidR="005B70CC">
      <w:pPr>
        <w:spacing w:after="0"/>
        <w:jc w:val="center"/>
      </w:pPr>
    </w:p>
    <w:p w:rsidRDefault="005B70CC" w:rsidP="005B70CC" w:rsidR="005B70CC">
      <w:pPr>
        <w:spacing w:after="0"/>
        <w:ind w:firstLine="720"/>
        <w:jc w:val="center"/>
      </w:pPr>
    </w:p>
    <w:p w:rsidRDefault="005B70CC" w:rsidP="005B70CC" w:rsidR="005B70CC">
      <w:pPr>
        <w:spacing w:after="0"/>
        <w:ind w:firstLine="720"/>
        <w:jc w:val="both"/>
      </w:pPr>
      <w:r>
        <w:tab/>
      </w:r>
      <w:r>
        <w:tab/>
      </w:r>
      <w:r>
        <w:tab/>
      </w:r>
      <w:r>
        <w:tab/>
      </w:r>
      <w:r>
        <w:tab/>
      </w:r>
      <w:r>
        <w:tab/>
      </w:r>
      <w:r>
        <w:tab/>
      </w:r>
      <w:r>
        <w:tab/>
        <w:t xml:space="preserve"> SUDAC</w:t>
      </w:r>
    </w:p>
    <w:p w:rsidRDefault="005B70CC" w:rsidP="005B70CC" w:rsidR="005B70CC">
      <w:pPr>
        <w:spacing w:after="0"/>
        <w:ind w:firstLine="720"/>
        <w:jc w:val="both"/>
      </w:pPr>
    </w:p>
    <w:p w:rsidRDefault="005B70CC" w:rsidP="005B70CC" w:rsidR="005B70CC">
      <w:pPr>
        <w:spacing w:after="0"/>
        <w:ind w:firstLine="720"/>
        <w:jc w:val="both"/>
      </w:pPr>
      <w:r>
        <w:tab/>
      </w:r>
      <w:r>
        <w:tab/>
      </w:r>
      <w:r>
        <w:tab/>
      </w:r>
      <w:r>
        <w:tab/>
      </w:r>
      <w:r>
        <w:tab/>
      </w:r>
      <w:r>
        <w:tab/>
      </w:r>
      <w:r>
        <w:tab/>
        <w:t>Iris Hatvalić Nemec, v.r.</w:t>
      </w:r>
    </w:p>
    <w:p w:rsidRDefault="005B70CC" w:rsidP="005B70CC" w:rsidR="005B70CC">
      <w:pPr>
        <w:spacing w:after="0"/>
        <w:jc w:val="both"/>
      </w:pPr>
    </w:p>
    <w:p w:rsidRDefault="005B70CC" w:rsidP="005B70CC" w:rsidR="005B70CC">
      <w:pPr>
        <w:spacing w:after="0"/>
        <w:ind w:firstLine="720"/>
        <w:jc w:val="both"/>
      </w:pPr>
      <w:r>
        <w:t xml:space="preserve">                                                                        Za točnost otpravka-ovlašteni službenik:</w:t>
      </w:r>
    </w:p>
    <w:p w:rsidRDefault="005B70CC" w:rsidP="005B70CC" w:rsidR="005B70CC">
      <w:pPr>
        <w:spacing w:after="0"/>
        <w:ind w:firstLine="720"/>
        <w:jc w:val="both"/>
      </w:pPr>
    </w:p>
    <w:p w:rsidRDefault="005B70CC" w:rsidP="005B70CC" w:rsidR="005B70CC">
      <w:pPr>
        <w:spacing w:after="0"/>
        <w:jc w:val="both"/>
      </w:pPr>
    </w:p>
    <w:p w:rsidRDefault="005B70CC" w:rsidP="005B70CC" w:rsidR="005B70CC">
      <w:pPr>
        <w:spacing w:after="0"/>
        <w:jc w:val="both"/>
      </w:pPr>
    </w:p>
    <w:p w:rsidRDefault="005B70CC" w:rsidP="005B70CC" w:rsidR="005B70CC">
      <w:pPr>
        <w:spacing w:after="0"/>
        <w:jc w:val="both"/>
      </w:pPr>
    </w:p>
    <w:p w:rsidRDefault="005B70CC" w:rsidP="005B70CC" w:rsidR="005B70CC">
      <w:pPr>
        <w:spacing w:after="0"/>
        <w:jc w:val="both"/>
      </w:pPr>
    </w:p>
    <w:p w:rsidRDefault="005B70CC" w:rsidP="005B70CC" w:rsidR="005B70CC">
      <w:pPr>
        <w:spacing w:after="0"/>
        <w:ind w:firstLine="720"/>
        <w:jc w:val="both"/>
      </w:pPr>
      <w:r>
        <w:t>UPUTA O PRAVNOM LIJEKU :</w:t>
      </w:r>
    </w:p>
    <w:p w:rsidRDefault="005B70CC" w:rsidP="005B70CC" w:rsidR="005B70CC">
      <w:pPr>
        <w:spacing w:after="0"/>
        <w:ind w:firstLine="720"/>
        <w:jc w:val="both"/>
      </w:pPr>
    </w:p>
    <w:p w:rsidRDefault="005B70CC" w:rsidP="005B70CC" w:rsidR="005B70CC">
      <w:pPr>
        <w:spacing w:after="0"/>
        <w:ind w:firstLine="720"/>
        <w:jc w:val="both"/>
      </w:pPr>
      <w:r>
        <w:t>Protiv ovog rješenja može se izjaviti žalba u roku od 8 dana po primitku otpravka rješenja, Visokom trgovačkom sudu Republike Hrvatske u Zagrebu. Žalba se podnosi putem ovog suda, pismeno, u tri primjerka.</w:t>
      </w:r>
    </w:p>
    <w:p w:rsidRDefault="005B70CC" w:rsidP="005B70CC" w:rsidR="005B70CC">
      <w:pPr>
        <w:spacing w:after="0"/>
        <w:jc w:val="both"/>
      </w:pPr>
    </w:p>
    <w:p w:rsidRDefault="005B70CC" w:rsidP="005B70CC" w:rsidR="005B70CC">
      <w:pPr>
        <w:spacing w:after="0"/>
        <w:jc w:val="both"/>
      </w:pPr>
    </w:p>
    <w:p w:rsidRDefault="005B70CC" w:rsidP="005B70CC" w:rsidR="005B70CC">
      <w:pPr>
        <w:spacing w:after="0"/>
        <w:jc w:val="both"/>
      </w:pPr>
      <w:r>
        <w:t xml:space="preserve">DNA: 1. Predlagatelj Financijska agencija, Regionalni centar Zagreb, Podružnica Varaždin, </w:t>
      </w:r>
    </w:p>
    <w:p w:rsidRDefault="005B70CC" w:rsidP="005B70CC" w:rsidR="005B70CC">
      <w:pPr>
        <w:pStyle w:val="Odlomakpopisa"/>
        <w:numPr>
          <w:ilvl w:val="0"/>
          <w:numId w:val="47"/>
        </w:numPr>
        <w:tabs>
          <w:tab w:pos="851" w:val="clear"/>
        </w:tabs>
        <w:spacing w:after="0"/>
        <w:contextualSpacing/>
      </w:pPr>
      <w:r>
        <w:t>Cesarca 2</w:t>
      </w:r>
    </w:p>
    <w:p w:rsidRDefault="005B70CC" w:rsidP="005B70CC" w:rsidR="005B70CC">
      <w:pPr>
        <w:spacing w:after="0"/>
        <w:jc w:val="both"/>
      </w:pPr>
      <w:r>
        <w:t xml:space="preserve">           2. RH Ministarstvo financija Porezna uprava Područni ured Sjeverna Hrvatska, po </w:t>
      </w:r>
    </w:p>
    <w:p w:rsidRDefault="005B70CC" w:rsidP="005B70CC" w:rsidR="005B70CC">
      <w:pPr>
        <w:spacing w:after="0"/>
        <w:jc w:val="both"/>
      </w:pPr>
      <w:r>
        <w:t xml:space="preserve">               ŽDO Varaždin, građansko-upravni odjel</w:t>
      </w:r>
    </w:p>
    <w:p w:rsidRDefault="005B70CC" w:rsidP="005B70CC" w:rsidR="005B70CC">
      <w:pPr>
        <w:spacing w:after="0"/>
        <w:jc w:val="both"/>
      </w:pPr>
      <w:r>
        <w:t xml:space="preserve">           3. Dužnik, OKOVI NOVA d.o.o., Varaždinske Toplice, Kralja Tomislava 6</w:t>
      </w:r>
    </w:p>
    <w:p w:rsidRDefault="005B70CC" w:rsidP="005B70CC" w:rsidR="005B70CC">
      <w:pPr>
        <w:spacing w:after="0"/>
        <w:ind w:left="720"/>
        <w:jc w:val="both"/>
      </w:pPr>
    </w:p>
    <w:p w:rsidRDefault="00CB0EA4" w:rsidP="005B70CC" w:rsidR="00CB0EA4">
      <w:pPr>
        <w:pStyle w:val="Naslovdokumenta"/>
        <w:spacing w:after="0"/>
      </w:pPr>
    </w:p>
    <w:p w:rsidRDefault="0071688E" w:rsidP="005B70CC" w:rsidR="0071688E">
      <w:pPr>
        <w:pStyle w:val="Poetniodjeljak"/>
        <w:spacing w:after="0"/>
      </w:pPr>
    </w:p>
    <w:p w:rsidRDefault="00A21F0D" w:rsidP="005B70CC" w:rsidR="00A21F0D">
      <w:pPr>
        <w:pStyle w:val="NormaleSPIS"/>
        <w:spacing w:after="0"/>
        <w:rPr>
          <w:noProof/>
        </w:rPr>
      </w:pPr>
    </w:p>
    <w:p w:rsidRDefault="00DA0242" w:rsidP="005B70CC"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9AE2275"/>
    <w:multiLevelType w:val="hybridMultilevel"/>
    <w:tmpl w:val="E9782E80"/>
    <w:lvl w:tplc="A2029B58" w:ilvl="0">
      <w:start w:val="1"/>
      <w:numFmt w:val="upperLetter"/>
      <w:lvlText w:val="%1."/>
      <w:lvlJc w:val="left"/>
      <w:pPr>
        <w:ind w:hanging="360" w:left="1260"/>
      </w:pPr>
    </w:lvl>
    <w:lvl w:tplc="041A0019" w:ilvl="1">
      <w:start w:val="1"/>
      <w:numFmt w:val="lowerLetter"/>
      <w:lvlText w:val="%2."/>
      <w:lvlJc w:val="left"/>
      <w:pPr>
        <w:ind w:hanging="360" w:left="1980"/>
      </w:pPr>
    </w:lvl>
    <w:lvl w:tplc="041A001B" w:ilvl="2">
      <w:start w:val="1"/>
      <w:numFmt w:val="lowerRoman"/>
      <w:lvlText w:val="%3."/>
      <w:lvlJc w:val="right"/>
      <w:pPr>
        <w:ind w:hanging="180" w:left="2700"/>
      </w:pPr>
    </w:lvl>
    <w:lvl w:tplc="041A000F" w:ilvl="3">
      <w:start w:val="1"/>
      <w:numFmt w:val="decimal"/>
      <w:lvlText w:val="%4."/>
      <w:lvlJc w:val="left"/>
      <w:pPr>
        <w:ind w:hanging="360" w:left="3420"/>
      </w:pPr>
    </w:lvl>
    <w:lvl w:tplc="041A0019" w:ilvl="4">
      <w:start w:val="1"/>
      <w:numFmt w:val="lowerLetter"/>
      <w:lvlText w:val="%5."/>
      <w:lvlJc w:val="left"/>
      <w:pPr>
        <w:ind w:hanging="360" w:left="4140"/>
      </w:pPr>
    </w:lvl>
    <w:lvl w:tplc="041A001B" w:ilvl="5">
      <w:start w:val="1"/>
      <w:numFmt w:val="lowerRoman"/>
      <w:lvlText w:val="%6."/>
      <w:lvlJc w:val="right"/>
      <w:pPr>
        <w:ind w:hanging="180" w:left="4860"/>
      </w:pPr>
    </w:lvl>
    <w:lvl w:tplc="041A000F" w:ilvl="6">
      <w:start w:val="1"/>
      <w:numFmt w:val="decimal"/>
      <w:lvlText w:val="%7."/>
      <w:lvlJc w:val="left"/>
      <w:pPr>
        <w:ind w:hanging="360" w:left="5580"/>
      </w:pPr>
    </w:lvl>
    <w:lvl w:tplc="041A0019" w:ilvl="7">
      <w:start w:val="1"/>
      <w:numFmt w:val="lowerLetter"/>
      <w:lvlText w:val="%8."/>
      <w:lvlJc w:val="left"/>
      <w:pPr>
        <w:ind w:hanging="360" w:left="6300"/>
      </w:pPr>
    </w:lvl>
    <w:lvl w:tplc="041A001B" w:ilvl="8">
      <w:start w:val="1"/>
      <w:numFmt w:val="lowerRoman"/>
      <w:lvlText w:val="%9."/>
      <w:lvlJc w:val="right"/>
      <w:pPr>
        <w:ind w:hanging="180" w:left="7020"/>
      </w:p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0CC"/>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423732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St-1196/2015-6</izvorni_sadrzaj>
    <derivirana_varijabla naziv="DomainObject.Oznaka_1">St-1196/2015-6</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1196</izvorni_sadrzaj>
    <derivirana_varijabla naziv="DomainObject.Predmet.Broj_1">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St-1196/2015</izvorni_sadrzaj>
    <derivirana_varijabla naziv="DomainObject.Predmet.OznakaBroj_1">St-1196/2015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OKOVI NOVA društvo s ograničenom odgovornošću za trgovinu, posredništvo, preradu lima i transport</izvorni_sadrzaj>
    <derivirana_varijabla naziv="DomainObject.Predmet.ProtustrankaFormated_1">  OKOVI NOVA društvo s ograničenom odgovornošću za trgovinu, posredništvo, preradu lima i transport</derivirana_varijabla>
  </DomainObject.Predmet.ProtustrankaFormated>
  <DomainObject.Predmet.ProtustrankaFormatedOIB>
    <izvorni_sadrzaj>  OKOVI NOVA društvo s ograničenom odgovornošću za trgovinu, posredništvo, preradu lima i transport, OIB 99037892567</izvorni_sadrzaj>
    <derivirana_varijabla naziv="DomainObject.Predmet.ProtustrankaFormatedOIB_1">  OKOVI NOVA društvo s ograničenom odgovornošću za trgovinu, posredništvo, preradu lima i transport, OIB 99037892567</derivirana_varijabla>
  </DomainObject.Predmet.ProtustrankaFormatedOIB>
  <DomainObject.Predmet.ProtustrankaFormatedWithAdress>
    <izvorni_sadrzaj> OKOVI NOVA društvo s ograničenom odgovornošću za trgovinu, posredništvo, preradu lima i transport, Kralja Tomislava 6, 42223 Varaždinske Toplice</izvorni_sadrzaj>
    <derivirana_varijabla naziv="DomainObject.Predmet.ProtustrankaFormatedWithAdress_1"> OKOVI NOVA društvo s ograničenom odgovornošću za trgovinu, posredništvo, preradu lima i transport, Kralja Tomislava 6, 42223 Varaždinske Toplice</derivirana_varijabla>
  </DomainObject.Predmet.ProtustrankaFormatedWithAdress>
  <DomainObject.Predmet.ProtustrankaFormatedWithAdressOIB>
    <izvorni_sadrzaj> OKOVI NOVA društvo s ograničenom odgovornošću za trgovinu, posredništvo, preradu lima i transport, OIB 99037892567, Kralja Tomislava 6, 42223 Varaždinske Toplice</izvorni_sadrzaj>
    <derivirana_varijabla naziv="DomainObject.Predmet.ProtustrankaFormatedWithAdressOIB_1"> OKOVI NOVA društvo s ograničenom odgovornošću za trgovinu, posredništvo, preradu lima i transport, OIB 99037892567, Kralja Tomislava 6, 42223 Varaždinske Toplice</derivirana_varijabla>
  </DomainObject.Predmet.ProtustrankaFormatedWithAdressOIB>
  <DomainObject.Predmet.ProtustrankaWithAdress>
    <izvorni_sadrzaj>OKOVI NOVA društvo s ograničenom odgovornošću za trgovinu, posredništvo, preradu lima i transport Kralja Tomislava 6, 42223 Varaždinske Toplice</izvorni_sadrzaj>
    <derivirana_varijabla naziv="DomainObject.Predmet.ProtustrankaWithAdress_1">OKOVI NOVA društvo s ograničenom odgovornošću za trgovinu, posredništvo, preradu lima i transport Kralja Tomislava 6, 42223 Varaždinske Toplice</derivirana_varijabla>
  </DomainObject.Predmet.ProtustrankaWithAdress>
  <DomainObject.Predmet.ProtustrankaWithAdressOIB>
    <izvorni_sadrzaj>OKOVI NOVA društvo s ograničenom odgovornošću za trgovinu, posredništvo, preradu lima i transport, OIB 99037892567, Kralja Tomislava 6, 42223 Varaždinske Toplice</izvorni_sadrzaj>
    <derivirana_varijabla naziv="DomainObject.Predmet.ProtustrankaWithAdressOIB_1">OKOVI NOVA društvo s ograničenom odgovornošću za trgovinu, posredništvo, preradu lima i transport, OIB 99037892567, Kralja Tomislava 6, 42223 Varaždinske Toplice</derivirana_varijabla>
  </DomainObject.Predmet.ProtustrankaWithAdressOIB>
  <DomainObject.Predmet.ProtustrankaNazivFormated>
    <izvorni_sadrzaj>OKOVI NOVA društvo s ograničenom odgovornošću za trgovinu, posredništvo, preradu lima i transport</izvorni_sadrzaj>
    <derivirana_varijabla naziv="DomainObject.Predmet.ProtustrankaNazivFormated_1">OKOVI NOVA društvo s ograničenom odgovornošću za trgovinu, posredništvo, preradu lima i transport</derivirana_varijabla>
  </DomainObject.Predmet.ProtustrankaNazivFormated>
  <DomainObject.Predmet.ProtustrankaNazivFormatedOIB>
    <izvorni_sadrzaj>OKOVI NOVA društvo s ograničenom odgovornošću za trgovinu, posredništvo, preradu lima i transport, OIB 99037892567</izvorni_sadrzaj>
    <derivirana_varijabla naziv="DomainObject.Predmet.ProtustrankaNazivFormatedOIB_1">OKOVI NOVA društvo s ograničenom odgovornošću za trgovinu, posredništvo, preradu lima i transport, OIB 99037892567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187511.22</izvorni_sadrzaj>
    <derivirana_varijabla naziv="DomainObject.Predmet.TrenutnaVrijednost_1">187511.22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OKOVI NOVA društvo s ograničenom odgovornošću za trgovinu, posredništvo, preradu lima i transport</item>
    </izvorni_sadrzaj>
    <derivirana_varijabla naziv="DomainObject.Predmet.ProtuStrankaListFormated_1">
      <item>OKOVI NOVA društvo s ograničenom odgovornošću za trgovinu, posredništvo, preradu lima i transport</item>
    </derivirana_varijabla>
  </DomainObject.Predmet.ProtuStrankaListFormated>
  <DomainObject.Predmet.ProtuStrankaListFormatedOIB>
    <izvorni_sadrzaj>
      <item>OKOVI NOVA društvo s ograničenom odgovornošću za trgovinu, posredništvo, preradu lima i transport, OIB 99037892567</item>
    </izvorni_sadrzaj>
    <derivirana_varijabla naziv="DomainObject.Predmet.ProtuStrankaListFormatedOIB_1">
      <item>OKOVI NOVA društvo s ograničenom odgovornošću za trgovinu, posredništvo, preradu lima i transport, OIB 99037892567</item>
    </derivirana_varijabla>
  </DomainObject.Predmet.ProtuStrankaListFormatedOIB>
  <DomainObject.Predmet.ProtuStrankaListFormatedWithAdress>
    <izvorni_sadrzaj>
      <item>OKOVI NOVA društvo s ograničenom odgovornošću za trgovinu, posredništvo, preradu lima i transport, Kralja Tomislava 6, 42223 Varaždinske Toplice</item>
    </izvorni_sadrzaj>
    <derivirana_varijabla naziv="DomainObject.Predmet.ProtuStrankaListFormatedWithAdress_1">
      <item>OKOVI NOVA društvo s ograničenom odgovornošću za trgovinu, posredništvo, preradu lima i transport, Kralja Tomislava 6, 42223 Varaždinske Toplice</item>
    </derivirana_varijabla>
  </DomainObject.Predmet.ProtuStrankaListFormatedWithAdress>
  <DomainObject.Predmet.ProtuStrankaListFormatedWithAdressOIB>
    <izvorni_sadrzaj>
      <item>OKOVI NOVA društvo s ograničenom odgovornošću za trgovinu, posredništvo, preradu lima i transport, OIB 99037892567, Kralja Tomislava 6, 42223 Varaždinske Toplice</item>
    </izvorni_sadrzaj>
    <derivirana_varijabla naziv="DomainObject.Predmet.ProtuStrankaListFormatedWithAdressOIB_1">
      <item>OKOVI NOVA društvo s ograničenom odgovornošću za trgovinu, posredništvo, preradu lima i transport, OIB 99037892567, Kralja Tomislava 6, 42223 Varaždinske Toplice</item>
    </derivirana_varijabla>
  </DomainObject.Predmet.ProtuStrankaListFormatedWithAdressOIB>
  <DomainObject.Predmet.ProtuStrankaListNazivFormated>
    <izvorni_sadrzaj>
      <item>OKOVI NOVA društvo s ograničenom odgovornošću za trgovinu, posredništvo, preradu lima i transport</item>
    </izvorni_sadrzaj>
    <derivirana_varijabla naziv="DomainObject.Predmet.ProtuStrankaListNazivFormated_1">
      <item>OKOVI NOVA društvo s ograničenom odgovornošću za trgovinu, posredništvo, preradu lima i transport</item>
    </derivirana_varijabla>
  </DomainObject.Predmet.ProtuStrankaListNazivFormated>
  <DomainObject.Predmet.ProtuStrankaListNazivFormatedOIB>
    <izvorni_sadrzaj>
      <item>OKOVI NOVA društvo s ograničenom odgovornošću za trgovinu, posredništvo, preradu lima i transport, OIB 99037892567</item>
    </izvorni_sadrzaj>
    <derivirana_varijabla naziv="DomainObject.Predmet.ProtuStrankaListNazivFormatedOIB_1">
      <item>OKOVI NOVA društvo s ograničenom odgovornošću za trgovinu, posredništvo, preradu lima i transport, OIB 99037892567</item>
    </derivirana_varijabla>
  </DomainObject.Predmet.ProtuStrankaListNazivFormatedOIB>
  <DomainObject.Predmet.OstaliListFormated>
    <izvorni_sadrzaj>
      <item>E-oglasna ploča</item>
      <item>Sudski registar, Trgovački sud u Varaždinu</item>
      <item>Porezna uprava, Područni ured Sjeverna Hrvatska, Podružnica Varaždin</item>
      <item>Županijsko državno odvjetništvo u Varaždinu</item>
    </izvorni_sadrzaj>
    <derivirana_varijabla naziv="DomainObject.Predmet.OstaliListFormated_1">
      <item>E-oglasna ploča</item>
      <item>Sudski registar, Trgovački sud u Varaždinu</item>
      <item>Porezna uprava, Područni ured Sjeverna Hrvatska, Podružnica Varaždin</item>
      <item>Županijsko državno odvjetništvo u Varaždinu</item>
    </derivirana_varijabla>
  </DomainObject.Predmet.OstaliListFormated>
  <DomainObject.Predmet.OstaliListFormatedOIB>
    <izvorni_sadrzaj>
      <item>E-oglasna ploča</item>
      <item>Sudski registar, Trgovački sud u Varaždinu</item>
      <item>Porezna uprava, Područni ured Sjeverna Hrvatska, Podružnica Varaždin</item>
      <item>Županijsko državno odvjetništvo u Varaždinu</item>
    </izvorni_sadrzaj>
    <derivirana_varijabla naziv="DomainObject.Predmet.OstaliListFormatedOIB_1">
      <item>E-oglasna ploča</item>
      <item>Sudski registar, Trgovački sud u Varaždinu</item>
      <item>Porezna uprava, Područni ured Sjeverna Hrvatska, Podružnica Varaždin</item>
      <item>Županijsko državno odvjetništvo u Varaždinu</item>
    </derivirana_varijabla>
  </DomainObject.Predmet.OstaliListFormatedOIB>
  <DomainObject.Predmet.OstaliListFormatedWithAdress>
    <izvorni_sadrzaj>
      <item>E-oglasna ploča</item>
      <item>Sudski registar, Trgovački sud u Varaždinu</item>
      <item>Porezna uprava, Područni ured Sjeverna Hrvatska, Podružnica Varaždin</item>
      <item>Županijsko državno odvjetništvo u Varaždinu</item>
    </izvorni_sadrzaj>
    <derivirana_varijabla naziv="DomainObject.Predmet.OstaliListFormatedWithAdress_1">
      <item>E-oglasna ploča</item>
      <item>Sudski registar, Trgovački sud u Varaždinu</item>
      <item>Porezna uprava, Područni ured Sjeverna Hrvatska, Podružnica Varaždin</item>
      <item>Županijsko državno odvjetništvo u Varaždinu</item>
    </derivirana_varijabla>
  </DomainObject.Predmet.OstaliListFormatedWithAdress>
  <DomainObject.Predmet.OstaliListFormatedWithAdressOIB>
    <izvorni_sadrzaj>
      <item>E-oglasna ploča</item>
      <item>Sudski registar, Trgovački sud u Varaždinu</item>
      <item>Porezna uprava, Područni ured Sjeverna Hrvatska, Podružnica Varaždin</item>
      <item>Županijsko državno odvjetništvo u Varaždinu</item>
    </izvorni_sadrzaj>
    <derivirana_varijabla naziv="DomainObject.Predmet.OstaliListFormatedWithAdressOIB_1">
      <item>E-oglasna ploča</item>
      <item>Sudski registar, Trgovački sud u Varaždinu</item>
      <item>Porezna uprava, Područni ured Sjeverna Hrvatska, Podružnica Varaždin</item>
      <item>Županijsko državno odvjetništvo u Varaždinu</item>
    </derivirana_varijabla>
  </DomainObject.Predmet.OstaliListFormatedWithAdressOIB>
  <DomainObject.Predmet.OstaliListNazivFormated>
    <izvorni_sadrzaj>
      <item>E-oglasna ploča</item>
      <item>Sudski registar, Trgovački sud u Varaždinu</item>
      <item>Porezna uprava, Područni ured Sjeverna Hrvatska, Podružnica Varaždin</item>
      <item>Županijsko državno odvjetništvo u Varaždinu</item>
    </izvorni_sadrzaj>
    <derivirana_varijabla naziv="DomainObject.Predmet.OstaliListNazivFormated_1">
      <item>E-oglasna ploča</item>
      <item>Sudski registar, Trgovački sud u Varaždinu</item>
      <item>Porezna uprava, Područni ured Sjeverna Hrvatska, Podružnica Varaždin</item>
      <item>Županijsko državno odvjetništvo u Varaždinu</item>
    </derivirana_varijabla>
  </DomainObject.Predmet.OstaliListNazivFormated>
  <DomainObject.Predmet.OstaliListNazivFormatedOIB>
    <izvorni_sadrzaj>
      <item>E-oglasna ploča</item>
      <item>Sudski registar, Trgovački sud u Varaždinu</item>
      <item>Porezna uprava, Područni ured Sjeverna Hrvatska, Podružnica Varaždin</item>
      <item>Županijsko državno odvjetništvo u Varaždinu</item>
    </izvorni_sadrzaj>
    <derivirana_varijabla naziv="DomainObject.Predmet.OstaliListNazivFormatedOIB_1">
      <item>E-oglasna ploča</item>
      <item>Sudski registar, Trgovački sud u Varaždinu</item>
      <item>Porezna uprava, Područni ured Sjeverna Hrvatska, Podružnica Varaždin</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St-1196/2015-6</izvorni_sadrzaj>
    <derivirana_varijabla naziv="DomainObject.PoslovniBrojDokumenta_1">St-1196/2015-6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OKOVI NOVA društvo s ograničenom odgovornošću za trgovinu, posredništvo, preradu lima i transport</izvorni_sadrzaj>
    <derivirana_varijabla naziv="DomainObject.Predmet.ProtustrankaIDrugi_1">OKOVI NOVA društvo s ograničenom odgovornošću za trgovinu, posredništvo, preradu lima i transport</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OKOVI NOVA društvo s ograničenom odgovornošću za trgovinu, posredništvo, preradu lima i transport, OIB 99037892567, Kralja Tomislava 6, 42223 Varaždinske Toplice</izvorni_sadrzaj>
    <derivirana_varijabla naziv="DomainObject.Predmet.ProtustrankaIDrugiAdressOIB_1">OKOVI NOVA društvo s ograničenom odgovornošću za trgovinu, posredništvo, preradu lima i transport, OIB 99037892567, Kralja Tomislava 6, 42223 Varaždinske Toplice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OKOVI NOVA društvo s ograničenom odgovornošću za trgovinu, posredništvo, preradu lima i transport</item>
      <item>E-oglasna ploča</item>
      <item>Sudski registar, Trgovački sud u Varaždinu</item>
      <item>Porezna uprava, Područni ured Sjeverna Hrvatska, Podružnica Varaždin</item>
      <item>Županijsko državno odvjetništvo u Varaždinu</item>
    </izvorni_sadrzaj>
    <derivirana_varijabla naziv="DomainObject.Predmet.SudioniciListNaziv_1">
      <item>Financijska agencija</item>
      <item>OKOVI NOVA društvo s ograničenom odgovornošću za trgovinu, posredništvo, preradu lima i transport</item>
      <item>E-oglasna ploča</item>
      <item>Sudski registar, Trgovački sud u Varaždinu</item>
      <item>Porezna uprava, Područni ured Sjeverna Hrvatska, Podružnica Varaždin</item>
      <item>Županijsko državno odvjetništvo u Varaždinu</item>
    </derivirana_varijabla>
  </DomainObject.Predmet.SudioniciListNaziv>
  <DomainObject.Predmet.SudioniciListAdressOIB>
    <izvorni_sadrzaj>
      <item>Financijska agencija, OIB 85821130368, A. Cesarca 2,42000 Varaždin</item>
      <item>OKOVI NOVA društvo s ograničenom odgovornošću za trgovinu, posredništvo, preradu lima i transport, OIB 99037892567, Kralja Tomislava 6,42223 Varaždinske Toplice</item>
      <item>E-oglasna ploča</item>
      <item>Sudski registar, Trgovački sud u Varaždinu</item>
      <item>Porezna uprava, Područni ured Sjeverna Hrvatska, Podružnica Varaždin</item>
      <item>Županijsko državno odvjetništvo u Varaždinu</item>
    </izvorni_sadrzaj>
    <derivirana_varijabla naziv="DomainObject.Predmet.SudioniciListAdressOIB_1">
      <item>Financijska agencija, OIB 85821130368, A. Cesarca 2,42000 Varaždin</item>
      <item>OKOVI NOVA društvo s ograničenom odgovornošću za trgovinu, posredništvo, preradu lima i transport, OIB 99037892567, Kralja Tomislava 6,42223 Varaždinske Toplice</item>
      <item>E-oglasna ploča</item>
      <item>Sudski registar, Trgovački sud u Varaždinu</item>
      <item>Porezna uprava, Područni ured Sjeverna Hrvatska, Podružnica Varaždin</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AC24A53-4626-4426-8D8B-67F29D1BB5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468</properties:Words>
  <properties:Characters>2674</properties:Characters>
  <properties:Lines>89</properties:Lines>
  <properties:Paragraphs>28</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3296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2016-02-09T09:04:00Z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St-1196/2015-6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