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63c5c" w14:paraId="6163c5c" w:rsidRDefault="00A30070" w:rsidR="00A30070">
      <w:pPr>
        <w15:collapsed w:val="false"/>
        <w:rPr>
          <w:sz w:val="24"/>
        </w:rPr>
      </w:pPr>
      <w:bookmarkStart w:name="_GoBack" w:id="0"/>
      <w:bookmarkEnd w:id="0"/>
    </w:p>
    <w:p w:rsidRDefault="00DD4217" w:rsidP="007C6F20" w:rsidR="007C6F2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0D6C54" w:rsidP="007C6F20" w:rsidR="000D6C54"/>
    <w:p w:rsidRDefault="000D6C54" w:rsidP="007C6F20" w:rsidR="000D6C54" w:rsidRPr="00323158"/>
    <w:p w:rsidRDefault="00A30070" w:rsidR="00A30070">
      <w:pPr>
        <w:rPr>
          <w:sz w:val="24"/>
        </w:rPr>
      </w:pPr>
      <w:r>
        <w:rPr>
          <w:sz w:val="24"/>
        </w:rPr>
        <w:t>REPUBLIKA HRVATSKA</w:t>
      </w:r>
    </w:p>
    <w:p w:rsidRDefault="00A30070" w:rsidR="00A30070">
      <w:pPr>
        <w:rPr>
          <w:sz w:val="24"/>
        </w:rPr>
      </w:pPr>
      <w:r>
        <w:rPr>
          <w:sz w:val="24"/>
        </w:rPr>
        <w:t>TRGOVAČKI SUD U</w:t>
      </w:r>
      <w:r w:rsidR="004D5E93">
        <w:rPr>
          <w:sz w:val="24"/>
        </w:rPr>
        <w:t xml:space="preserve"> OSIJEKU</w:t>
      </w:r>
    </w:p>
    <w:p w:rsidRDefault="00A30070" w:rsidR="003D68F7">
      <w:pPr>
        <w:rPr>
          <w:sz w:val="24"/>
        </w:rPr>
      </w:pPr>
      <w:r>
        <w:rPr>
          <w:sz w:val="24"/>
        </w:rPr>
        <w:t>S</w:t>
      </w:r>
      <w:r w:rsidR="004D5E93">
        <w:rPr>
          <w:sz w:val="24"/>
        </w:rPr>
        <w:t xml:space="preserve">TALNA SLUŽBA </w:t>
      </w:r>
    </w:p>
    <w:p w:rsidRDefault="003D68F7" w:rsidR="00E050E3">
      <w:pPr>
        <w:rPr>
          <w:sz w:val="24"/>
        </w:rPr>
      </w:pPr>
      <w:r>
        <w:rPr>
          <w:sz w:val="24"/>
        </w:rPr>
        <w:t>U SLAVONSKOM BRODU</w:t>
      </w:r>
    </w:p>
    <w:p w:rsidRDefault="00E050E3" w:rsidR="00E050E3">
      <w:pPr>
        <w:rPr>
          <w:sz w:val="24"/>
        </w:rPr>
      </w:pPr>
      <w:r>
        <w:rPr>
          <w:sz w:val="24"/>
        </w:rPr>
        <w:t>Trg pobjede 13</w:t>
      </w:r>
    </w:p>
    <w:p w:rsidRDefault="00E050E3" w:rsidR="00654412" w:rsidRPr="00585F4E">
      <w:pPr>
        <w:rPr>
          <w:sz w:val="24"/>
        </w:rPr>
      </w:pPr>
      <w:r>
        <w:rPr>
          <w:sz w:val="24"/>
        </w:rPr>
        <w:t>35000 Slavonski Brod</w:t>
      </w:r>
      <w:r w:rsidR="00A30070">
        <w:rPr>
          <w:sz w:val="24"/>
        </w:rPr>
        <w:t xml:space="preserve">                                        </w:t>
      </w:r>
      <w:r w:rsidR="00C8222F">
        <w:rPr>
          <w:sz w:val="24"/>
        </w:rPr>
        <w:t xml:space="preserve">                       </w:t>
      </w:r>
      <w:r w:rsidR="00A30070" w:rsidRPr="00585F4E">
        <w:rPr>
          <w:sz w:val="24"/>
        </w:rPr>
        <w:t>Broj: St-</w:t>
      </w:r>
      <w:r w:rsidR="00C12AA1">
        <w:rPr>
          <w:sz w:val="24"/>
        </w:rPr>
        <w:t>97/2017-6</w:t>
      </w:r>
    </w:p>
    <w:p w:rsidRDefault="003557DD" w:rsidR="003557DD" w:rsidRPr="00585F4E">
      <w:pPr>
        <w:rPr>
          <w:sz w:val="24"/>
        </w:rPr>
      </w:pPr>
    </w:p>
    <w:p w:rsidRDefault="003557DD" w:rsidP="003557DD" w:rsidR="00A30070" w:rsidRPr="00585F4E">
      <w:pPr>
        <w:jc w:val="center"/>
        <w:rPr>
          <w:sz w:val="24"/>
        </w:rPr>
      </w:pPr>
      <w:r w:rsidRPr="00585F4E">
        <w:rPr>
          <w:sz w:val="24"/>
        </w:rPr>
        <w:t>U    I M E    R E P U B L I K E    H R V A T S K E</w:t>
      </w:r>
    </w:p>
    <w:p w:rsidRDefault="00A30070" w:rsidP="003D475B" w:rsidR="00D51183" w:rsidRPr="00585F4E">
      <w:pPr>
        <w:jc w:val="center"/>
        <w:rPr>
          <w:sz w:val="24"/>
        </w:rPr>
      </w:pPr>
      <w:r w:rsidRPr="00585F4E">
        <w:rPr>
          <w:sz w:val="24"/>
        </w:rPr>
        <w:t>R J E Š E N J E</w:t>
      </w:r>
    </w:p>
    <w:p w:rsidRDefault="00A30070" w:rsidR="00A30070">
      <w:pPr>
        <w:rPr>
          <w:sz w:val="24"/>
        </w:rPr>
      </w:pPr>
    </w:p>
    <w:p w:rsidRDefault="00A30070" w:rsidP="008577C6" w:rsidR="00D75D73" w:rsidRPr="00DD75D9">
      <w:pPr>
        <w:jc w:val="both"/>
        <w:rPr>
          <w:sz w:val="24"/>
          <w:szCs w:val="24"/>
        </w:rPr>
      </w:pPr>
      <w:r>
        <w:rPr>
          <w:sz w:val="24"/>
        </w:rPr>
        <w:tab/>
        <w:t xml:space="preserve">TRGOVAČKI SUD U </w:t>
      </w:r>
      <w:r w:rsidR="004D5E93">
        <w:rPr>
          <w:sz w:val="24"/>
        </w:rPr>
        <w:t xml:space="preserve">OSIJEKU STALNA SLUŽBA </w:t>
      </w:r>
      <w:r w:rsidR="003557DD">
        <w:rPr>
          <w:sz w:val="24"/>
        </w:rPr>
        <w:t xml:space="preserve">U </w:t>
      </w:r>
      <w:r w:rsidR="003D68F7">
        <w:rPr>
          <w:sz w:val="24"/>
        </w:rPr>
        <w:t>SLAVONSKOM BRODU</w:t>
      </w:r>
      <w:r>
        <w:rPr>
          <w:sz w:val="24"/>
        </w:rPr>
        <w:t xml:space="preserve">, po stečajnom sucu Vesni Vukelić, </w:t>
      </w:r>
      <w:r w:rsidR="006F696C">
        <w:rPr>
          <w:sz w:val="24"/>
        </w:rPr>
        <w:t>povodom zahtjeva FINE</w:t>
      </w:r>
      <w:r w:rsidR="00585F4E">
        <w:rPr>
          <w:sz w:val="24"/>
        </w:rPr>
        <w:t xml:space="preserve"> Regionalni centar Osijek</w:t>
      </w:r>
      <w:r w:rsidR="006F696C">
        <w:rPr>
          <w:sz w:val="24"/>
        </w:rPr>
        <w:t xml:space="preserve"> za provedbu skraćenog stečajnog </w:t>
      </w:r>
      <w:r w:rsidR="00585F4E">
        <w:rPr>
          <w:sz w:val="24"/>
        </w:rPr>
        <w:t xml:space="preserve">postupka </w:t>
      </w:r>
      <w:r w:rsidR="006F696C">
        <w:rPr>
          <w:sz w:val="24"/>
        </w:rPr>
        <w:t xml:space="preserve">po službenoj dužnosti </w:t>
      </w:r>
      <w:r w:rsidR="00585F4E">
        <w:rPr>
          <w:sz w:val="24"/>
        </w:rPr>
        <w:t xml:space="preserve">nad </w:t>
      </w:r>
      <w:r w:rsidR="00585F4E" w:rsidRPr="00B90518">
        <w:rPr>
          <w:sz w:val="24"/>
          <w:szCs w:val="24"/>
        </w:rPr>
        <w:t>dužnikom</w:t>
      </w:r>
      <w:r w:rsidR="005F6965">
        <w:rPr>
          <w:sz w:val="24"/>
          <w:szCs w:val="24"/>
        </w:rPr>
        <w:t xml:space="preserve"> </w:t>
      </w:r>
      <w:r w:rsidR="007C4461">
        <w:rPr>
          <w:sz w:val="24"/>
          <w:szCs w:val="24"/>
        </w:rPr>
        <w:t xml:space="preserve"> </w:t>
      </w:r>
      <w:r w:rsidR="00FA24DF" w:rsidRPr="00FA24DF">
        <w:rPr>
          <w:b/>
          <w:sz w:val="24"/>
          <w:szCs w:val="24"/>
        </w:rPr>
        <w:t xml:space="preserve">Romski centar za promicanje i zaštitu ljudskih prava, </w:t>
      </w:r>
      <w:proofErr w:type="spellStart"/>
      <w:r w:rsidR="00FA24DF" w:rsidRPr="00FA24DF">
        <w:rPr>
          <w:b/>
          <w:sz w:val="24"/>
          <w:szCs w:val="24"/>
        </w:rPr>
        <w:t>Slav.Brod</w:t>
      </w:r>
      <w:proofErr w:type="spellEnd"/>
      <w:r w:rsidR="00FA24DF" w:rsidRPr="00FA24DF">
        <w:rPr>
          <w:b/>
          <w:sz w:val="24"/>
          <w:szCs w:val="24"/>
        </w:rPr>
        <w:t xml:space="preserve">, </w:t>
      </w:r>
      <w:proofErr w:type="spellStart"/>
      <w:r w:rsidR="00FA24DF" w:rsidRPr="00FA24DF">
        <w:rPr>
          <w:b/>
          <w:sz w:val="24"/>
          <w:szCs w:val="24"/>
        </w:rPr>
        <w:t>Mrsunjska</w:t>
      </w:r>
      <w:proofErr w:type="spellEnd"/>
      <w:r w:rsidR="00FA24DF" w:rsidRPr="00FA24DF">
        <w:rPr>
          <w:b/>
          <w:sz w:val="24"/>
          <w:szCs w:val="24"/>
        </w:rPr>
        <w:t xml:space="preserve"> 47, OIB 18226219060</w:t>
      </w:r>
      <w:r w:rsidR="0013114C">
        <w:rPr>
          <w:sz w:val="24"/>
          <w:szCs w:val="24"/>
        </w:rPr>
        <w:t>,</w:t>
      </w:r>
      <w:r w:rsidR="00DD75D9">
        <w:rPr>
          <w:sz w:val="24"/>
          <w:szCs w:val="24"/>
        </w:rPr>
        <w:t xml:space="preserve"> dana</w:t>
      </w:r>
      <w:r w:rsidR="00EC007E">
        <w:rPr>
          <w:sz w:val="24"/>
          <w:szCs w:val="24"/>
        </w:rPr>
        <w:t xml:space="preserve"> </w:t>
      </w:r>
      <w:r w:rsidR="006F6659">
        <w:rPr>
          <w:sz w:val="24"/>
          <w:szCs w:val="24"/>
        </w:rPr>
        <w:t>03.kolovoza</w:t>
      </w:r>
      <w:r w:rsidR="00FA24DF">
        <w:rPr>
          <w:sz w:val="24"/>
          <w:szCs w:val="24"/>
        </w:rPr>
        <w:t xml:space="preserve"> 2017.</w:t>
      </w:r>
    </w:p>
    <w:p w:rsidRDefault="00A30070" w:rsidR="00A30070">
      <w:pPr>
        <w:rPr>
          <w:sz w:val="24"/>
        </w:rPr>
      </w:pPr>
    </w:p>
    <w:p w:rsidRDefault="00A30070" w:rsidP="003D475B" w:rsidR="005A6C4E">
      <w:pPr>
        <w:jc w:val="center"/>
        <w:rPr>
          <w:sz w:val="24"/>
        </w:rPr>
      </w:pPr>
      <w:r w:rsidRPr="006F696C">
        <w:rPr>
          <w:sz w:val="24"/>
        </w:rPr>
        <w:t>r i j e š i o     j e</w:t>
      </w:r>
    </w:p>
    <w:p w:rsidRDefault="000D6C54" w:rsidP="003D475B" w:rsidR="000D6C54" w:rsidRPr="006F696C">
      <w:pPr>
        <w:jc w:val="center"/>
        <w:rPr>
          <w:sz w:val="24"/>
        </w:rPr>
      </w:pPr>
    </w:p>
    <w:p w:rsidRDefault="00377F3A" w:rsidP="00382F29" w:rsidR="00377F3A">
      <w:pPr>
        <w:ind w:firstLine="720"/>
        <w:jc w:val="both"/>
        <w:rPr>
          <w:sz w:val="24"/>
        </w:rPr>
      </w:pPr>
    </w:p>
    <w:p w:rsidRDefault="00457103" w:rsidP="00377F3A" w:rsidR="005A6C4E">
      <w:pPr>
        <w:ind w:left="720"/>
        <w:jc w:val="both"/>
        <w:rPr>
          <w:b/>
          <w:sz w:val="24"/>
          <w:szCs w:val="24"/>
        </w:rPr>
      </w:pPr>
      <w:r>
        <w:rPr>
          <w:sz w:val="24"/>
        </w:rPr>
        <w:t xml:space="preserve">1. </w:t>
      </w:r>
      <w:r w:rsidR="00840686" w:rsidRPr="00457103">
        <w:rPr>
          <w:sz w:val="24"/>
        </w:rPr>
        <w:t xml:space="preserve">Otvara se </w:t>
      </w:r>
      <w:r w:rsidR="00CA3724">
        <w:rPr>
          <w:sz w:val="24"/>
        </w:rPr>
        <w:t xml:space="preserve"> </w:t>
      </w:r>
      <w:r w:rsidR="006F696C">
        <w:rPr>
          <w:sz w:val="24"/>
        </w:rPr>
        <w:t xml:space="preserve">skraćeni </w:t>
      </w:r>
      <w:r w:rsidR="008D4896" w:rsidRPr="00457103">
        <w:rPr>
          <w:sz w:val="24"/>
        </w:rPr>
        <w:t>stečajni postupak nad dužnikom</w:t>
      </w:r>
      <w:r w:rsidR="00BC4F74">
        <w:rPr>
          <w:sz w:val="24"/>
        </w:rPr>
        <w:t xml:space="preserve"> </w:t>
      </w:r>
      <w:r w:rsidR="00FA24DF" w:rsidRPr="00FA24DF">
        <w:rPr>
          <w:b/>
          <w:sz w:val="24"/>
          <w:szCs w:val="24"/>
        </w:rPr>
        <w:t xml:space="preserve">Romski centar za promicanje i zaštitu ljudskih prava, </w:t>
      </w:r>
      <w:proofErr w:type="spellStart"/>
      <w:r w:rsidR="00FA24DF" w:rsidRPr="00FA24DF">
        <w:rPr>
          <w:b/>
          <w:sz w:val="24"/>
          <w:szCs w:val="24"/>
        </w:rPr>
        <w:t>Slav.Brod</w:t>
      </w:r>
      <w:proofErr w:type="spellEnd"/>
      <w:r w:rsidR="00FA24DF" w:rsidRPr="00FA24DF">
        <w:rPr>
          <w:b/>
          <w:sz w:val="24"/>
          <w:szCs w:val="24"/>
        </w:rPr>
        <w:t xml:space="preserve">, </w:t>
      </w:r>
      <w:proofErr w:type="spellStart"/>
      <w:r w:rsidR="00FA24DF" w:rsidRPr="00FA24DF">
        <w:rPr>
          <w:b/>
          <w:sz w:val="24"/>
          <w:szCs w:val="24"/>
        </w:rPr>
        <w:t>Mrsunjska</w:t>
      </w:r>
      <w:proofErr w:type="spellEnd"/>
      <w:r w:rsidR="00FA24DF" w:rsidRPr="00FA24DF">
        <w:rPr>
          <w:b/>
          <w:sz w:val="24"/>
          <w:szCs w:val="24"/>
        </w:rPr>
        <w:t xml:space="preserve"> 47, OIB 18226219060</w:t>
      </w:r>
      <w:r w:rsidR="00FA24DF">
        <w:rPr>
          <w:b/>
          <w:sz w:val="24"/>
          <w:szCs w:val="24"/>
        </w:rPr>
        <w:t>.</w:t>
      </w:r>
    </w:p>
    <w:p w:rsidRDefault="00FA24DF" w:rsidP="00377F3A" w:rsidR="00FA24DF">
      <w:pPr>
        <w:ind w:left="720"/>
        <w:jc w:val="both"/>
        <w:rPr>
          <w:b/>
          <w:sz w:val="24"/>
        </w:rPr>
      </w:pPr>
    </w:p>
    <w:p w:rsidRDefault="00457103" w:rsidP="00CD2682" w:rsidR="00CD2682">
      <w:pPr>
        <w:ind w:left="720"/>
        <w:jc w:val="both"/>
        <w:rPr>
          <w:sz w:val="24"/>
        </w:rPr>
      </w:pPr>
      <w:r>
        <w:rPr>
          <w:sz w:val="24"/>
        </w:rPr>
        <w:t xml:space="preserve">2.  </w:t>
      </w:r>
      <w:r w:rsidR="00877F4F" w:rsidRPr="00457103">
        <w:rPr>
          <w:sz w:val="24"/>
        </w:rPr>
        <w:t>Za</w:t>
      </w:r>
      <w:r w:rsidR="00047129" w:rsidRPr="00457103">
        <w:rPr>
          <w:sz w:val="24"/>
        </w:rPr>
        <w:t xml:space="preserve"> st</w:t>
      </w:r>
      <w:r w:rsidR="006F6659">
        <w:rPr>
          <w:sz w:val="24"/>
        </w:rPr>
        <w:t>ečajnog upravitelja imenuje se</w:t>
      </w:r>
      <w:r w:rsidR="006F6659" w:rsidRPr="00457103">
        <w:rPr>
          <w:sz w:val="24"/>
        </w:rPr>
        <w:t xml:space="preserve"> </w:t>
      </w:r>
      <w:r w:rsidR="006F6659" w:rsidRPr="006F6659">
        <w:rPr>
          <w:b/>
          <w:sz w:val="24"/>
        </w:rPr>
        <w:t xml:space="preserve">DAVID JAKOVLJEVIĆ, </w:t>
      </w:r>
      <w:proofErr w:type="spellStart"/>
      <w:r w:rsidR="006F6659" w:rsidRPr="006F6659">
        <w:rPr>
          <w:b/>
          <w:sz w:val="24"/>
        </w:rPr>
        <w:t>dipl.pravnik</w:t>
      </w:r>
      <w:proofErr w:type="spellEnd"/>
      <w:r w:rsidR="006F6659" w:rsidRPr="006F6659">
        <w:rPr>
          <w:b/>
          <w:sz w:val="24"/>
        </w:rPr>
        <w:t xml:space="preserve">, </w:t>
      </w:r>
      <w:proofErr w:type="spellStart"/>
      <w:r w:rsidR="006F6659" w:rsidRPr="006F6659">
        <w:rPr>
          <w:b/>
          <w:sz w:val="24"/>
        </w:rPr>
        <w:t>Kašinska</w:t>
      </w:r>
      <w:proofErr w:type="spellEnd"/>
      <w:r w:rsidR="006F6659" w:rsidRPr="006F6659">
        <w:rPr>
          <w:b/>
          <w:sz w:val="24"/>
        </w:rPr>
        <w:t xml:space="preserve"> 7, Sesvete, OIB 63014812654.</w:t>
      </w:r>
    </w:p>
    <w:p w:rsidRDefault="00EF26A6" w:rsidP="00C21645" w:rsidR="00EF26A6" w:rsidRPr="00D652B2">
      <w:pPr>
        <w:ind w:left="720"/>
        <w:jc w:val="both"/>
        <w:rPr>
          <w:sz w:val="24"/>
        </w:rPr>
      </w:pPr>
    </w:p>
    <w:p w:rsidRDefault="00457103" w:rsidP="006C5153" w:rsidR="000D6C54">
      <w:pPr>
        <w:ind w:left="720"/>
        <w:jc w:val="both"/>
        <w:rPr>
          <w:b/>
          <w:sz w:val="24"/>
          <w:szCs w:val="24"/>
        </w:rPr>
      </w:pPr>
      <w:r>
        <w:rPr>
          <w:sz w:val="24"/>
        </w:rPr>
        <w:t xml:space="preserve">3. </w:t>
      </w:r>
      <w:r w:rsidR="006F696C">
        <w:rPr>
          <w:sz w:val="24"/>
        </w:rPr>
        <w:t>Zaključuje se skraćeni</w:t>
      </w:r>
      <w:r w:rsidR="00444D86">
        <w:rPr>
          <w:sz w:val="24"/>
        </w:rPr>
        <w:t xml:space="preserve"> </w:t>
      </w:r>
      <w:r w:rsidR="00047129" w:rsidRPr="0010363C">
        <w:rPr>
          <w:sz w:val="24"/>
        </w:rPr>
        <w:t xml:space="preserve"> stečajni postupak na dužnikom</w:t>
      </w:r>
      <w:r w:rsidR="00D63534">
        <w:rPr>
          <w:sz w:val="24"/>
        </w:rPr>
        <w:t xml:space="preserve"> </w:t>
      </w:r>
      <w:r w:rsidR="00EB12C1">
        <w:rPr>
          <w:sz w:val="24"/>
          <w:szCs w:val="24"/>
        </w:rPr>
        <w:t xml:space="preserve"> </w:t>
      </w:r>
      <w:r w:rsidR="00FA24DF" w:rsidRPr="00FA24DF">
        <w:rPr>
          <w:b/>
          <w:sz w:val="24"/>
          <w:szCs w:val="24"/>
        </w:rPr>
        <w:t xml:space="preserve">Romski centar za promicanje i zaštitu ljudskih prava, </w:t>
      </w:r>
      <w:proofErr w:type="spellStart"/>
      <w:r w:rsidR="00FA24DF" w:rsidRPr="00FA24DF">
        <w:rPr>
          <w:b/>
          <w:sz w:val="24"/>
          <w:szCs w:val="24"/>
        </w:rPr>
        <w:t>Slav.Brod</w:t>
      </w:r>
      <w:proofErr w:type="spellEnd"/>
      <w:r w:rsidR="00FA24DF" w:rsidRPr="00FA24DF">
        <w:rPr>
          <w:b/>
          <w:sz w:val="24"/>
          <w:szCs w:val="24"/>
        </w:rPr>
        <w:t xml:space="preserve">, </w:t>
      </w:r>
      <w:proofErr w:type="spellStart"/>
      <w:r w:rsidR="00FA24DF" w:rsidRPr="00FA24DF">
        <w:rPr>
          <w:b/>
          <w:sz w:val="24"/>
          <w:szCs w:val="24"/>
        </w:rPr>
        <w:t>Mrsunjska</w:t>
      </w:r>
      <w:proofErr w:type="spellEnd"/>
      <w:r w:rsidR="00FA24DF" w:rsidRPr="00FA24DF">
        <w:rPr>
          <w:b/>
          <w:sz w:val="24"/>
          <w:szCs w:val="24"/>
        </w:rPr>
        <w:t xml:space="preserve"> 47, OIB 18226219060</w:t>
      </w:r>
      <w:r w:rsidR="00FA24DF">
        <w:rPr>
          <w:b/>
          <w:sz w:val="24"/>
          <w:szCs w:val="24"/>
        </w:rPr>
        <w:t>.</w:t>
      </w:r>
    </w:p>
    <w:p w:rsidRDefault="00FA24DF" w:rsidP="006C5153" w:rsidR="00FA24DF">
      <w:pPr>
        <w:ind w:left="720"/>
        <w:jc w:val="both"/>
        <w:rPr>
          <w:sz w:val="24"/>
          <w:szCs w:val="24"/>
        </w:rPr>
      </w:pPr>
    </w:p>
    <w:p w:rsidRDefault="006F0920" w:rsidP="006F0920" w:rsidR="006F0920">
      <w:pPr>
        <w:ind w:left="720"/>
        <w:jc w:val="both"/>
        <w:rPr>
          <w:sz w:val="24"/>
        </w:rPr>
      </w:pPr>
      <w:r>
        <w:rPr>
          <w:sz w:val="24"/>
        </w:rPr>
        <w:t>4. Ovo rješenje se objavljuje na mrežnoj stanici e-Oglasna ploča sudova, a po pravomoćnosti dostavlja se registru udruga radi brisanja dužnika, te FINI i banci u kojoj se vodi poslovni račun dužnika, radi zatvaranja računa.</w:t>
      </w:r>
    </w:p>
    <w:p w:rsidRDefault="006F0920" w:rsidP="006F0920" w:rsidR="006F0920">
      <w:pPr>
        <w:ind w:left="720"/>
        <w:jc w:val="both"/>
        <w:rPr>
          <w:sz w:val="24"/>
        </w:rPr>
      </w:pPr>
    </w:p>
    <w:p w:rsidRDefault="006F0920" w:rsidP="006F0920" w:rsidR="006F0920">
      <w:pPr>
        <w:ind w:left="720"/>
        <w:jc w:val="both"/>
        <w:rPr>
          <w:sz w:val="24"/>
        </w:rPr>
      </w:pPr>
      <w:r>
        <w:rPr>
          <w:sz w:val="24"/>
        </w:rPr>
        <w:t xml:space="preserve">5. Stečajni upravitelj je ovlašten i nakon zaključenja stečajnog postupka u ime i za račun stečajne mase, unovčiti imovinu dužnika, te prikupljenim sredstvima namiriti nastale troškove stečajnog postupka, a neiskorišteni iznos uplatiti u Fond za pokriće troškova stečajnog postupka.  </w:t>
      </w:r>
    </w:p>
    <w:p w:rsidRDefault="006F0920" w:rsidP="006F0920" w:rsidR="006F0920">
      <w:pPr>
        <w:ind w:left="720"/>
        <w:jc w:val="both"/>
        <w:rPr>
          <w:sz w:val="24"/>
        </w:rPr>
      </w:pPr>
      <w:r>
        <w:rPr>
          <w:sz w:val="24"/>
        </w:rPr>
        <w:t>U tom slučaju stečajna masa će se upisati u sudski registar, a pri upisu Ministarstvo financija – Porezna uprava će po službenoj dužnosti odrediti i dodijeliti osobni identifikacijski broj stečajnoj masi.</w:t>
      </w:r>
    </w:p>
    <w:p w:rsidRDefault="006F0920" w:rsidP="006F0920" w:rsidR="006F0920">
      <w:pPr>
        <w:ind w:left="720"/>
        <w:jc w:val="both"/>
        <w:rPr>
          <w:sz w:val="24"/>
        </w:rPr>
      </w:pPr>
    </w:p>
    <w:p w:rsidRDefault="002732C7" w:rsidP="006F0920" w:rsidR="002732C7">
      <w:pPr>
        <w:ind w:left="720"/>
        <w:jc w:val="both"/>
        <w:rPr>
          <w:sz w:val="24"/>
        </w:rPr>
      </w:pPr>
    </w:p>
    <w:p w:rsidRDefault="002732C7" w:rsidP="006F0920" w:rsidR="002732C7">
      <w:pPr>
        <w:ind w:left="720"/>
        <w:jc w:val="both"/>
        <w:rPr>
          <w:sz w:val="24"/>
        </w:rPr>
      </w:pPr>
    </w:p>
    <w:p w:rsidRDefault="006F0920" w:rsidP="006F0920" w:rsidR="006F0920">
      <w:pPr>
        <w:ind w:left="720"/>
        <w:jc w:val="both"/>
        <w:rPr>
          <w:sz w:val="24"/>
        </w:rPr>
      </w:pPr>
    </w:p>
    <w:p w:rsidRDefault="006F0920" w:rsidP="006F0920" w:rsidR="00FA24DF">
      <w:pPr>
        <w:rPr>
          <w:sz w:val="24"/>
        </w:rPr>
      </w:pPr>
      <w:r>
        <w:rPr>
          <w:sz w:val="24"/>
        </w:rPr>
        <w:lastRenderedPageBreak/>
        <w:tab/>
      </w:r>
      <w:r>
        <w:rPr>
          <w:sz w:val="24"/>
        </w:rPr>
        <w:tab/>
      </w:r>
      <w:r>
        <w:rPr>
          <w:sz w:val="24"/>
        </w:rPr>
        <w:tab/>
      </w:r>
      <w:r>
        <w:rPr>
          <w:sz w:val="24"/>
        </w:rPr>
        <w:tab/>
      </w:r>
    </w:p>
    <w:p w:rsidRDefault="006F0920" w:rsidP="00FA24DF" w:rsidR="006F0920" w:rsidRPr="00585F4E">
      <w:pPr>
        <w:jc w:val="center"/>
        <w:rPr>
          <w:sz w:val="24"/>
        </w:rPr>
      </w:pPr>
      <w:r>
        <w:rPr>
          <w:sz w:val="24"/>
        </w:rPr>
        <w:t>-2-</w:t>
      </w:r>
    </w:p>
    <w:p w:rsidRDefault="006F0920" w:rsidP="006F0920" w:rsidR="006F0920">
      <w:pPr>
        <w:ind w:left="720"/>
        <w:jc w:val="both"/>
        <w:rPr>
          <w:sz w:val="24"/>
        </w:rPr>
      </w:pPr>
    </w:p>
    <w:p w:rsidRDefault="006F0920" w:rsidP="006F0920" w:rsidR="006F0920">
      <w:pPr>
        <w:ind w:left="720"/>
        <w:jc w:val="both"/>
        <w:rPr>
          <w:sz w:val="24"/>
        </w:rPr>
      </w:pPr>
    </w:p>
    <w:p w:rsidRDefault="006F0920" w:rsidP="006F0920" w:rsidR="006F0920">
      <w:pPr>
        <w:ind w:left="720"/>
        <w:jc w:val="both"/>
        <w:rPr>
          <w:sz w:val="24"/>
        </w:rPr>
      </w:pPr>
      <w:r>
        <w:rPr>
          <w:sz w:val="24"/>
        </w:rPr>
        <w:t>O obavljenim radnjama unovčenja stečajne mase, stečajni upravitelj je dužan podnositi sudu pisana izvješća najmanje jedan puta u 3 mjeseca, a koja izvješća će se objaviti na mrežnoj stanici e-Oglasna ploča sudova.</w:t>
      </w:r>
    </w:p>
    <w:p w:rsidRDefault="006F0920" w:rsidP="006F0920" w:rsidR="006F0920">
      <w:pPr>
        <w:ind w:left="720"/>
        <w:jc w:val="both"/>
        <w:rPr>
          <w:sz w:val="24"/>
        </w:rPr>
      </w:pPr>
    </w:p>
    <w:p w:rsidRDefault="006F0920" w:rsidP="006F0920" w:rsidR="006F0920">
      <w:pPr>
        <w:ind w:left="720"/>
        <w:jc w:val="both"/>
        <w:rPr>
          <w:sz w:val="24"/>
        </w:rPr>
      </w:pPr>
      <w:r>
        <w:rPr>
          <w:sz w:val="24"/>
        </w:rPr>
        <w:t xml:space="preserve">6. Ako se naknadno pronađe kakva imovina, iz koje bi se mogli namiriti stečajni vjerovnici, sud će na prijedlog stečajnog upravitelja, kojega od stečajnih vjerovnika ili po službenoj dužnosti odrediti nastavljanje postupka radi naknadne diobe, te će vjerovnici biti pozvani na prijavu svojih tražbina, u skladu s odredbama Stečajnog zakona o prijavama tražbina. </w:t>
      </w:r>
    </w:p>
    <w:p w:rsidRDefault="006F0920" w:rsidP="006F0920" w:rsidR="006F0920">
      <w:pPr>
        <w:ind w:left="720"/>
        <w:jc w:val="both"/>
        <w:rPr>
          <w:sz w:val="24"/>
        </w:rPr>
      </w:pPr>
    </w:p>
    <w:p w:rsidRDefault="006F0920" w:rsidP="006F0920" w:rsidR="006F0920">
      <w:pPr>
        <w:jc w:val="both"/>
        <w:rPr>
          <w:sz w:val="24"/>
        </w:rPr>
      </w:pPr>
    </w:p>
    <w:p w:rsidRDefault="006F0920" w:rsidP="006F0920" w:rsidR="006F0920">
      <w:pPr>
        <w:jc w:val="center"/>
        <w:rPr>
          <w:sz w:val="24"/>
        </w:rPr>
      </w:pPr>
      <w:r w:rsidRPr="00456CAC">
        <w:rPr>
          <w:sz w:val="24"/>
        </w:rPr>
        <w:t>Obrazloženje</w:t>
      </w:r>
    </w:p>
    <w:p w:rsidRDefault="006F0920" w:rsidP="006F0920" w:rsidR="006F0920">
      <w:pPr>
        <w:rPr>
          <w:sz w:val="24"/>
        </w:rPr>
      </w:pPr>
    </w:p>
    <w:p w:rsidRDefault="006F0920" w:rsidP="006F0920" w:rsidR="006F0920">
      <w:pPr>
        <w:ind w:firstLine="720"/>
        <w:jc w:val="both"/>
        <w:rPr>
          <w:sz w:val="24"/>
        </w:rPr>
      </w:pPr>
      <w:r>
        <w:rPr>
          <w:sz w:val="24"/>
        </w:rPr>
        <w:t>FINA Regionalni centar Osijek  podnijela je ovom sudu zahtjev za provedbu skraćenoga stečajnog po</w:t>
      </w:r>
      <w:r w:rsidR="00A97868">
        <w:rPr>
          <w:sz w:val="24"/>
        </w:rPr>
        <w:t>stupka temeljem odredbe  čl. 429</w:t>
      </w:r>
      <w:r>
        <w:rPr>
          <w:sz w:val="24"/>
        </w:rPr>
        <w:t xml:space="preserve"> st. 1 Stečajnog zakona (NN br. 71/15, dalje SZ).</w:t>
      </w:r>
    </w:p>
    <w:p w:rsidRDefault="006F0920" w:rsidP="006F0920" w:rsidR="006F0920">
      <w:pPr>
        <w:ind w:firstLine="720"/>
        <w:jc w:val="both"/>
        <w:rPr>
          <w:sz w:val="24"/>
        </w:rPr>
      </w:pPr>
      <w:r>
        <w:rPr>
          <w:sz w:val="24"/>
        </w:rPr>
        <w:t>Pretpostavke za provođenje skraćenog stečajnog postupka određene su  čl. 428 SZ-a, koji propisuje da će sud provesti skraćeni stečajni postupak nad pravnom osobom ako su ispunjene slijedeće pretpostavke; ako nema zaposlenih,  ako u Očevidniku redoslijeda osnova za plaćanje ima evidentirane neizvršene osnove za plaćanje u neprekinutom razdoblju od 120 dana i ako nisu ispunjene pretpostavke za pokretanje drugog postupka radi brisanja iz registra.</w:t>
      </w:r>
    </w:p>
    <w:p w:rsidRDefault="006F0920" w:rsidP="006F0920" w:rsidR="006F0920">
      <w:pPr>
        <w:ind w:firstLine="720"/>
        <w:jc w:val="both"/>
        <w:rPr>
          <w:sz w:val="24"/>
        </w:rPr>
      </w:pPr>
      <w:r>
        <w:rPr>
          <w:sz w:val="24"/>
        </w:rPr>
        <w:t>Iz sadržaja zahtjeva FINE, te podataka iz registra utvrđeno je da su ispunjene sve zakonske pretpostavke za provedbu skraćenog stečajnog postupka jer dužnik nema zaposlenih, a u Očevidniku redoslijeda osnova za plaćanje ima evidentirane neizvršene osnove za plaćanje u neprekinutom razdoblju od 120 dana te nisu ispunjene pretpostavke za pokretanje drugog postupka radi brisanja iz registra.</w:t>
      </w:r>
    </w:p>
    <w:p w:rsidRDefault="006F0920" w:rsidP="006F0920" w:rsidR="006F0920">
      <w:pPr>
        <w:ind w:firstLine="720"/>
        <w:jc w:val="both"/>
        <w:rPr>
          <w:sz w:val="24"/>
        </w:rPr>
      </w:pPr>
      <w:r>
        <w:rPr>
          <w:sz w:val="24"/>
        </w:rPr>
        <w:t xml:space="preserve">Iz tih razloga sud je temeljem čl. 430 SZ-a na mrežnoj stanici e-Oglasna ploča sudova objavio oglas kojim je pozvao vjerovnike najkasnije u roku 45 dana od objave oglasa predložiti otvaranje stečajnog postupka,  uz obavijest o ukupnom iznosu evidentiranog duga dužnika, a dužnik odnosno njegov zakonski zastupnik je pozvan u roku od 15 dana od dana objave oglasa podnijeti ovom sudu javnobilježnički ovjerovljeni </w:t>
      </w:r>
      <w:proofErr w:type="spellStart"/>
      <w:r>
        <w:rPr>
          <w:sz w:val="24"/>
        </w:rPr>
        <w:t>prokazni</w:t>
      </w:r>
      <w:proofErr w:type="spellEnd"/>
      <w:r>
        <w:rPr>
          <w:sz w:val="24"/>
        </w:rPr>
        <w:t xml:space="preserve"> popis imovine i obveza na propisanom obrascu.</w:t>
      </w:r>
    </w:p>
    <w:p w:rsidRDefault="006F0920" w:rsidP="006F0920" w:rsidR="006F0920">
      <w:pPr>
        <w:ind w:firstLine="720"/>
        <w:jc w:val="both"/>
        <w:rPr>
          <w:sz w:val="24"/>
        </w:rPr>
      </w:pPr>
      <w:r>
        <w:rPr>
          <w:sz w:val="24"/>
        </w:rPr>
        <w:t>U oglasu je upozoreno i o pravnim posljedicama nepodnošenja prijedloga za otvaranje stečajnog postupka iz čl. 431 SZ-a.</w:t>
      </w:r>
    </w:p>
    <w:p w:rsidRDefault="006F0920" w:rsidP="006F0920" w:rsidR="006F0920">
      <w:pPr>
        <w:ind w:firstLine="720"/>
        <w:jc w:val="both"/>
        <w:rPr>
          <w:sz w:val="24"/>
        </w:rPr>
      </w:pPr>
      <w:r>
        <w:rPr>
          <w:sz w:val="24"/>
        </w:rPr>
        <w:t xml:space="preserve">Oglas  navedenog sadržaja  objavljen je na mrežnoj stanici e-Oglasna ploča sudova </w:t>
      </w:r>
      <w:r w:rsidR="00FA24DF">
        <w:rPr>
          <w:sz w:val="24"/>
        </w:rPr>
        <w:t>16.veljače</w:t>
      </w:r>
      <w:r w:rsidR="00BC4F74">
        <w:rPr>
          <w:sz w:val="24"/>
        </w:rPr>
        <w:t xml:space="preserve"> 2017</w:t>
      </w:r>
      <w:r>
        <w:rPr>
          <w:sz w:val="24"/>
        </w:rPr>
        <w:t>., a kako u roku određenim  oglasom, nije uplaćen traženi predujam, niti je zastupnik po zakonu dostavio popis imovine i obveza dužnika na propisanom obrascu, a niti jedan  vjerovnik nije podnio prijedlog za otvaranje stečajnog postupka,  to se u smislu odredbe čl. 431 st. 1 SZ-a smatra da je dužnik nesposoban za plaćanje, zbog čega je valjalo po službenoj dužnosti nad dužnikom otvoriti i istovremeno zaključiti skraćeni stečajni postupak, te imenovati stečajnog upravitelja s ovlastima i obvezama propisanim odredbom čl. 133 SZ-a.</w:t>
      </w:r>
    </w:p>
    <w:p w:rsidRDefault="006F0920" w:rsidP="006F0920" w:rsidR="006F0920">
      <w:pPr>
        <w:ind w:firstLine="720"/>
        <w:jc w:val="both"/>
        <w:rPr>
          <w:sz w:val="24"/>
        </w:rPr>
      </w:pPr>
    </w:p>
    <w:p w:rsidRDefault="002732C7" w:rsidP="006F0920" w:rsidR="002732C7">
      <w:pPr>
        <w:ind w:firstLine="720"/>
        <w:jc w:val="both"/>
        <w:rPr>
          <w:sz w:val="24"/>
        </w:rPr>
      </w:pPr>
    </w:p>
    <w:p w:rsidRDefault="002732C7" w:rsidP="006F0920" w:rsidR="002732C7">
      <w:pPr>
        <w:ind w:firstLine="720"/>
        <w:jc w:val="both"/>
        <w:rPr>
          <w:sz w:val="24"/>
        </w:rPr>
      </w:pPr>
    </w:p>
    <w:p w:rsidRDefault="002732C7" w:rsidP="006F0920" w:rsidR="002732C7">
      <w:pPr>
        <w:ind w:firstLine="720"/>
        <w:jc w:val="both"/>
        <w:rPr>
          <w:sz w:val="24"/>
        </w:rPr>
      </w:pPr>
    </w:p>
    <w:p w:rsidRDefault="002732C7" w:rsidP="006F0920" w:rsidR="002732C7">
      <w:pPr>
        <w:ind w:firstLine="720"/>
        <w:jc w:val="both"/>
        <w:rPr>
          <w:sz w:val="24"/>
        </w:rPr>
      </w:pPr>
    </w:p>
    <w:p w:rsidRDefault="006F0920" w:rsidP="006F0920" w:rsidR="006F0920">
      <w:pPr>
        <w:ind w:firstLine="720"/>
        <w:jc w:val="both"/>
        <w:rPr>
          <w:sz w:val="24"/>
        </w:rPr>
      </w:pPr>
    </w:p>
    <w:p w:rsidRDefault="006F0920" w:rsidP="006F0920" w:rsidR="006F0920" w:rsidRPr="00585F4E">
      <w:pPr>
        <w:rPr>
          <w:sz w:val="24"/>
        </w:rPr>
      </w:pPr>
      <w:r>
        <w:rPr>
          <w:sz w:val="24"/>
        </w:rPr>
        <w:tab/>
      </w:r>
      <w:r>
        <w:rPr>
          <w:sz w:val="24"/>
        </w:rPr>
        <w:tab/>
      </w:r>
      <w:r>
        <w:rPr>
          <w:sz w:val="24"/>
        </w:rPr>
        <w:tab/>
      </w:r>
      <w:r>
        <w:rPr>
          <w:sz w:val="24"/>
        </w:rPr>
        <w:tab/>
      </w:r>
      <w:r>
        <w:rPr>
          <w:sz w:val="24"/>
        </w:rPr>
        <w:tab/>
        <w:t xml:space="preserve">-3-                           </w:t>
      </w: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rsidRPr="00585F4E">
      <w:pPr>
        <w:ind w:firstLine="720"/>
        <w:jc w:val="both"/>
        <w:rPr>
          <w:sz w:val="24"/>
        </w:rPr>
      </w:pPr>
      <w:r>
        <w:rPr>
          <w:sz w:val="24"/>
        </w:rPr>
        <w:t>Izbor stečajnog upravitelja obavljen je metodom slučajnoga odabira u skladu s odredbom čl. 84 st. 1 SZ-a.</w:t>
      </w:r>
      <w:r>
        <w:rPr>
          <w:sz w:val="24"/>
        </w:rPr>
        <w:tab/>
      </w:r>
      <w:r>
        <w:rPr>
          <w:sz w:val="24"/>
        </w:rPr>
        <w:tab/>
      </w:r>
    </w:p>
    <w:p w:rsidRDefault="006F0920" w:rsidP="006F0920" w:rsidR="006F0920">
      <w:pPr>
        <w:ind w:firstLine="720"/>
        <w:jc w:val="both"/>
        <w:rPr>
          <w:sz w:val="24"/>
        </w:rPr>
      </w:pPr>
      <w:r>
        <w:rPr>
          <w:sz w:val="24"/>
        </w:rPr>
        <w:t>Slijedom navedenog odlučeno je kao u izreci ovog rješenja na temelju odredbe čl. 431 u svezi čl. 132 i čl. 133, te čl. 286 do čl. 299 SZ-a odlučiti kao u izreci.</w:t>
      </w:r>
    </w:p>
    <w:p w:rsidRDefault="006F0920" w:rsidP="006F0920" w:rsidR="006F0920">
      <w:pPr>
        <w:ind w:firstLine="720"/>
        <w:jc w:val="both"/>
        <w:rPr>
          <w:sz w:val="24"/>
        </w:rPr>
      </w:pPr>
    </w:p>
    <w:p w:rsidRDefault="006F0920" w:rsidP="006F0920" w:rsidR="006F0920">
      <w:pPr>
        <w:jc w:val="center"/>
        <w:rPr>
          <w:sz w:val="24"/>
        </w:rPr>
      </w:pPr>
      <w:r>
        <w:rPr>
          <w:sz w:val="24"/>
        </w:rPr>
        <w:t xml:space="preserve">U </w:t>
      </w:r>
      <w:proofErr w:type="spellStart"/>
      <w:r>
        <w:rPr>
          <w:sz w:val="24"/>
        </w:rPr>
        <w:t>Slav.Brodu</w:t>
      </w:r>
      <w:proofErr w:type="spellEnd"/>
      <w:r>
        <w:rPr>
          <w:sz w:val="24"/>
        </w:rPr>
        <w:t xml:space="preserve">, </w:t>
      </w:r>
      <w:r w:rsidR="00A97868">
        <w:rPr>
          <w:sz w:val="24"/>
        </w:rPr>
        <w:t xml:space="preserve"> </w:t>
      </w:r>
      <w:r w:rsidR="006F6659">
        <w:rPr>
          <w:sz w:val="24"/>
        </w:rPr>
        <w:t>03.kolovoza</w:t>
      </w:r>
      <w:r w:rsidR="006D0B61">
        <w:rPr>
          <w:sz w:val="24"/>
        </w:rPr>
        <w:t xml:space="preserve"> 2017.</w:t>
      </w:r>
    </w:p>
    <w:p w:rsidRDefault="006F0920" w:rsidP="006F0920" w:rsidR="006F0920">
      <w:pPr>
        <w:rPr>
          <w:sz w:val="24"/>
        </w:rPr>
      </w:pPr>
    </w:p>
    <w:p w:rsidRDefault="006F0920" w:rsidP="006F0920" w:rsidR="006F0920">
      <w:pPr>
        <w:rPr>
          <w:sz w:val="24"/>
        </w:rPr>
      </w:pPr>
      <w:r>
        <w:rPr>
          <w:sz w:val="24"/>
        </w:rPr>
        <w:t xml:space="preserve">                                                                                                    STEČAJNI SUDAC:</w:t>
      </w:r>
    </w:p>
    <w:p w:rsidRDefault="006F0920" w:rsidP="006F0920" w:rsidR="006F0920">
      <w:pPr>
        <w:rPr>
          <w:sz w:val="24"/>
        </w:rPr>
      </w:pPr>
    </w:p>
    <w:p w:rsidRDefault="006F0920" w:rsidP="006F0920" w:rsidR="006F0920">
      <w:pPr>
        <w:rPr>
          <w:sz w:val="24"/>
        </w:rPr>
      </w:pPr>
      <w:r>
        <w:rPr>
          <w:sz w:val="24"/>
        </w:rPr>
        <w:t xml:space="preserve">                                                                                                     Vesna Vukelić</w:t>
      </w:r>
      <w:r w:rsidR="009D3D6B">
        <w:rPr>
          <w:sz w:val="24"/>
        </w:rPr>
        <w:t>,</w:t>
      </w:r>
      <w:proofErr w:type="spellStart"/>
      <w:r w:rsidR="009D3D6B">
        <w:rPr>
          <w:sz w:val="24"/>
        </w:rPr>
        <w:t>v.r</w:t>
      </w:r>
      <w:proofErr w:type="spellEnd"/>
    </w:p>
    <w:p w:rsidRDefault="009D3D6B" w:rsidP="006F0920" w:rsidR="009D3D6B">
      <w:pPr>
        <w:rPr>
          <w:sz w:val="24"/>
        </w:rPr>
      </w:pPr>
    </w:p>
    <w:p w:rsidRDefault="009D3D6B" w:rsidP="007F71F4" w:rsidR="009D3D6B">
      <w:pPr>
        <w:rPr>
          <w:sz w:val="24"/>
        </w:rPr>
      </w:pPr>
      <w:r>
        <w:rPr>
          <w:sz w:val="24"/>
        </w:rPr>
        <w:tab/>
      </w:r>
      <w:r>
        <w:rPr>
          <w:sz w:val="24"/>
        </w:rPr>
        <w:tab/>
      </w:r>
      <w:r>
        <w:rPr>
          <w:sz w:val="24"/>
        </w:rPr>
        <w:tab/>
      </w:r>
      <w:r>
        <w:rPr>
          <w:sz w:val="24"/>
        </w:rPr>
        <w:tab/>
      </w:r>
      <w:r>
        <w:rPr>
          <w:sz w:val="24"/>
        </w:rPr>
        <w:tab/>
      </w:r>
      <w:r>
        <w:rPr>
          <w:sz w:val="24"/>
        </w:rPr>
        <w:tab/>
      </w:r>
      <w:r>
        <w:rPr>
          <w:sz w:val="24"/>
        </w:rPr>
        <w:tab/>
      </w:r>
    </w:p>
    <w:p w:rsidRDefault="006F0920" w:rsidP="006F0920" w:rsidR="006F0920">
      <w:pPr>
        <w:rPr>
          <w:sz w:val="24"/>
        </w:rPr>
      </w:pPr>
    </w:p>
    <w:p w:rsidRDefault="006F0920" w:rsidP="006F0920" w:rsidR="006F0920" w:rsidRPr="00867C7E">
      <w:pPr>
        <w:rPr>
          <w:b/>
        </w:rPr>
      </w:pPr>
      <w:r w:rsidRPr="00867C7E">
        <w:rPr>
          <w:b/>
        </w:rPr>
        <w:t>NAPUTAK O PRAVNOM LIJEKU:</w:t>
      </w:r>
    </w:p>
    <w:p w:rsidRDefault="006F0920" w:rsidP="006F0920" w:rsidR="006F0920">
      <w:r>
        <w:t xml:space="preserve">Na ovo rješenje vjerovnici i zastupnik po zakonu dužnika, te imenovani stečajni </w:t>
      </w:r>
    </w:p>
    <w:p w:rsidRDefault="006F0920" w:rsidP="006F0920" w:rsidR="006F0920">
      <w:r>
        <w:t xml:space="preserve">upravitelj, mogu uložiti žalbu u roku od 8 dana od isteka osmog dana po objavi </w:t>
      </w:r>
    </w:p>
    <w:p w:rsidRDefault="006F0920" w:rsidP="006F0920" w:rsidR="006F0920">
      <w:r>
        <w:t>ovog rješenja na mrežnoj stanici e-Oglasna ploča suda.</w:t>
      </w:r>
      <w:r w:rsidRPr="00867C7E">
        <w:t xml:space="preserve"> Žalba se podnosi</w:t>
      </w:r>
      <w:r>
        <w:t xml:space="preserve"> ovom </w:t>
      </w:r>
    </w:p>
    <w:p w:rsidRDefault="006F0920" w:rsidP="006F0920" w:rsidR="006F0920" w:rsidRPr="00867C7E">
      <w:r>
        <w:t>sudu u 3 primjerka, a o žalbi odlučuje Visoki trgovački sud RH u Zagrebu.</w:t>
      </w:r>
    </w:p>
    <w:p w:rsidRDefault="006F0920" w:rsidP="006F0920" w:rsidR="006F0920"/>
    <w:p w:rsidRDefault="006F0920" w:rsidP="006F0920" w:rsidR="006F0920">
      <w:pPr>
        <w:rPr>
          <w:sz w:val="24"/>
        </w:rPr>
      </w:pPr>
    </w:p>
    <w:p w:rsidRDefault="006F0920" w:rsidP="006F0920" w:rsidR="006F0920">
      <w:pPr>
        <w:rPr>
          <w:sz w:val="24"/>
        </w:rPr>
      </w:pPr>
    </w:p>
    <w:p w:rsidRDefault="006F0920" w:rsidP="006F0920" w:rsidR="006F0920">
      <w:pPr>
        <w:rPr>
          <w:sz w:val="24"/>
        </w:rPr>
      </w:pPr>
      <w:r>
        <w:rPr>
          <w:sz w:val="24"/>
        </w:rPr>
        <w:t>Dostaviti putem mrežne stanice e-Oglasna ploča</w:t>
      </w:r>
    </w:p>
    <w:p w:rsidRDefault="006F0920" w:rsidP="006F0920" w:rsidR="006F0920">
      <w:pPr>
        <w:rPr>
          <w:sz w:val="24"/>
        </w:rPr>
      </w:pPr>
      <w:r>
        <w:rPr>
          <w:sz w:val="24"/>
        </w:rPr>
        <w:t>1. stečajnom upravitelju</w:t>
      </w:r>
    </w:p>
    <w:p w:rsidRDefault="006F0920" w:rsidP="006F0920" w:rsidR="006F0920">
      <w:pPr>
        <w:rPr>
          <w:sz w:val="24"/>
        </w:rPr>
      </w:pPr>
      <w:r>
        <w:rPr>
          <w:sz w:val="24"/>
        </w:rPr>
        <w:t>2. osobi ovlaštenoj za zastupanje do otvaranja stečajnog postupka</w:t>
      </w:r>
    </w:p>
    <w:p w:rsidRDefault="006F0920" w:rsidP="006F0920" w:rsidR="006F0920">
      <w:pPr>
        <w:rPr>
          <w:sz w:val="24"/>
        </w:rPr>
      </w:pPr>
      <w:r>
        <w:rPr>
          <w:sz w:val="24"/>
        </w:rPr>
        <w:t>3. Porezna uprava</w:t>
      </w:r>
    </w:p>
    <w:p w:rsidRDefault="006F0920" w:rsidP="006F0920" w:rsidR="006F0920">
      <w:pPr>
        <w:rPr>
          <w:sz w:val="24"/>
        </w:rPr>
      </w:pPr>
      <w:r>
        <w:rPr>
          <w:sz w:val="24"/>
        </w:rPr>
        <w:t xml:space="preserve">4. ŽDO Građansko upravni odjel </w:t>
      </w:r>
      <w:proofErr w:type="spellStart"/>
      <w:r>
        <w:rPr>
          <w:sz w:val="24"/>
        </w:rPr>
        <w:t>Slav.Brod</w:t>
      </w:r>
      <w:proofErr w:type="spellEnd"/>
    </w:p>
    <w:p w:rsidRDefault="006F0920" w:rsidP="006F0920" w:rsidR="006F0920">
      <w:pPr>
        <w:rPr>
          <w:sz w:val="24"/>
        </w:rPr>
      </w:pPr>
      <w:r>
        <w:rPr>
          <w:sz w:val="24"/>
        </w:rPr>
        <w:t xml:space="preserve">5. predlagatelju </w:t>
      </w:r>
    </w:p>
    <w:p w:rsidRDefault="006F0920" w:rsidP="006F0920" w:rsidR="006F0920">
      <w:pPr>
        <w:rPr>
          <w:sz w:val="24"/>
        </w:rPr>
      </w:pPr>
    </w:p>
    <w:p w:rsidRDefault="006F0920" w:rsidP="006F0920" w:rsidR="006F0920">
      <w:pPr>
        <w:rPr>
          <w:sz w:val="24"/>
        </w:rPr>
      </w:pPr>
      <w:r>
        <w:rPr>
          <w:sz w:val="24"/>
        </w:rPr>
        <w:t>6. banci koja obavlja poslove platnog prometa, po pravomoćnosti</w:t>
      </w:r>
    </w:p>
    <w:p w:rsidRDefault="006F0920" w:rsidP="006F0920" w:rsidR="006F0920">
      <w:pPr>
        <w:rPr>
          <w:sz w:val="24"/>
        </w:rPr>
      </w:pPr>
      <w:r>
        <w:rPr>
          <w:sz w:val="24"/>
        </w:rPr>
        <w:t>7. registru udruga, po pravomoćnosti</w:t>
      </w:r>
    </w:p>
    <w:p w:rsidRDefault="006F0920" w:rsidP="006F0920" w:rsidR="006F0920">
      <w:pPr>
        <w:rPr>
          <w:sz w:val="24"/>
        </w:rPr>
      </w:pPr>
    </w:p>
    <w:p w:rsidRDefault="006F0920" w:rsidP="006F0920" w:rsidR="006F0920">
      <w:pPr>
        <w:rPr>
          <w:sz w:val="24"/>
        </w:rPr>
      </w:pPr>
    </w:p>
    <w:p w:rsidRDefault="006F0920" w:rsidP="006F0920" w:rsidR="006F0920" w:rsidRPr="008F25AE">
      <w:pPr>
        <w:rPr>
          <w:sz w:val="24"/>
        </w:rPr>
      </w:pPr>
    </w:p>
    <w:p w:rsidRDefault="00C21645" w:rsidP="00C21645" w:rsidR="00C21645" w:rsidRPr="0010363C">
      <w:pPr>
        <w:ind w:firstLine="720"/>
        <w:jc w:val="both"/>
        <w:rPr>
          <w:sz w:val="24"/>
        </w:rPr>
      </w:pPr>
    </w:p>
    <w:sectPr w:rsidR="00C21645" w:rsidRPr="0010363C">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BC20A46A"/>
    <w:lvl w:ilvl="0">
      <w:start w:val="1"/>
      <w:numFmt w:val="decimal"/>
      <w:lvlText w:val="%1."/>
      <w:lvlJc w:val="left"/>
      <w:pPr>
        <w:tabs>
          <w:tab w:pos="1492" w:val="num"/>
        </w:tabs>
        <w:ind w:hanging="360" w:left="1492"/>
      </w:pPr>
    </w:lvl>
  </w:abstractNum>
  <w:abstractNum w:abstractNumId="1">
    <w:nsid w:val="FFFFFF7D"/>
    <w:multiLevelType w:val="singleLevel"/>
    <w:tmpl w:val="BEC86FEE"/>
    <w:lvl w:ilvl="0">
      <w:start w:val="1"/>
      <w:numFmt w:val="decimal"/>
      <w:lvlText w:val="%1."/>
      <w:lvlJc w:val="left"/>
      <w:pPr>
        <w:tabs>
          <w:tab w:pos="1209" w:val="num"/>
        </w:tabs>
        <w:ind w:hanging="360" w:left="1209"/>
      </w:pPr>
    </w:lvl>
  </w:abstractNum>
  <w:abstractNum w:abstractNumId="2">
    <w:nsid w:val="FFFFFF7E"/>
    <w:multiLevelType w:val="singleLevel"/>
    <w:tmpl w:val="4B8478E0"/>
    <w:lvl w:ilvl="0">
      <w:start w:val="1"/>
      <w:numFmt w:val="decimal"/>
      <w:lvlText w:val="%1."/>
      <w:lvlJc w:val="left"/>
      <w:pPr>
        <w:tabs>
          <w:tab w:pos="926" w:val="num"/>
        </w:tabs>
        <w:ind w:hanging="360" w:left="926"/>
      </w:pPr>
    </w:lvl>
  </w:abstractNum>
  <w:abstractNum w:abstractNumId="3">
    <w:nsid w:val="FFFFFF7F"/>
    <w:multiLevelType w:val="singleLevel"/>
    <w:tmpl w:val="C8C0E8D6"/>
    <w:lvl w:ilvl="0">
      <w:start w:val="1"/>
      <w:numFmt w:val="decimal"/>
      <w:lvlText w:val="%1."/>
      <w:lvlJc w:val="left"/>
      <w:pPr>
        <w:tabs>
          <w:tab w:pos="643" w:val="num"/>
        </w:tabs>
        <w:ind w:hanging="360" w:left="643"/>
      </w:pPr>
    </w:lvl>
  </w:abstractNum>
  <w:abstractNum w:abstractNumId="4">
    <w:nsid w:val="FFFFFF80"/>
    <w:multiLevelType w:val="singleLevel"/>
    <w:tmpl w:val="9F0E4B5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80C0C35A"/>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43D23ED0"/>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04F2FAA0"/>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D49283FE"/>
    <w:lvl w:ilvl="0">
      <w:start w:val="1"/>
      <w:numFmt w:val="decimal"/>
      <w:lvlText w:val="%1."/>
      <w:lvlJc w:val="left"/>
      <w:pPr>
        <w:tabs>
          <w:tab w:pos="360" w:val="num"/>
        </w:tabs>
        <w:ind w:hanging="360" w:left="360"/>
      </w:pPr>
    </w:lvl>
  </w:abstractNum>
  <w:abstractNum w:abstractNumId="9">
    <w:nsid w:val="FFFFFF89"/>
    <w:multiLevelType w:val="singleLevel"/>
    <w:tmpl w:val="9F66A95E"/>
    <w:lvl w:ilvl="0">
      <w:start w:val="1"/>
      <w:numFmt w:val="bullet"/>
      <w:lvlText w:val=""/>
      <w:lvlJc w:val="left"/>
      <w:pPr>
        <w:tabs>
          <w:tab w:pos="360" w:val="num"/>
        </w:tabs>
        <w:ind w:hanging="360" w:left="360"/>
      </w:pPr>
      <w:rPr>
        <w:rFonts w:hAnsi="Symbol" w:ascii="Symbol" w:hint="default"/>
      </w:rPr>
    </w:lvl>
  </w:abstractNum>
  <w:abstractNum w:abstractNumId="10">
    <w:nsid w:val="03FF7466"/>
    <w:multiLevelType w:val="hybridMultilevel"/>
    <w:tmpl w:val="E0D4B348"/>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1C331141"/>
    <w:multiLevelType w:val="hybridMultilevel"/>
    <w:tmpl w:val="837A60E0"/>
    <w:lvl w:tplc="D55E134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53B33C99"/>
    <w:multiLevelType w:val="hybridMultilevel"/>
    <w:tmpl w:val="6C322A40"/>
    <w:lvl w:tplc="4A06346C" w:ilvl="0">
      <w:start w:val="1"/>
      <w:numFmt w:val="decimal"/>
      <w:lvlText w:val="%1."/>
      <w:lvlJc w:val="left"/>
      <w:pPr>
        <w:tabs>
          <w:tab w:pos="1080" w:val="num"/>
        </w:tabs>
        <w:ind w:hanging="360" w:left="1080"/>
      </w:pPr>
      <w:rPr>
        <w:rFonts w:hint="default"/>
        <w:b w:val="false"/>
      </w:rPr>
    </w:lvl>
    <w:lvl w:tplc="C504E43C" w:ilvl="1">
      <w:start w:val="1"/>
      <w:numFmt w:val="bullet"/>
      <w:lvlText w:val="-"/>
      <w:lvlJc w:val="left"/>
      <w:pPr>
        <w:tabs>
          <w:tab w:pos="1800" w:val="num"/>
        </w:tabs>
        <w:ind w:hanging="360" w:left="180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3">
    <w:nsid w:val="5C963B39"/>
    <w:multiLevelType w:val="hybridMultilevel"/>
    <w:tmpl w:val="6C322A40"/>
    <w:lvl w:tplc="4A06346C" w:ilvl="0">
      <w:start w:val="1"/>
      <w:numFmt w:val="decimal"/>
      <w:lvlText w:val="%1."/>
      <w:lvlJc w:val="left"/>
      <w:pPr>
        <w:tabs>
          <w:tab w:pos="1080" w:val="num"/>
        </w:tabs>
        <w:ind w:hanging="360" w:left="1080"/>
      </w:pPr>
      <w:rPr>
        <w:rFonts w:hint="default"/>
        <w:b w:val="false"/>
      </w:rPr>
    </w:lvl>
    <w:lvl w:tplc="C504E43C" w:ilvl="1">
      <w:start w:val="1"/>
      <w:numFmt w:val="bullet"/>
      <w:lvlText w:val="-"/>
      <w:lvlJc w:val="left"/>
      <w:pPr>
        <w:tabs>
          <w:tab w:pos="1800" w:val="num"/>
        </w:tabs>
        <w:ind w:hanging="360" w:left="180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2"/>
  </w:num>
  <w:num w:numId="12">
    <w:abstractNumId w:val="10"/>
  </w:num>
  <w:num w:numId="13">
    <w:abstractNumId w:val="13"/>
  </w:num>
  <w:num w:numId="14">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spelling="clean"/>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0A2D"/>
    <w:rsid w:val="00004B91"/>
    <w:rsid w:val="00004CDB"/>
    <w:rsid w:val="00007126"/>
    <w:rsid w:val="00015340"/>
    <w:rsid w:val="00023765"/>
    <w:rsid w:val="00026030"/>
    <w:rsid w:val="00030084"/>
    <w:rsid w:val="00031CF6"/>
    <w:rsid w:val="00032DB4"/>
    <w:rsid w:val="00035738"/>
    <w:rsid w:val="0003703F"/>
    <w:rsid w:val="0004021E"/>
    <w:rsid w:val="000454F5"/>
    <w:rsid w:val="0004556B"/>
    <w:rsid w:val="00047129"/>
    <w:rsid w:val="00047776"/>
    <w:rsid w:val="000504CB"/>
    <w:rsid w:val="00051E23"/>
    <w:rsid w:val="000544E9"/>
    <w:rsid w:val="000619BE"/>
    <w:rsid w:val="000621A4"/>
    <w:rsid w:val="000735D9"/>
    <w:rsid w:val="00073BA5"/>
    <w:rsid w:val="00080223"/>
    <w:rsid w:val="00081C31"/>
    <w:rsid w:val="000837A1"/>
    <w:rsid w:val="00091504"/>
    <w:rsid w:val="00091B16"/>
    <w:rsid w:val="00095AAC"/>
    <w:rsid w:val="00097B93"/>
    <w:rsid w:val="000B61F0"/>
    <w:rsid w:val="000C58CA"/>
    <w:rsid w:val="000D0199"/>
    <w:rsid w:val="000D3772"/>
    <w:rsid w:val="000D415A"/>
    <w:rsid w:val="000D6C54"/>
    <w:rsid w:val="000D7776"/>
    <w:rsid w:val="000E04A4"/>
    <w:rsid w:val="000F1FB3"/>
    <w:rsid w:val="001014D2"/>
    <w:rsid w:val="001023AD"/>
    <w:rsid w:val="001031E3"/>
    <w:rsid w:val="00103526"/>
    <w:rsid w:val="0010363C"/>
    <w:rsid w:val="001126B3"/>
    <w:rsid w:val="00113D40"/>
    <w:rsid w:val="0012125D"/>
    <w:rsid w:val="00126A8D"/>
    <w:rsid w:val="00126D9D"/>
    <w:rsid w:val="0013114C"/>
    <w:rsid w:val="00133947"/>
    <w:rsid w:val="0013613B"/>
    <w:rsid w:val="00136FD8"/>
    <w:rsid w:val="00147C6A"/>
    <w:rsid w:val="00151FE0"/>
    <w:rsid w:val="001541BB"/>
    <w:rsid w:val="00163B0A"/>
    <w:rsid w:val="001667EB"/>
    <w:rsid w:val="001849E0"/>
    <w:rsid w:val="00185289"/>
    <w:rsid w:val="00186056"/>
    <w:rsid w:val="00193675"/>
    <w:rsid w:val="001B3E79"/>
    <w:rsid w:val="001C3712"/>
    <w:rsid w:val="001C6494"/>
    <w:rsid w:val="001D7A70"/>
    <w:rsid w:val="001E660C"/>
    <w:rsid w:val="001F18DF"/>
    <w:rsid w:val="001F4E46"/>
    <w:rsid w:val="001F5BFE"/>
    <w:rsid w:val="001F6951"/>
    <w:rsid w:val="002159A4"/>
    <w:rsid w:val="002205CC"/>
    <w:rsid w:val="00223626"/>
    <w:rsid w:val="00223F10"/>
    <w:rsid w:val="00232214"/>
    <w:rsid w:val="002350E0"/>
    <w:rsid w:val="00254DD9"/>
    <w:rsid w:val="0025566F"/>
    <w:rsid w:val="00261696"/>
    <w:rsid w:val="002650A2"/>
    <w:rsid w:val="00270C50"/>
    <w:rsid w:val="002732C7"/>
    <w:rsid w:val="00280E57"/>
    <w:rsid w:val="00281053"/>
    <w:rsid w:val="002A2E7B"/>
    <w:rsid w:val="002B0500"/>
    <w:rsid w:val="002B1526"/>
    <w:rsid w:val="002B3264"/>
    <w:rsid w:val="002B5C26"/>
    <w:rsid w:val="002B634C"/>
    <w:rsid w:val="002C007D"/>
    <w:rsid w:val="002C0E3B"/>
    <w:rsid w:val="002C0E6A"/>
    <w:rsid w:val="002C28A7"/>
    <w:rsid w:val="002C43BE"/>
    <w:rsid w:val="002C7638"/>
    <w:rsid w:val="002D1692"/>
    <w:rsid w:val="002D61B4"/>
    <w:rsid w:val="002E357C"/>
    <w:rsid w:val="002E5B33"/>
    <w:rsid w:val="002F004B"/>
    <w:rsid w:val="002F2D47"/>
    <w:rsid w:val="002F2EC2"/>
    <w:rsid w:val="002F2F5A"/>
    <w:rsid w:val="002F438A"/>
    <w:rsid w:val="002F5A43"/>
    <w:rsid w:val="00310535"/>
    <w:rsid w:val="00312DC0"/>
    <w:rsid w:val="003207AB"/>
    <w:rsid w:val="003208DF"/>
    <w:rsid w:val="00326F86"/>
    <w:rsid w:val="00333443"/>
    <w:rsid w:val="0033611C"/>
    <w:rsid w:val="0033625B"/>
    <w:rsid w:val="003407B7"/>
    <w:rsid w:val="00341B7D"/>
    <w:rsid w:val="00350FF4"/>
    <w:rsid w:val="003515E2"/>
    <w:rsid w:val="003557DD"/>
    <w:rsid w:val="00361BFF"/>
    <w:rsid w:val="00366A06"/>
    <w:rsid w:val="00367707"/>
    <w:rsid w:val="0037247D"/>
    <w:rsid w:val="00375810"/>
    <w:rsid w:val="003758BD"/>
    <w:rsid w:val="00377F3A"/>
    <w:rsid w:val="00382F29"/>
    <w:rsid w:val="003835A3"/>
    <w:rsid w:val="003844D0"/>
    <w:rsid w:val="00386392"/>
    <w:rsid w:val="003866C8"/>
    <w:rsid w:val="0039411C"/>
    <w:rsid w:val="00397B2D"/>
    <w:rsid w:val="003A086B"/>
    <w:rsid w:val="003A3797"/>
    <w:rsid w:val="003C3E4E"/>
    <w:rsid w:val="003C72BF"/>
    <w:rsid w:val="003C7AD2"/>
    <w:rsid w:val="003D2A92"/>
    <w:rsid w:val="003D2BE5"/>
    <w:rsid w:val="003D436E"/>
    <w:rsid w:val="003D475B"/>
    <w:rsid w:val="003D68F7"/>
    <w:rsid w:val="003D7876"/>
    <w:rsid w:val="003E24E1"/>
    <w:rsid w:val="003E2D63"/>
    <w:rsid w:val="003E70D6"/>
    <w:rsid w:val="003F094E"/>
    <w:rsid w:val="003F60D8"/>
    <w:rsid w:val="003F7B55"/>
    <w:rsid w:val="004027A2"/>
    <w:rsid w:val="0041478E"/>
    <w:rsid w:val="00417730"/>
    <w:rsid w:val="00421621"/>
    <w:rsid w:val="00442BEC"/>
    <w:rsid w:val="00444D86"/>
    <w:rsid w:val="00456CAC"/>
    <w:rsid w:val="00457103"/>
    <w:rsid w:val="00461088"/>
    <w:rsid w:val="004611A7"/>
    <w:rsid w:val="004700CB"/>
    <w:rsid w:val="00475E4D"/>
    <w:rsid w:val="0048308E"/>
    <w:rsid w:val="004839B0"/>
    <w:rsid w:val="0048495E"/>
    <w:rsid w:val="00485F10"/>
    <w:rsid w:val="00494796"/>
    <w:rsid w:val="00494F93"/>
    <w:rsid w:val="004977E4"/>
    <w:rsid w:val="00497F78"/>
    <w:rsid w:val="004A3700"/>
    <w:rsid w:val="004A3ECD"/>
    <w:rsid w:val="004B2312"/>
    <w:rsid w:val="004C4B82"/>
    <w:rsid w:val="004C6E95"/>
    <w:rsid w:val="004D0932"/>
    <w:rsid w:val="004D5E93"/>
    <w:rsid w:val="004D7363"/>
    <w:rsid w:val="004F7984"/>
    <w:rsid w:val="0050176B"/>
    <w:rsid w:val="00501B7F"/>
    <w:rsid w:val="0050309A"/>
    <w:rsid w:val="00513677"/>
    <w:rsid w:val="00514D91"/>
    <w:rsid w:val="005154FD"/>
    <w:rsid w:val="00516541"/>
    <w:rsid w:val="00517846"/>
    <w:rsid w:val="005203F9"/>
    <w:rsid w:val="00530BEF"/>
    <w:rsid w:val="00533664"/>
    <w:rsid w:val="005401E8"/>
    <w:rsid w:val="00550B69"/>
    <w:rsid w:val="00552838"/>
    <w:rsid w:val="0055481E"/>
    <w:rsid w:val="00554C54"/>
    <w:rsid w:val="00556764"/>
    <w:rsid w:val="00565D6A"/>
    <w:rsid w:val="00581603"/>
    <w:rsid w:val="00584735"/>
    <w:rsid w:val="00585F4E"/>
    <w:rsid w:val="00594F33"/>
    <w:rsid w:val="005A026E"/>
    <w:rsid w:val="005A63B6"/>
    <w:rsid w:val="005A6C4E"/>
    <w:rsid w:val="005A72FD"/>
    <w:rsid w:val="005B2693"/>
    <w:rsid w:val="005B5F78"/>
    <w:rsid w:val="005C0E51"/>
    <w:rsid w:val="005C2C79"/>
    <w:rsid w:val="005D2305"/>
    <w:rsid w:val="005D399D"/>
    <w:rsid w:val="005E32A4"/>
    <w:rsid w:val="005F6965"/>
    <w:rsid w:val="006011FE"/>
    <w:rsid w:val="006018DB"/>
    <w:rsid w:val="00620CDC"/>
    <w:rsid w:val="00621131"/>
    <w:rsid w:val="00621837"/>
    <w:rsid w:val="00622E6C"/>
    <w:rsid w:val="0063524E"/>
    <w:rsid w:val="00636586"/>
    <w:rsid w:val="0064067C"/>
    <w:rsid w:val="00646C0E"/>
    <w:rsid w:val="00654412"/>
    <w:rsid w:val="00655728"/>
    <w:rsid w:val="00662973"/>
    <w:rsid w:val="006673FC"/>
    <w:rsid w:val="0067154A"/>
    <w:rsid w:val="00673B9E"/>
    <w:rsid w:val="00681FAB"/>
    <w:rsid w:val="00685489"/>
    <w:rsid w:val="00697235"/>
    <w:rsid w:val="006A1021"/>
    <w:rsid w:val="006A21B4"/>
    <w:rsid w:val="006A31E9"/>
    <w:rsid w:val="006B6AE0"/>
    <w:rsid w:val="006C36AD"/>
    <w:rsid w:val="006C5153"/>
    <w:rsid w:val="006D0B61"/>
    <w:rsid w:val="006D5EB2"/>
    <w:rsid w:val="006D6518"/>
    <w:rsid w:val="006E0F6B"/>
    <w:rsid w:val="006E5397"/>
    <w:rsid w:val="006E574B"/>
    <w:rsid w:val="006E5899"/>
    <w:rsid w:val="006F0920"/>
    <w:rsid w:val="006F09DE"/>
    <w:rsid w:val="006F3915"/>
    <w:rsid w:val="006F6659"/>
    <w:rsid w:val="006F696C"/>
    <w:rsid w:val="00700343"/>
    <w:rsid w:val="007130F6"/>
    <w:rsid w:val="007206D2"/>
    <w:rsid w:val="0072365F"/>
    <w:rsid w:val="007247F9"/>
    <w:rsid w:val="00726E69"/>
    <w:rsid w:val="0073121C"/>
    <w:rsid w:val="0073239A"/>
    <w:rsid w:val="00732D00"/>
    <w:rsid w:val="00740968"/>
    <w:rsid w:val="00743250"/>
    <w:rsid w:val="007439C9"/>
    <w:rsid w:val="007446FF"/>
    <w:rsid w:val="00751D8A"/>
    <w:rsid w:val="00752835"/>
    <w:rsid w:val="00755A8A"/>
    <w:rsid w:val="007560A9"/>
    <w:rsid w:val="00761055"/>
    <w:rsid w:val="00765264"/>
    <w:rsid w:val="00765DC9"/>
    <w:rsid w:val="00772E87"/>
    <w:rsid w:val="00776C68"/>
    <w:rsid w:val="0078153B"/>
    <w:rsid w:val="00793127"/>
    <w:rsid w:val="007A10A2"/>
    <w:rsid w:val="007A1622"/>
    <w:rsid w:val="007A1BBB"/>
    <w:rsid w:val="007B0455"/>
    <w:rsid w:val="007B63B0"/>
    <w:rsid w:val="007C4018"/>
    <w:rsid w:val="007C4461"/>
    <w:rsid w:val="007C6C3F"/>
    <w:rsid w:val="007C6F20"/>
    <w:rsid w:val="007D1875"/>
    <w:rsid w:val="007D2CE4"/>
    <w:rsid w:val="007D4D20"/>
    <w:rsid w:val="007D556E"/>
    <w:rsid w:val="007E034A"/>
    <w:rsid w:val="007E41F6"/>
    <w:rsid w:val="007F19F7"/>
    <w:rsid w:val="007F71F4"/>
    <w:rsid w:val="008040C8"/>
    <w:rsid w:val="00805338"/>
    <w:rsid w:val="00806277"/>
    <w:rsid w:val="00807CBC"/>
    <w:rsid w:val="00811A47"/>
    <w:rsid w:val="0081383C"/>
    <w:rsid w:val="008164E5"/>
    <w:rsid w:val="0081690F"/>
    <w:rsid w:val="00817F8E"/>
    <w:rsid w:val="00830A2D"/>
    <w:rsid w:val="0083109D"/>
    <w:rsid w:val="00831F60"/>
    <w:rsid w:val="00840686"/>
    <w:rsid w:val="00841BBA"/>
    <w:rsid w:val="00851D5B"/>
    <w:rsid w:val="008577C6"/>
    <w:rsid w:val="0086218F"/>
    <w:rsid w:val="008622DB"/>
    <w:rsid w:val="008645DC"/>
    <w:rsid w:val="00877AA1"/>
    <w:rsid w:val="00877F4F"/>
    <w:rsid w:val="008857F9"/>
    <w:rsid w:val="00890D08"/>
    <w:rsid w:val="00893AF8"/>
    <w:rsid w:val="008A3347"/>
    <w:rsid w:val="008B09E8"/>
    <w:rsid w:val="008B3ADF"/>
    <w:rsid w:val="008D07BC"/>
    <w:rsid w:val="008D34C7"/>
    <w:rsid w:val="008D4896"/>
    <w:rsid w:val="008E50C4"/>
    <w:rsid w:val="008F25AE"/>
    <w:rsid w:val="009174B8"/>
    <w:rsid w:val="00923E25"/>
    <w:rsid w:val="00924674"/>
    <w:rsid w:val="009249A9"/>
    <w:rsid w:val="009353E4"/>
    <w:rsid w:val="00937B2D"/>
    <w:rsid w:val="00937EC1"/>
    <w:rsid w:val="00940001"/>
    <w:rsid w:val="00946CE0"/>
    <w:rsid w:val="009518B6"/>
    <w:rsid w:val="00953F43"/>
    <w:rsid w:val="00957498"/>
    <w:rsid w:val="009632B2"/>
    <w:rsid w:val="009632C9"/>
    <w:rsid w:val="00963C05"/>
    <w:rsid w:val="00964A3B"/>
    <w:rsid w:val="0096679C"/>
    <w:rsid w:val="00971724"/>
    <w:rsid w:val="00971C89"/>
    <w:rsid w:val="00974E12"/>
    <w:rsid w:val="00976777"/>
    <w:rsid w:val="00981487"/>
    <w:rsid w:val="009835CA"/>
    <w:rsid w:val="00985BCD"/>
    <w:rsid w:val="00990295"/>
    <w:rsid w:val="00990B69"/>
    <w:rsid w:val="0099179A"/>
    <w:rsid w:val="00993648"/>
    <w:rsid w:val="009950B7"/>
    <w:rsid w:val="009A0199"/>
    <w:rsid w:val="009A636F"/>
    <w:rsid w:val="009A6DBB"/>
    <w:rsid w:val="009A78C0"/>
    <w:rsid w:val="009B1AA8"/>
    <w:rsid w:val="009B3DC8"/>
    <w:rsid w:val="009C065E"/>
    <w:rsid w:val="009C3880"/>
    <w:rsid w:val="009C6537"/>
    <w:rsid w:val="009D3D6B"/>
    <w:rsid w:val="009D52EA"/>
    <w:rsid w:val="009E0FB4"/>
    <w:rsid w:val="00A04612"/>
    <w:rsid w:val="00A05FEF"/>
    <w:rsid w:val="00A121DF"/>
    <w:rsid w:val="00A144D4"/>
    <w:rsid w:val="00A163C6"/>
    <w:rsid w:val="00A165B2"/>
    <w:rsid w:val="00A25894"/>
    <w:rsid w:val="00A30070"/>
    <w:rsid w:val="00A3056C"/>
    <w:rsid w:val="00A30964"/>
    <w:rsid w:val="00A33F85"/>
    <w:rsid w:val="00A34788"/>
    <w:rsid w:val="00A40CB8"/>
    <w:rsid w:val="00A50A0D"/>
    <w:rsid w:val="00A52715"/>
    <w:rsid w:val="00A61A43"/>
    <w:rsid w:val="00A6290B"/>
    <w:rsid w:val="00A66F2E"/>
    <w:rsid w:val="00A728D2"/>
    <w:rsid w:val="00A734EB"/>
    <w:rsid w:val="00A7462A"/>
    <w:rsid w:val="00A819E6"/>
    <w:rsid w:val="00A82EA2"/>
    <w:rsid w:val="00A84D79"/>
    <w:rsid w:val="00A8590A"/>
    <w:rsid w:val="00A862DF"/>
    <w:rsid w:val="00A9270D"/>
    <w:rsid w:val="00A97868"/>
    <w:rsid w:val="00AB159B"/>
    <w:rsid w:val="00AC1BAD"/>
    <w:rsid w:val="00AC3821"/>
    <w:rsid w:val="00AC5D04"/>
    <w:rsid w:val="00AC7A8C"/>
    <w:rsid w:val="00AC7F3F"/>
    <w:rsid w:val="00AD1C5E"/>
    <w:rsid w:val="00AE0D28"/>
    <w:rsid w:val="00AF0B9A"/>
    <w:rsid w:val="00AF4F0E"/>
    <w:rsid w:val="00B03DF6"/>
    <w:rsid w:val="00B05BF8"/>
    <w:rsid w:val="00B07B1C"/>
    <w:rsid w:val="00B159ED"/>
    <w:rsid w:val="00B17CF6"/>
    <w:rsid w:val="00B24FE0"/>
    <w:rsid w:val="00B259CB"/>
    <w:rsid w:val="00B346E9"/>
    <w:rsid w:val="00B34FE5"/>
    <w:rsid w:val="00B35696"/>
    <w:rsid w:val="00B37D96"/>
    <w:rsid w:val="00B404D0"/>
    <w:rsid w:val="00B420C0"/>
    <w:rsid w:val="00B4258B"/>
    <w:rsid w:val="00B43FE3"/>
    <w:rsid w:val="00B5436F"/>
    <w:rsid w:val="00B544CE"/>
    <w:rsid w:val="00B54E25"/>
    <w:rsid w:val="00B56641"/>
    <w:rsid w:val="00B62665"/>
    <w:rsid w:val="00B65141"/>
    <w:rsid w:val="00B65506"/>
    <w:rsid w:val="00B70B39"/>
    <w:rsid w:val="00B76861"/>
    <w:rsid w:val="00B77EDD"/>
    <w:rsid w:val="00B90485"/>
    <w:rsid w:val="00B90518"/>
    <w:rsid w:val="00B91C84"/>
    <w:rsid w:val="00B931E9"/>
    <w:rsid w:val="00BA0638"/>
    <w:rsid w:val="00BA1038"/>
    <w:rsid w:val="00BA12CC"/>
    <w:rsid w:val="00BA47FC"/>
    <w:rsid w:val="00BB02DC"/>
    <w:rsid w:val="00BC4F74"/>
    <w:rsid w:val="00BC567A"/>
    <w:rsid w:val="00BD1D31"/>
    <w:rsid w:val="00BD204E"/>
    <w:rsid w:val="00C12AA1"/>
    <w:rsid w:val="00C13E81"/>
    <w:rsid w:val="00C15211"/>
    <w:rsid w:val="00C201B5"/>
    <w:rsid w:val="00C21645"/>
    <w:rsid w:val="00C43FFD"/>
    <w:rsid w:val="00C51FCE"/>
    <w:rsid w:val="00C53627"/>
    <w:rsid w:val="00C60E2A"/>
    <w:rsid w:val="00C60EB0"/>
    <w:rsid w:val="00C72C32"/>
    <w:rsid w:val="00C81DE6"/>
    <w:rsid w:val="00C8222F"/>
    <w:rsid w:val="00C82265"/>
    <w:rsid w:val="00C83BEA"/>
    <w:rsid w:val="00C84280"/>
    <w:rsid w:val="00C863EC"/>
    <w:rsid w:val="00C86594"/>
    <w:rsid w:val="00C875A6"/>
    <w:rsid w:val="00C8768D"/>
    <w:rsid w:val="00C97E4D"/>
    <w:rsid w:val="00CA2666"/>
    <w:rsid w:val="00CA3724"/>
    <w:rsid w:val="00CA4AF3"/>
    <w:rsid w:val="00CB292F"/>
    <w:rsid w:val="00CB3AC2"/>
    <w:rsid w:val="00CC538E"/>
    <w:rsid w:val="00CD03F9"/>
    <w:rsid w:val="00CD2682"/>
    <w:rsid w:val="00CD3EE9"/>
    <w:rsid w:val="00CE05BE"/>
    <w:rsid w:val="00CE6639"/>
    <w:rsid w:val="00CF057C"/>
    <w:rsid w:val="00CF0EB9"/>
    <w:rsid w:val="00CF122F"/>
    <w:rsid w:val="00CF4670"/>
    <w:rsid w:val="00CF5CD5"/>
    <w:rsid w:val="00D05A1F"/>
    <w:rsid w:val="00D11BD9"/>
    <w:rsid w:val="00D17709"/>
    <w:rsid w:val="00D308B7"/>
    <w:rsid w:val="00D31841"/>
    <w:rsid w:val="00D34205"/>
    <w:rsid w:val="00D34476"/>
    <w:rsid w:val="00D3537F"/>
    <w:rsid w:val="00D3654A"/>
    <w:rsid w:val="00D4179A"/>
    <w:rsid w:val="00D51183"/>
    <w:rsid w:val="00D5195A"/>
    <w:rsid w:val="00D51B24"/>
    <w:rsid w:val="00D52EA0"/>
    <w:rsid w:val="00D63534"/>
    <w:rsid w:val="00D652B2"/>
    <w:rsid w:val="00D74445"/>
    <w:rsid w:val="00D75D73"/>
    <w:rsid w:val="00D7673E"/>
    <w:rsid w:val="00D80954"/>
    <w:rsid w:val="00D816AB"/>
    <w:rsid w:val="00D81754"/>
    <w:rsid w:val="00D8574B"/>
    <w:rsid w:val="00DA0443"/>
    <w:rsid w:val="00DA65F2"/>
    <w:rsid w:val="00DB3406"/>
    <w:rsid w:val="00DB4478"/>
    <w:rsid w:val="00DB5A17"/>
    <w:rsid w:val="00DC0400"/>
    <w:rsid w:val="00DC044C"/>
    <w:rsid w:val="00DC05B5"/>
    <w:rsid w:val="00DC0D69"/>
    <w:rsid w:val="00DC3852"/>
    <w:rsid w:val="00DC7B05"/>
    <w:rsid w:val="00DD4217"/>
    <w:rsid w:val="00DD5ECF"/>
    <w:rsid w:val="00DD75D9"/>
    <w:rsid w:val="00DE1096"/>
    <w:rsid w:val="00DE1391"/>
    <w:rsid w:val="00DE2B54"/>
    <w:rsid w:val="00DE65D6"/>
    <w:rsid w:val="00DF27C9"/>
    <w:rsid w:val="00DF2C55"/>
    <w:rsid w:val="00DF44A2"/>
    <w:rsid w:val="00DF56AC"/>
    <w:rsid w:val="00DF6420"/>
    <w:rsid w:val="00DF7B13"/>
    <w:rsid w:val="00E050E3"/>
    <w:rsid w:val="00E0555C"/>
    <w:rsid w:val="00E07DE0"/>
    <w:rsid w:val="00E10538"/>
    <w:rsid w:val="00E12478"/>
    <w:rsid w:val="00E13DBD"/>
    <w:rsid w:val="00E21A14"/>
    <w:rsid w:val="00E24C72"/>
    <w:rsid w:val="00E27AA1"/>
    <w:rsid w:val="00E42172"/>
    <w:rsid w:val="00E4221B"/>
    <w:rsid w:val="00E60EE6"/>
    <w:rsid w:val="00E611ED"/>
    <w:rsid w:val="00E63A36"/>
    <w:rsid w:val="00E64E7D"/>
    <w:rsid w:val="00E67C4D"/>
    <w:rsid w:val="00E74500"/>
    <w:rsid w:val="00E970B2"/>
    <w:rsid w:val="00EA252B"/>
    <w:rsid w:val="00EA5B6F"/>
    <w:rsid w:val="00EA6241"/>
    <w:rsid w:val="00EB12C1"/>
    <w:rsid w:val="00EC007E"/>
    <w:rsid w:val="00EC6494"/>
    <w:rsid w:val="00ED5ACE"/>
    <w:rsid w:val="00EE0EAD"/>
    <w:rsid w:val="00EE1EEC"/>
    <w:rsid w:val="00EE37C7"/>
    <w:rsid w:val="00EE3973"/>
    <w:rsid w:val="00EF26A6"/>
    <w:rsid w:val="00EF43EE"/>
    <w:rsid w:val="00EF5C8C"/>
    <w:rsid w:val="00EF7FC0"/>
    <w:rsid w:val="00F00EF2"/>
    <w:rsid w:val="00F0129D"/>
    <w:rsid w:val="00F027C7"/>
    <w:rsid w:val="00F067CC"/>
    <w:rsid w:val="00F10BAF"/>
    <w:rsid w:val="00F17CDD"/>
    <w:rsid w:val="00F204D7"/>
    <w:rsid w:val="00F21772"/>
    <w:rsid w:val="00F27337"/>
    <w:rsid w:val="00F31AF4"/>
    <w:rsid w:val="00F46889"/>
    <w:rsid w:val="00F52937"/>
    <w:rsid w:val="00F57D11"/>
    <w:rsid w:val="00F6189C"/>
    <w:rsid w:val="00F66462"/>
    <w:rsid w:val="00F71433"/>
    <w:rsid w:val="00F8349D"/>
    <w:rsid w:val="00F858DD"/>
    <w:rsid w:val="00F872AE"/>
    <w:rsid w:val="00F8760B"/>
    <w:rsid w:val="00F92909"/>
    <w:rsid w:val="00FA1D77"/>
    <w:rsid w:val="00FA24DF"/>
    <w:rsid w:val="00FA4EA5"/>
    <w:rsid w:val="00FB10F7"/>
    <w:rsid w:val="00FB394A"/>
    <w:rsid w:val="00FB645A"/>
    <w:rsid w:val="00FB6A5A"/>
    <w:rsid w:val="00FC2183"/>
    <w:rsid w:val="00FC36E3"/>
    <w:rsid w:val="00FC627A"/>
    <w:rsid w:val="00FC6BF9"/>
    <w:rsid w:val="00FD2B84"/>
    <w:rsid w:val="00FD73BD"/>
    <w:rsid w:val="00FD76CF"/>
    <w:rsid w:val="00FE1F1F"/>
    <w:rsid w:val="00FE3175"/>
    <w:rsid w:val="00FF0EE4"/>
    <w:rsid w:val="00FF5A14"/>
    <w:rsid w:val="00FF64BB"/>
    <w:rsid w:val="00FF6A8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32DB4"/>
    <w:rPr>
      <w:rFonts w:cs="Tahoma" w:hAnsi="Tahoma" w:ascii="Tahoma"/>
      <w:sz w:val="16"/>
      <w:szCs w:val="16"/>
    </w:rPr>
  </w:style>
  <w:style w:styleId="Tekstrezerviranogmjesta" w:type="character">
    <w:name w:val="Placeholder Text"/>
    <w:basedOn w:val="Zadanifontodlomka"/>
    <w:uiPriority w:val="99"/>
    <w:semiHidden/>
    <w:rsid w:val="007F71F4"/>
    <w:rPr>
      <w:color w:val="808080"/>
      <w:bdr w:space="0" w:sz="0" w:color="auto" w:val="none"/>
      <w:shd w:fill="auto" w:color="auto" w:val="clear"/>
    </w:rPr>
  </w:style>
  <w:style w:customStyle="true" w:styleId="eSPISCCParagraphDefaultFont" w:type="character">
    <w:name w:val="eSPIS_CC_Paragraph Default Font"/>
    <w:basedOn w:val="Zadanifontodlomka"/>
    <w:rsid w:val="007F71F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71F4"/>
    <w:rPr>
      <w:sz w:val="24"/>
      <w:bdr w:space="0" w:sz="0" w:color="auto" w:val="none"/>
      <w:shd w:fill="FFFFCC" w:color="auto" w:val="clear"/>
      <w:lang w:val="hr-HR"/>
    </w:rPr>
  </w:style>
  <w:style w:customStyle="true" w:styleId="PozadinaSvijetloCrvena" w:type="character">
    <w:name w:val="Pozadina_SvijetloCrvena"/>
    <w:basedOn w:val="eSPISCCParagraphDefaultFont"/>
    <w:rsid w:val="007F71F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71F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32DB4"/>
    <w:rPr>
      <w:rFonts w:ascii="Tahoma" w:cs="Tahoma" w:hAnsi="Tahoma"/>
      <w:sz w:val="16"/>
      <w:szCs w:val="16"/>
    </w:rPr>
  </w:style>
  <w:style w:styleId="Tekstrezerviranogmjesta" w:type="character">
    <w:name w:val="Placeholder Text"/>
    <w:basedOn w:val="Zadanifontodlomka"/>
    <w:uiPriority w:val="99"/>
    <w:semiHidden/>
    <w:rsid w:val="007F71F4"/>
    <w:rPr>
      <w:color w:val="808080"/>
      <w:bdr w:color="auto" w:space="0" w:sz="0" w:val="none"/>
      <w:shd w:color="auto" w:fill="auto" w:val="clear"/>
    </w:rPr>
  </w:style>
  <w:style w:customStyle="1" w:styleId="eSPISCCParagraphDefaultFont" w:type="character">
    <w:name w:val="eSPIS_CC_Paragraph Default Font"/>
    <w:basedOn w:val="Zadanifontodlomka"/>
    <w:rsid w:val="007F71F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71F4"/>
    <w:rPr>
      <w:sz w:val="24"/>
      <w:bdr w:color="auto" w:space="0" w:sz="0" w:val="none"/>
      <w:shd w:color="auto" w:fill="FFFFCC" w:val="clear"/>
      <w:lang w:val="hr-HR"/>
    </w:rPr>
  </w:style>
  <w:style w:customStyle="1" w:styleId="PozadinaSvijetloCrvena" w:type="character">
    <w:name w:val="Pozadina_SvijetloCrvena"/>
    <w:basedOn w:val="eSPISCCParagraphDefaultFont"/>
    <w:rsid w:val="007F71F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71F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629851">
      <w:bodyDiv w:val="true"/>
      <w:marLeft w:val="0"/>
      <w:marRight w:val="0"/>
      <w:marTop w:val="0"/>
      <w:marBottom w:val="0"/>
      <w:divBdr>
        <w:top w:space="0" w:sz="0" w:color="auto" w:val="none"/>
        <w:left w:space="0" w:sz="0" w:color="auto" w:val="none"/>
        <w:bottom w:space="0" w:sz="0" w:color="auto" w:val="none"/>
        <w:right w:space="0" w:sz="0" w:color="auto" w:val="none"/>
      </w:divBdr>
    </w:div>
    <w:div w:id="181163643">
      <w:bodyDiv w:val="true"/>
      <w:marLeft w:val="0"/>
      <w:marRight w:val="0"/>
      <w:marTop w:val="0"/>
      <w:marBottom w:val="0"/>
      <w:divBdr>
        <w:top w:space="0" w:sz="0" w:color="auto" w:val="none"/>
        <w:left w:space="0" w:sz="0" w:color="auto" w:val="none"/>
        <w:bottom w:space="0" w:sz="0" w:color="auto" w:val="none"/>
        <w:right w:space="0" w:sz="0" w:color="auto" w:val="none"/>
      </w:divBdr>
    </w:div>
    <w:div w:id="7769514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kolovoza 2017.</izvorni_sadrzaj>
    <derivirana_varijabla naziv="DomainObject.DatumDonosenjaOdluke_1">3.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izvorni_sadrzaj>
    <derivirana_varijabla naziv="DomainObject.Predmet.Broj_1">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10497.34</izvorni_sadrzaj>
    <derivirana_varijabla naziv="DomainObject.Predmet.InicijalnaVrijednost_1">10497.34</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St-97/2017</izvorni_sadrzaj>
    <derivirana_varijabla naziv="DomainObject.Predmet.OznakaBroj_1">St-97/2017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429 st.1 SZ</izvorni_sadrzaj>
    <derivirana_varijabla naziv="DomainObject.Predmet.PrimjedbaSuca_1">čl. 429 st.1 SZ</derivirana_varijabla>
  </DomainObject.Predmet.PrimjedbaSuca>
  <DomainObject.Predmet.ProtustrankaFormated>
    <izvorni_sadrzaj>  Romski centar za promicanje i zaštitu ljudskih prava</izvorni_sadrzaj>
    <derivirana_varijabla naziv="DomainObject.Predmet.ProtustrankaFormated_1">  Romski centar za promicanje i zaštitu ljudskih prava</derivirana_varijabla>
  </DomainObject.Predmet.ProtustrankaFormated>
  <DomainObject.Predmet.ProtustrankaFormatedOIB>
    <izvorni_sadrzaj>  Romski centar za promicanje i zaštitu ljudskih prava, OIB 18226219060</izvorni_sadrzaj>
    <derivirana_varijabla naziv="DomainObject.Predmet.ProtustrankaFormatedOIB_1">  Romski centar za promicanje i zaštitu ljudskih prava, OIB 18226219060</derivirana_varijabla>
  </DomainObject.Predmet.ProtustrankaFormatedOIB>
  <DomainObject.Predmet.ProtustrankaFormatedWithAdress>
    <izvorni_sadrzaj> Romski centar za promicanje i zaštitu ljudskih prava, Mrsunjska 47, 35000 Slavonski Brod</izvorni_sadrzaj>
    <derivirana_varijabla naziv="DomainObject.Predmet.ProtustrankaFormatedWithAdress_1"> Romski centar za promicanje i zaštitu ljudskih prava, Mrsunjska 47, 35000 Slavonski Brod</derivirana_varijabla>
  </DomainObject.Predmet.ProtustrankaFormatedWithAdress>
  <DomainObject.Predmet.ProtustrankaFormatedWithAdressOIB>
    <izvorni_sadrzaj> Romski centar za promicanje i zaštitu ljudskih prava, OIB 18226219060, Mrsunjska 47, 35000 Slavonski Brod</izvorni_sadrzaj>
    <derivirana_varijabla naziv="DomainObject.Predmet.ProtustrankaFormatedWithAdressOIB_1"> Romski centar za promicanje i zaštitu ljudskih prava, OIB 18226219060, Mrsunjska 47, 35000 Slavonski Brod</derivirana_varijabla>
  </DomainObject.Predmet.ProtustrankaFormatedWithAdressOIB>
  <DomainObject.Predmet.ProtustrankaWithAdress>
    <izvorni_sadrzaj>Romski centar za promicanje i zaštitu ljudskih prava Mrsunjska 47, 35000 Slavonski Brod</izvorni_sadrzaj>
    <derivirana_varijabla naziv="DomainObject.Predmet.ProtustrankaWithAdress_1">Romski centar za promicanje i zaštitu ljudskih prava Mrsunjska 47, 35000 Slavonski Brod</derivirana_varijabla>
  </DomainObject.Predmet.ProtustrankaWithAdress>
  <DomainObject.Predmet.ProtustrankaWithAdressOIB>
    <izvorni_sadrzaj>Romski centar za promicanje i zaštitu ljudskih prava, OIB 18226219060, Mrsunjska 47, 35000 Slavonski Brod</izvorni_sadrzaj>
    <derivirana_varijabla naziv="DomainObject.Predmet.ProtustrankaWithAdressOIB_1">Romski centar za promicanje i zaštitu ljudskih prava, OIB 18226219060, Mrsunjska 47, 35000 Slavonski Brod</derivirana_varijabla>
  </DomainObject.Predmet.ProtustrankaWithAdressOIB>
  <DomainObject.Predmet.ProtustrankaNazivFormated>
    <izvorni_sadrzaj>Romski centar za promicanje i zaštitu ljudskih prava</izvorni_sadrzaj>
    <derivirana_varijabla naziv="DomainObject.Predmet.ProtustrankaNazivFormated_1">Romski centar za promicanje i zaštitu ljudskih prava</derivirana_varijabla>
  </DomainObject.Predmet.ProtustrankaNazivFormated>
  <DomainObject.Predmet.ProtustrankaNazivFormatedOIB>
    <izvorni_sadrzaj>Romski centar za promicanje i zaštitu ljudskih prava, OIB 18226219060</izvorni_sadrzaj>
    <derivirana_varijabla naziv="DomainObject.Predmet.ProtustrankaNazivFormatedOIB_1">Romski centar za promicanje i zaštitu ljudskih prava, OIB 18226219060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Romski centar za promicanje i zaštitu ljudskih prava</item>
    </izvorni_sadrzaj>
    <derivirana_varijabla naziv="DomainObject.Predmet.ProtuStrankaListFormated_1">
      <item>Romski centar za promicanje i zaštitu ljudskih prava</item>
    </derivirana_varijabla>
  </DomainObject.Predmet.ProtuStrankaListFormated>
  <DomainObject.Predmet.ProtuStrankaListFormatedOIB>
    <izvorni_sadrzaj>
      <item>Romski centar za promicanje i zaštitu ljudskih prava, OIB 18226219060</item>
    </izvorni_sadrzaj>
    <derivirana_varijabla naziv="DomainObject.Predmet.ProtuStrankaListFormatedOIB_1">
      <item>Romski centar za promicanje i zaštitu ljudskih prava, OIB 18226219060</item>
    </derivirana_varijabla>
  </DomainObject.Predmet.ProtuStrankaListFormatedOIB>
  <DomainObject.Predmet.ProtuStrankaListFormatedWithAdress>
    <izvorni_sadrzaj>
      <item>Romski centar za promicanje i zaštitu ljudskih prava, Mrsunjska 47, 35000 Slavonski Brod</item>
    </izvorni_sadrzaj>
    <derivirana_varijabla naziv="DomainObject.Predmet.ProtuStrankaListFormatedWithAdress_1">
      <item>Romski centar za promicanje i zaštitu ljudskih prava, Mrsunjska 47, 35000 Slavonski Brod</item>
    </derivirana_varijabla>
  </DomainObject.Predmet.ProtuStrankaListFormatedWithAdress>
  <DomainObject.Predmet.ProtuStrankaListFormatedWithAdressOIB>
    <izvorni_sadrzaj>
      <item>Romski centar za promicanje i zaštitu ljudskih prava, OIB 18226219060, Mrsunjska 47, 35000 Slavonski Brod</item>
    </izvorni_sadrzaj>
    <derivirana_varijabla naziv="DomainObject.Predmet.ProtuStrankaListFormatedWithAdressOIB_1">
      <item>Romski centar za promicanje i zaštitu ljudskih prava, OIB 18226219060, Mrsunjska 47, 35000 Slavonski Brod</item>
    </derivirana_varijabla>
  </DomainObject.Predmet.ProtuStrankaListFormatedWithAdressOIB>
  <DomainObject.Predmet.ProtuStrankaListNazivFormated>
    <izvorni_sadrzaj>
      <item>Romski centar za promicanje i zaštitu ljudskih prava</item>
    </izvorni_sadrzaj>
    <derivirana_varijabla naziv="DomainObject.Predmet.ProtuStrankaListNazivFormated_1">
      <item>Romski centar za promicanje i zaštitu ljudskih prava</item>
    </derivirana_varijabla>
  </DomainObject.Predmet.ProtuStrankaListNazivFormated>
  <DomainObject.Predmet.ProtuStrankaListNazivFormatedOIB>
    <izvorni_sadrzaj>
      <item>Romski centar za promicanje i zaštitu ljudskih prava, OIB 18226219060</item>
    </izvorni_sadrzaj>
    <derivirana_varijabla naziv="DomainObject.Predmet.ProtuStrankaListNazivFormatedOIB_1">
      <item>Romski centar za promicanje i zaštitu ljudskih prava, OIB 18226219060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kolovoza 2017.</izvorni_sadrzaj>
    <derivirana_varijabla naziv="DomainObject.Datum_1">3. kolovoza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Romski centar za promicanje i zaštitu ljudskih prava</izvorni_sadrzaj>
    <derivirana_varijabla naziv="DomainObject.Predmet.ProtustrankaIDrugi_1">Romski centar za promicanje i zaštitu ljudskih prava</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Romski centar za promicanje i zaštitu ljudskih prava, OIB 18226219060, Mrsunjska 47, 35000 Slavonski Brod</izvorni_sadrzaj>
    <derivirana_varijabla naziv="DomainObject.Predmet.ProtustrankaIDrugiAdressOIB_1">Romski centar za promicanje i zaštitu ljudskih prava, OIB 18226219060, Mrsunjska 47,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Romski centar za promicanje i zaštitu ljudskih prava</item>
    </izvorni_sadrzaj>
    <derivirana_varijabla naziv="DomainObject.Predmet.SudioniciListNaziv_1">
      <item>Financijska agencija</item>
      <item>Romski centar za promicanje i zaštitu ljudskih prava</item>
    </derivirana_varijabla>
  </DomainObject.Predmet.SudioniciListNaziv>
  <DomainObject.Predmet.SudioniciListAdressOIB>
    <izvorni_sadrzaj>
      <item>Financijska agencija, OIB 85821130368, Ulica grada Vukovara 70,10000 Zagreb</item>
      <item>Romski centar za promicanje i zaštitu ljudskih prava, OIB 18226219060, Mrsunjska 47,35000 Slavonski Brod</item>
    </izvorni_sadrzaj>
    <derivirana_varijabla naziv="DomainObject.Predmet.SudioniciListAdressOIB_1">
      <item>Financijska agencija, OIB 85821130368, Ulica grada Vukovara 70,10000 Zagreb</item>
      <item>Romski centar za promicanje i zaštitu ljudskih prava, OIB 18226219060, Mrsunjska 47,35000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18226219060</item>
    </izvorni_sadrzaj>
    <derivirana_varijabla naziv="DomainObject.Predmet.SudioniciListNazivOIB_1">
      <item>, OIB 85821130368</item>
      <item>, OIB 18226219060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David  Jakovljević, OIB 63014812654, Kašinska 7, 10360 Sesvete</item>
    </izvorni_sadrzaj>
    <derivirana_varijabla naziv="DomainObject.Predmet.StecajniUpraviteljiListAddressOIB_1">
      <item>David  Jakovljević, OIB 63014812654, Kašinska 7, 10360 Sesvete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837</properties:Words>
  <properties:Characters>4637</properties:Characters>
  <properties:Lines>134</properties:Lines>
  <properties:Paragraphs>45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5776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2017-05-04T06:34:00Z</dcterms:created>
  <dc:creator>Trgovacki sud</dc:creator>
  <cp:lastModifiedBy>wsadmin</cp:lastModifiedBy>
  <cp:lastPrinted>2017-08-03T08:48:00Z</cp:lastPrinted>
  <dcterms:modified xmlns:xsi="http://www.w3.org/2001/XMLSchema-instance" xsi:type="dcterms:W3CDTF">2017-08-03T08:51:00Z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