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80c2" w14:paraId="89180c2" w:rsidRDefault="00F9317C" w:rsidP="00F9317C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>
        <w:rPr>
          <w:b/>
        </w:rPr>
        <w:t>1126</w:t>
      </w:r>
      <w:r w:rsidRPr="005153ED">
        <w:rPr>
          <w:b/>
        </w:rPr>
        <w:t>/2016</w:t>
      </w:r>
    </w:p>
    <w:p w:rsidRDefault="00F9317C" w:rsidP="00F9317C" w:rsidR="00F9317C" w:rsidRPr="005153ED">
      <w:pPr>
        <w:rPr>
          <w:b/>
        </w:rPr>
      </w:pP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F9317C" w:rsidP="00F9317C" w:rsidR="00F9317C" w:rsidRPr="00AB5D81">
      <w:pPr>
        <w:rPr>
          <w:b/>
        </w:rPr>
      </w:pPr>
      <w:r>
        <w:rPr>
          <w:b/>
        </w:rPr>
        <w:t>Split, Sukoišanska 6</w:t>
      </w:r>
    </w:p>
    <w:p w:rsidRDefault="00F9317C" w:rsidP="00F9317C" w:rsidR="00F9317C"/>
    <w:p w:rsidRDefault="00F9317C" w:rsidP="00F9317C" w:rsidR="00F9317C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A64506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F9317C" w:rsidRPr="00F9317C">
        <w:t>KH – FURIJA, d.o.o. u stečaju, Split, Ljubićeva 7, OIB: 86337483162</w:t>
      </w:r>
      <w:r w:rsidR="00FF68CD" w:rsidRPr="00FF68CD">
        <w:t xml:space="preserve">, zastupano po stečajnom upravitelju </w:t>
      </w:r>
      <w:r w:rsidR="00F9317C">
        <w:t>Vlaho Monković</w:t>
      </w:r>
      <w:r w:rsidR="00452088">
        <w:t xml:space="preserve">, izvan ročišta, dana </w:t>
      </w:r>
      <w:r w:rsidR="00F9317C">
        <w:t>14</w:t>
      </w:r>
      <w:r w:rsidR="00FF68CD" w:rsidRPr="00FF68CD">
        <w:t xml:space="preserve">. </w:t>
      </w:r>
      <w:r w:rsidR="00F9317C">
        <w:t>rujn</w:t>
      </w:r>
      <w:r w:rsidR="00FF68CD" w:rsidRPr="00FF68CD">
        <w:t>a</w:t>
      </w:r>
      <w:r w:rsidR="00FF68CD">
        <w:t xml:space="preserve"> 201</w:t>
      </w:r>
      <w:r w:rsidR="0008421D">
        <w:t>7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F9317C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F9317C">
        <w:t>Vlaho Monković iz Cavtata, Ul. Vlaha Paljetka 12, OIB: 72627093549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izvješće o tijeku stečajnoga postupka i o stanju stečajne mase, te se posebno očitovati o </w:t>
      </w:r>
      <w:r w:rsidR="00F9317C">
        <w:t>postupku unovčenja imovine stečajnog dužnika</w:t>
      </w:r>
      <w:r w:rsidR="00895237" w:rsidRPr="00895237">
        <w:t xml:space="preserve"> </w:t>
      </w:r>
      <w:r w:rsidR="00A77ADB">
        <w:t xml:space="preserve">prema toč. </w:t>
      </w:r>
      <w:r w:rsidR="00F9317C">
        <w:t xml:space="preserve">5. </w:t>
      </w:r>
      <w:r w:rsidR="00A77ADB">
        <w:t>odluke skupštine vjerovnika na izvještajnom ročištu</w:t>
      </w:r>
      <w:r w:rsidR="00A77ADB" w:rsidRPr="00A77ADB">
        <w:t>.</w:t>
      </w:r>
    </w:p>
    <w:p w:rsidRDefault="00452088" w:rsidP="00452088" w:rsidR="00452088">
      <w:pPr>
        <w:jc w:val="both"/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F9317C">
        <w:rPr>
          <w:b/>
        </w:rPr>
        <w:t>Split</w:t>
      </w:r>
      <w:r w:rsidRPr="00FD23BA">
        <w:rPr>
          <w:b/>
        </w:rPr>
        <w:t xml:space="preserve">u, dana </w:t>
      </w:r>
      <w:r w:rsidR="00F9317C">
        <w:rPr>
          <w:b/>
        </w:rPr>
        <w:t>14</w:t>
      </w:r>
      <w:r w:rsidRPr="00FD23BA">
        <w:rPr>
          <w:b/>
        </w:rPr>
        <w:t xml:space="preserve">. </w:t>
      </w:r>
      <w:r w:rsidR="00F9317C">
        <w:rPr>
          <w:b/>
        </w:rPr>
        <w:t>rujn</w:t>
      </w:r>
      <w:r>
        <w:rPr>
          <w:b/>
        </w:rPr>
        <w:t>a</w:t>
      </w:r>
      <w:r w:rsidRPr="00FD23BA">
        <w:rPr>
          <w:b/>
        </w:rPr>
        <w:t xml:space="preserve"> 201</w:t>
      </w:r>
      <w:r>
        <w:rPr>
          <w:b/>
        </w:rPr>
        <w:t>7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1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08421D">
      <w:t>2065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0E96"/>
    <w:rsid w:val="007333EE"/>
    <w:rsid w:val="00741D3F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3C8B"/>
    <w:rsid w:val="00F9317C"/>
    <w:rsid w:val="00F95BB1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B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B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B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B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B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B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B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B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KH - FURIJA, trgovina d.o.o. zastupanog po punomoćniku Vlaho Monković, stečajni upravitelj</izvorni_sadrzaj>
    <derivirana_varijabla naziv="DomainObject.Predmet.ProtustrankaFormated_1">  KH - FURIJA, trgovina d.o.o. zastupanog po punomoćniku Vlaho Monković, stečajni upravitelj</derivirana_varijabla>
  </DomainObject.Predmet.ProtustrankaFormated>
  <DomainObject.Predmet.ProtustrankaFormatedOIB>
    <izvorni_sadrzaj>  KH - FURIJA, trgovina d.o.o., OIB 86337483162 zastupanog po punomoćniku Vlaho Monković, stečajni upravitelj</izvorni_sadrzaj>
    <derivirana_varijabla naziv="DomainObject.Predmet.ProtustrankaFormatedOIB_1">  KH - FURIJA, trgovina d.o.o., OIB 86337483162 zastupanog po punomoćniku Vlaho Monković, stečajni upravitelj</derivirana_varijabla>
  </DomainObject.Predmet.ProtustrankaFormatedOIB>
  <DomainObject.Predmet.ProtustrankaFormatedWithAdress>
    <izvorni_sadrzaj> KH - FURIJA, trgovina d.o.o., Ljubićeva 7, 21000 Split zastupanog po punomoćniku Vlaho Monković, stečajni upravitelj</izvorni_sadrzaj>
    <derivirana_varijabla naziv="DomainObject.Predmet.ProtustrankaFormatedWithAdress_1"> KH - FURIJA, trgovina d.o.o., Ljubićeva 7, 21000 Split zastupanog po punomoćniku Vlaho Monković, stečajni upravitelj</derivirana_varijabla>
  </DomainObject.Predmet.ProtustrankaFormatedWithAdress>
  <DomainObject.Predmet.ProtustrankaFormatedWithAdressOIB>
    <izvorni_sadrzaj> KH - FURIJA, trgovina d.o.o., OIB 86337483162, Ljubićeva 7, 21000 Split zastupanog po punomoćniku Vlaho Monković, stečajni upravitelj</izvorni_sadrzaj>
    <derivirana_varijabla naziv="DomainObject.Predmet.ProtustrankaFormatedWithAdressOIB_1"> KH - FURIJA, trgovina d.o.o., OIB 86337483162, Ljubićeva 7, 21000 Split zastupanog po punomoćniku Vlaho Monković, stečajni upravitelj</derivirana_varijabla>
  </DomainObject.Predmet.ProtustrankaFormatedWithAdressOIB>
  <DomainObject.Predmet.ProtustrankaWithAdress>
    <izvorni_sadrzaj>KH - FURIJA, trgovina d.o.o. Ljubićeva 7, 21000 Split</izvorni_sadrzaj>
    <derivirana_varijabla naziv="DomainObject.Predmet.ProtustrankaWithAdress_1">KH - FURIJA, trgovina d.o.o. Ljubićeva 7, 21000 Split</derivirana_varijabla>
  </DomainObject.Predmet.ProtustrankaWithAdress>
  <DomainObject.Predmet.ProtustrankaWithAdressOIB>
    <izvorni_sadrzaj>KH - FURIJA, trgovina d.o.o., OIB 86337483162, Ljubićeva 7, 21000 Split</izvorni_sadrzaj>
    <derivirana_varijabla naziv="DomainObject.Predmet.ProtustrankaWithAdressOIB_1">KH - FURIJA, trgovina d.o.o., OIB 86337483162, Ljubićeva 7, 21000 Split</derivirana_varijabla>
  </DomainObject.Predmet.ProtustrankaWithAdressOIB>
  <DomainObject.Predmet.ProtustrankaNazivFormated>
    <izvorni_sadrzaj>KH - FURIJA, trgovina d.o.o.</izvorni_sadrzaj>
    <derivirana_varijabla naziv="DomainObject.Predmet.ProtustrankaNazivFormated_1">KH - FURIJA, trgovina d.o.o.</derivirana_varijabla>
  </DomainObject.Predmet.ProtustrankaNazivFormated>
  <DomainObject.Predmet.ProtustrankaNazivFormatedOIB>
    <izvorni_sadrzaj>KH - FURIJA, trgovina d.o.o., OIB 86337483162</izvorni_sadrzaj>
    <derivirana_varijabla naziv="DomainObject.Predmet.ProtustrankaNazivFormatedOIB_1">KH - FURIJA, trgovina d.o.o., OIB 86337483162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619819.19</izvorni_sadrzaj>
    <derivirana_varijabla naziv="DomainObject.Predmet.TrenutnaVrijednost_1">619819.19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KH - FURIJA, trgovina d.o.o. zastupanog po punomoćniku Vlaho Monković, stečajni upravitelj</item>
    </izvorni_sadrzaj>
    <derivirana_varijabla naziv="DomainObject.Predmet.ProtuStrankaListFormated_1">
      <item>KH - FURIJA, trgovina d.o.o. zastupanog po punomoćniku Vlaho Monković, stečajni upravitelj</item>
    </derivirana_varijabla>
  </DomainObject.Predmet.ProtuStrankaListFormated>
  <DomainObject.Predmet.ProtuStrankaListFormatedOIB>
    <izvorni_sadrzaj>
      <item>KH - FURIJA, trgovina d.o.o., OIB 86337483162 zastupanog po punomoćniku Vlaho Monković, stečajni upravitelj</item>
    </izvorni_sadrzaj>
    <derivirana_varijabla naziv="DomainObject.Predmet.ProtuStrankaListFormatedOIB_1">
      <item>KH - FURIJA, trgovina d.o.o., OIB 86337483162 zastupanog po punomoćniku Vlaho Monković, stečajni upravitelj</item>
    </derivirana_varijabla>
  </DomainObject.Predmet.ProtuStrankaListFormatedOIB>
  <DomainObject.Predmet.ProtuStrankaListFormatedWithAdress>
    <izvorni_sadrzaj>
      <item>KH - FURIJA, trgovina d.o.o., Ljubićeva 7, 21000 Split zastupanog po punomoćniku Vlaho Monković, stečajni upravitelj</item>
    </izvorni_sadrzaj>
    <derivirana_varijabla naziv="DomainObject.Predmet.ProtuStrankaListFormatedWithAdress_1">
      <item>KH - FURIJA, trgovina d.o.o., Ljubićeva 7, 21000 Split zastupanog po punomoćniku Vlaho Monković, stečajni upravitelj</item>
    </derivirana_varijabla>
  </DomainObject.Predmet.ProtuStrankaListFormatedWithAdress>
  <DomainObject.Predmet.ProtuStrankaListFormatedWithAdressOIB>
    <izvorni_sadrzaj>
      <item>KH - FURIJA, trgovina d.o.o., OIB 86337483162, Ljubićeva 7, 21000 Split zastupanog po punomoćniku Vlaho Monković, stečajni upravitelj</item>
    </izvorni_sadrzaj>
    <derivirana_varijabla naziv="DomainObject.Predmet.ProtuStrankaListFormatedWithAdressOIB_1">
      <item>KH - FURIJA, trgovina d.o.o., OIB 86337483162, Ljubićeva 7, 21000 Split zastupanog po punomoćniku Vlaho Monković, stečajni upravitelj</item>
    </derivirana_varijabla>
  </DomainObject.Predmet.ProtuStrankaListFormatedWithAdressOIB>
  <DomainObject.Predmet.ProtuStrankaListNazivFormated>
    <izvorni_sadrzaj>
      <item>KH - FURIJA, trgovina d.o.o.</item>
    </izvorni_sadrzaj>
    <derivirana_varijabla naziv="DomainObject.Predmet.ProtuStrankaListNazivFormated_1">
      <item>KH - FURIJA, trgovina d.o.o.</item>
    </derivirana_varijabla>
  </DomainObject.Predmet.ProtuStrankaListNazivFormated>
  <DomainObject.Predmet.ProtuStrankaListNazivFormatedOIB>
    <izvorni_sadrzaj>
      <item>KH - FURIJA, trgovina d.o.o., OIB 86337483162</item>
    </izvorni_sadrzaj>
    <derivirana_varijabla naziv="DomainObject.Predmet.ProtuStrankaListNazivFormatedOIB_1">
      <item>KH - FURIJA, trgovina d.o.o., OIB 86337483162</item>
    </derivirana_varijabla>
  </DomainObject.Predmet.ProtuStrankaListNazivFormatedOIB>
  <DomainObject.Predmet.OstaliListFormated>
    <izvorni_sadrzaj>
      <item>Vlaho Monković, stečajni upravitelj punomoćnik sudionika u postupku KH - FURIJA, trgovina d.o.o.</item>
    </izvorni_sadrzaj>
    <derivirana_varijabla naziv="DomainObject.Predmet.OstaliListFormated_1">
      <item>Vlaho Monković, stečajni upravitelj punomoćnik sudionika u postupku KH - FURIJA, trgovina d.o.o.</item>
    </derivirana_varijabla>
  </DomainObject.Predmet.OstaliListFormated>
  <DomainObject.Predmet.OstaliListFormatedOIB>
    <izvorni_sadrzaj>
      <item>Vlaho Monković, stečajni upravitelj, OIB 72627093549 punomoćnik sudionika u postupku KH - FURIJA, trgovina d.o.o.</item>
    </izvorni_sadrzaj>
    <derivirana_varijabla naziv="DomainObject.Predmet.OstaliListFormatedOIB_1">
      <item>Vlaho Monković, stečajni upravitelj, OIB 72627093549 punomoćnik sudionika u postupku KH - FURIJA, trgovina d.o.o.</item>
    </derivirana_varijabla>
  </DomainObject.Predmet.OstaliListFormatedOIB>
  <DomainObject.Predmet.OstaliListFormatedWithAdress>
    <izvorni_sadrzaj>
      <item>Vlaho Monković, stečajni upravitelj, Vlaha Paljetka 12, 20210 Cavtat punomoćnik sudionika u postupku KH - FURIJA, trgovina d.o.o.</item>
    </izvorni_sadrzaj>
    <derivirana_varijabla naziv="DomainObject.Predmet.OstaliListFormatedWithAdress_1">
      <item>Vlaho Monković, stečajni upravitelj, Vlaha Paljetka 12, 20210 Cavtat punomoćnik sudionika u postupku KH - FURIJA, trgovina d.o.o.</item>
    </derivirana_varijabla>
  </DomainObject.Predmet.OstaliListFormatedWithAdress>
  <DomainObject.Predmet.OstaliListFormatedWithAdressOIB>
    <izvorni_sadrzaj>
      <item>Vlaho Monković, stečajni upravitelj, OIB 72627093549, Vlaha Paljetka 12, 20210 Cavtat punomoćnik sudionika u postupku KH - FURIJA, trgovina d.o.o.</item>
    </izvorni_sadrzaj>
    <derivirana_varijabla naziv="DomainObject.Predmet.OstaliListFormatedWithAdressOIB_1">
      <item>Vlaho Monković, stečajni upravitelj, OIB 72627093549, Vlaha Paljetka 12, 20210 Cavtat punomoćnik sudionika u postupku KH - FURIJA, trgovina d.o.o.</item>
    </derivirana_varijabla>
  </DomainObject.Predmet.OstaliListFormatedWithAdressOIB>
  <DomainObject.Predmet.OstaliListNazivFormated>
    <izvorni_sadrzaj>
      <item>Vlaho Monković, stečajni upravitelj</item>
    </izvorni_sadrzaj>
    <derivirana_varijabla naziv="DomainObject.Predmet.OstaliListNazivFormated_1">
      <item>Vlaho Monković, stečajni upravitelj</item>
    </derivirana_varijabla>
  </DomainObject.Predmet.OstaliListNazivFormated>
  <DomainObject.Predmet.OstaliListNazivFormatedOIB>
    <izvorni_sadrzaj>
      <item>Vlaho Monković, stečajni upravitelj, OIB 72627093549</item>
    </izvorni_sadrzaj>
    <derivirana_varijabla naziv="DomainObject.Predmet.OstaliListNazivFormatedOIB_1">
      <item>Vlaho Monković, stečajni upravitelj, OIB 72627093549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KH - FURIJA, trgovina d.o.o.</izvorni_sadrzaj>
    <derivirana_varijabla naziv="DomainObject.Predmet.ProtustrankaIDrugi_1">KH - FURIJA, trgovina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KH - FURIJA, trgovina d.o.o., OIB 86337483162, Ljubićeva 7, 21000 Split</izvorni_sadrzaj>
    <derivirana_varijabla naziv="DomainObject.Predmet.ProtustrankaIDrugiAdressOIB_1">KH - FURIJA, trgovina d.o.o., OIB 86337483162, Ljubićeva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KH - FURIJA, trgovina d.o.o.</item>
      <item>FINANCIJSKA AGENCIJA, RC SPLIT</item>
      <item>Vlaho Monković, stečajni upravitelj</item>
    </izvorni_sadrzaj>
    <derivirana_varijabla naziv="DomainObject.Predmet.SudioniciListNaziv_1">
      <item>KH - FURIJA, trgovina d.o.o.</item>
      <item>FINANCIJSKA AGENCIJA, RC SPLIT</item>
      <item>Vlaho Monković, stečajni upravitelj</item>
    </derivirana_varijabla>
  </DomainObject.Predmet.SudioniciListNaziv>
  <DomainObject.Predmet.SudioniciListAdressOIB>
    <izvorni_sadrzaj>
      <item>KH - FURIJA, trgovina d.o.o., OIB 86337483162, Ljubićeva 7,21000 Split</item>
      <item>FINANCIJSKA AGENCIJA, RC SPLIT, OIB 85821130368, Mažuranićevo šetalište 24 b,21000 Split</item>
      <item>Vlaho Monković, stečajni upravitelj, OIB 72627093549, Vlaha Paljetka 12,20210 Cavtat</item>
    </izvorni_sadrzaj>
    <derivirana_varijabla naziv="DomainObject.Predmet.SudioniciListAdressOIB_1">
      <item>KH - FURIJA, trgovina d.o.o., OIB 86337483162, Ljubićeva 7,21000 Split</item>
      <item>FINANCIJSKA AGENCIJA, RC SPLIT, OIB 85821130368, Mažuranićevo šetalište 24 b,21000 Split</item>
      <item>Vlaho Monković, stečajni upravitelj, OIB 72627093549, Vlaha Paljetka 12,20210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86337483162</item>
      <item>, OIB 85821130368</item>
      <item>, OIB 72627093549</item>
    </izvorni_sadrzaj>
    <derivirana_varijabla naziv="DomainObject.Predmet.SudioniciListNazivOIB_1">
      <item>, OIB 86337483162</item>
      <item>, OIB 85821130368</item>
      <item>, OIB 72627093549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417FC-1C5A-42BC-A4A7-1F32EE1C7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250</properties:Words>
  <properties:Characters>1297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1567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2017-09-14T09:44:00Z</dcterms:created>
  <dc:creator>none</dc:creator>
  <cp:lastModifiedBy>Katarina Franković</cp:lastModifiedBy>
  <cp:lastPrinted>2017-09-14T09:44:00Z</cp:lastPrinted>
  <dcterms:modified xmlns:xsi="http://www.w3.org/2001/XMLSchema-instance" xsi:type="dcterms:W3CDTF">2017-09-14T09:45:00Z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