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20a73" w14:paraId="5220a73" w:rsidRDefault="00580415" w:rsidP="00580415" w:rsidR="00580415">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580415" w:rsidP="00580415" w:rsidR="0058041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580415" w:rsidP="00580415" w:rsidR="0058041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580415" w:rsidP="00580415" w:rsidR="00580415">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580415" w:rsidP="00580415" w:rsidR="00580415">
      <w:pPr>
        <w:rPr>
          <w:rFonts w:cs="Times New Roman" w:hAnsi="Times New Roman" w:ascii="Times New Roman"/>
          <w:sz w:val="24"/>
          <w:szCs w:val="24"/>
        </w:rPr>
      </w:pPr>
    </w:p>
    <w:p w:rsidRDefault="00580415" w:rsidP="00580415" w:rsidR="00580415">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580415" w:rsidP="00580415" w:rsidR="00580415">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580415" w:rsidP="00580415" w:rsidR="00580415">
      <w:pPr>
        <w:jc w:val="center"/>
        <w:rPr>
          <w:rFonts w:cs="Times New Roman" w:hAnsi="Times New Roman" w:ascii="Times New Roman"/>
          <w:sz w:val="24"/>
          <w:szCs w:val="24"/>
        </w:rPr>
      </w:pPr>
    </w:p>
    <w:p w:rsidRDefault="00580415" w:rsidP="00580415" w:rsidR="0058041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NESTOR zadruga, Koprivnica, Trg Eugena Kumičića 11, OIB: 99154101707, 2. siječnja 2017.</w:t>
      </w:r>
    </w:p>
    <w:p w:rsidRDefault="00580415" w:rsidP="00580415" w:rsidR="00580415">
      <w:pPr>
        <w:spacing w:lineRule="auto" w:line="240"/>
        <w:ind w:firstLine="708"/>
        <w:jc w:val="both"/>
        <w:rPr>
          <w:rFonts w:cs="Times New Roman" w:hAnsi="Times New Roman" w:ascii="Times New Roman"/>
          <w:sz w:val="24"/>
          <w:szCs w:val="24"/>
        </w:rPr>
      </w:pPr>
    </w:p>
    <w:p w:rsidRDefault="00580415" w:rsidP="00580415" w:rsidR="00580415">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0415" w:rsidP="00580415" w:rsidR="00580415">
      <w:pPr>
        <w:jc w:val="center"/>
        <w:rPr>
          <w:rFonts w:cs="Times New Roman" w:hAnsi="Times New Roman" w:ascii="Times New Roman"/>
          <w:sz w:val="24"/>
          <w:szCs w:val="24"/>
        </w:rPr>
      </w:pPr>
    </w:p>
    <w:p w:rsidRDefault="00580415" w:rsidP="00580415" w:rsidR="00580415">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Otvara se i zaključuje stečajni postupak nad stečajnim dužnikom NESTOR zadruga, Koprivnica, Trg Eugena Kumičića 11, OIB: 99154101707.</w:t>
      </w:r>
    </w:p>
    <w:p w:rsidRDefault="00580415" w:rsidP="00580415" w:rsidR="00580415">
      <w:pPr>
        <w:pStyle w:val="Odlomakpopisa"/>
        <w:spacing w:lineRule="auto" w:line="240"/>
        <w:ind w:left="1080"/>
        <w:jc w:val="both"/>
        <w:rPr>
          <w:rFonts w:cs="Times New Roman" w:hAnsi="Times New Roman" w:ascii="Times New Roman"/>
          <w:sz w:val="24"/>
          <w:szCs w:val="24"/>
        </w:rPr>
      </w:pPr>
    </w:p>
    <w:p w:rsidRDefault="00580415" w:rsidP="00580415" w:rsidR="00580415">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Snježana </w:t>
      </w:r>
      <w:proofErr w:type="spellStart"/>
      <w:r>
        <w:rPr>
          <w:rFonts w:cs="Times New Roman" w:hAnsi="Times New Roman" w:ascii="Times New Roman"/>
          <w:sz w:val="24"/>
          <w:szCs w:val="24"/>
        </w:rPr>
        <w:t>Drenški</w:t>
      </w:r>
      <w:proofErr w:type="spellEnd"/>
      <w:r>
        <w:rPr>
          <w:rFonts w:cs="Times New Roman" w:hAnsi="Times New Roman" w:ascii="Times New Roman"/>
          <w:sz w:val="24"/>
          <w:szCs w:val="24"/>
        </w:rPr>
        <w:t>, Sunčani put 8, Samobor, OIB: 91456479037.</w:t>
      </w:r>
    </w:p>
    <w:p w:rsidRDefault="00580415" w:rsidP="00580415" w:rsidR="00580415">
      <w:pPr>
        <w:pStyle w:val="Odlomakpopisa"/>
        <w:spacing w:lineRule="auto" w:line="240"/>
        <w:ind w:left="1080"/>
        <w:jc w:val="both"/>
        <w:rPr>
          <w:rFonts w:cs="Times New Roman" w:hAnsi="Times New Roman" w:ascii="Times New Roman"/>
          <w:sz w:val="24"/>
          <w:szCs w:val="24"/>
        </w:rPr>
      </w:pPr>
    </w:p>
    <w:p w:rsidRDefault="00580415" w:rsidP="00580415" w:rsidR="00580415">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580415" w:rsidP="00580415" w:rsidR="00580415">
      <w:pPr>
        <w:pStyle w:val="Odlomakpopisa"/>
        <w:spacing w:lineRule="auto" w:line="240"/>
        <w:ind w:left="1080"/>
        <w:jc w:val="both"/>
        <w:rPr>
          <w:rFonts w:cs="Times New Roman" w:hAnsi="Times New Roman" w:ascii="Times New Roman"/>
          <w:sz w:val="24"/>
          <w:szCs w:val="24"/>
        </w:rPr>
      </w:pPr>
    </w:p>
    <w:p w:rsidRDefault="00580415" w:rsidP="00580415" w:rsidR="00580415">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580415" w:rsidP="00580415" w:rsidR="00580415">
      <w:pPr>
        <w:spacing w:lineRule="auto" w:line="240"/>
        <w:jc w:val="both"/>
        <w:rPr>
          <w:rFonts w:cs="Times New Roman" w:hAnsi="Times New Roman" w:ascii="Times New Roman"/>
          <w:sz w:val="24"/>
          <w:szCs w:val="24"/>
        </w:rPr>
      </w:pPr>
    </w:p>
    <w:p w:rsidRDefault="00580415" w:rsidP="00580415" w:rsidR="00580415">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580415" w:rsidP="00580415" w:rsidR="0058041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2. svibnja 2016. prijedlog za otvaranje stečajnog postupka nad ovim dužnikom navevši u prijedlogu da je dužnik na 1. rujna 2015. u Očevidniku redoslijeda osnova za plaćanje imao evidentirane neizvršene osnove za plaćanje u neprekinutom razdoblju od 2509 dana u iznosu od 39.028,24 kn.</w:t>
      </w:r>
    </w:p>
    <w:p w:rsidRDefault="00580415" w:rsidP="00580415" w:rsidR="0058041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 ovome predmetu sud je održao ročište 21. </w:t>
      </w:r>
      <w:r w:rsidR="004535C3">
        <w:rPr>
          <w:rFonts w:cs="Times New Roman" w:hAnsi="Times New Roman" w:ascii="Times New Roman"/>
          <w:sz w:val="24"/>
          <w:szCs w:val="24"/>
        </w:rPr>
        <w:t>listopada 2016. na koje upravitelj</w:t>
      </w:r>
      <w:r>
        <w:rPr>
          <w:rFonts w:cs="Times New Roman" w:hAnsi="Times New Roman" w:ascii="Times New Roman"/>
          <w:sz w:val="24"/>
          <w:szCs w:val="24"/>
        </w:rPr>
        <w:t xml:space="preserve"> dužnika nije pristupio iako je bio uredno pozvan, te je na istom ročištu zastupnica Republike Hrvatske izjavila kako prema stanju računa poreznog obveznika na dan 21. rujna 2016. proizlazi kako dug s osnova javnih davanja prema Republici Hrvatskoj iznosi 12.472,14 kn.</w:t>
      </w:r>
    </w:p>
    <w:p w:rsidRDefault="00580415" w:rsidP="00580415" w:rsidR="00580415">
      <w:pPr>
        <w:spacing w:lineRule="auto" w:line="240"/>
        <w:ind w:firstLine="708"/>
        <w:jc w:val="both"/>
        <w:rPr>
          <w:rFonts w:cs="Times New Roman" w:hAnsi="Times New Roman" w:ascii="Times New Roman"/>
          <w:sz w:val="24"/>
          <w:szCs w:val="24"/>
        </w:rPr>
      </w:pPr>
    </w:p>
    <w:p w:rsidRDefault="00580415" w:rsidP="00580415" w:rsidR="00580415">
      <w:pPr>
        <w:spacing w:lineRule="auto" w:line="240"/>
        <w:ind w:firstLine="708"/>
        <w:jc w:val="both"/>
        <w:rPr>
          <w:rFonts w:cs="Times New Roman" w:hAnsi="Times New Roman" w:ascii="Times New Roman"/>
          <w:sz w:val="24"/>
          <w:szCs w:val="24"/>
        </w:rPr>
      </w:pPr>
    </w:p>
    <w:p w:rsidRDefault="00580415" w:rsidP="00580415" w:rsidR="0058041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24. listopada 2016., poslovni broj St-713/16-8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580415" w:rsidP="00580415" w:rsidR="0058041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580415" w:rsidP="00580415" w:rsidR="00580415">
      <w:pPr>
        <w:jc w:val="center"/>
        <w:rPr>
          <w:rFonts w:cs="Times New Roman" w:hAnsi="Times New Roman" w:ascii="Times New Roman"/>
          <w:sz w:val="24"/>
          <w:szCs w:val="24"/>
        </w:rPr>
      </w:pPr>
    </w:p>
    <w:p w:rsidRDefault="00580415" w:rsidP="00580415" w:rsidR="00580415">
      <w:pPr>
        <w:jc w:val="center"/>
        <w:rPr>
          <w:rFonts w:cs="Times New Roman" w:hAnsi="Times New Roman" w:ascii="Times New Roman"/>
          <w:sz w:val="24"/>
          <w:szCs w:val="24"/>
        </w:rPr>
      </w:pPr>
      <w:r>
        <w:rPr>
          <w:rFonts w:cs="Times New Roman" w:hAnsi="Times New Roman" w:ascii="Times New Roman"/>
          <w:sz w:val="24"/>
          <w:szCs w:val="24"/>
        </w:rPr>
        <w:t>U Varaždinu, 2. siječnja 2017.</w:t>
      </w:r>
    </w:p>
    <w:p w:rsidRDefault="00580415" w:rsidP="00580415" w:rsidR="00580415">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580415" w:rsidP="00580415" w:rsidR="00580415">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580415" w:rsidP="00580415" w:rsidR="00580415">
      <w:pPr>
        <w:ind w:firstLine="708" w:left="4956"/>
        <w:jc w:val="both"/>
        <w:rPr>
          <w:rFonts w:cs="Times New Roman" w:hAnsi="Times New Roman" w:ascii="Times New Roman"/>
          <w:sz w:val="24"/>
          <w:szCs w:val="24"/>
        </w:rPr>
      </w:pPr>
      <w:r>
        <w:rPr>
          <w:rFonts w:cs="Times New Roman" w:hAnsi="Times New Roman" w:ascii="Times New Roman"/>
          <w:sz w:val="24"/>
          <w:szCs w:val="24"/>
        </w:rPr>
        <w:t>Ksenija Flack-Makitan</w:t>
      </w:r>
      <w:r w:rsidR="0004108B">
        <w:rPr>
          <w:rFonts w:cs="Times New Roman" w:hAnsi="Times New Roman" w:ascii="Times New Roman"/>
          <w:sz w:val="24"/>
          <w:szCs w:val="24"/>
        </w:rPr>
        <w:t>, v.r.</w:t>
      </w:r>
    </w:p>
    <w:p w:rsidRDefault="00580415" w:rsidP="00580415" w:rsidR="00580415">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580415" w:rsidP="00580415" w:rsidR="00580415">
      <w:pPr>
        <w:rPr>
          <w:rFonts w:cs="Times New Roman" w:hAnsi="Times New Roman" w:ascii="Times New Roman"/>
          <w:sz w:val="24"/>
          <w:szCs w:val="24"/>
        </w:rPr>
      </w:pPr>
      <w:r>
        <w:rPr>
          <w:rFonts w:cs="Times New Roman" w:hAnsi="Times New Roman" w:ascii="Times New Roman"/>
          <w:sz w:val="24"/>
          <w:szCs w:val="24"/>
        </w:rPr>
        <w:t xml:space="preserve">                                 </w:t>
      </w:r>
    </w:p>
    <w:p w:rsidRDefault="00580415" w:rsidP="00580415" w:rsidR="0058041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580415" w:rsidP="00580415" w:rsidR="0058041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580415" w:rsidP="00580415" w:rsidR="00580415">
      <w:pPr>
        <w:spacing w:lineRule="auto" w:line="240" w:after="0"/>
        <w:jc w:val="both"/>
        <w:rPr>
          <w:rFonts w:cs="Times New Roman" w:hAnsi="Times New Roman" w:ascii="Times New Roman"/>
          <w:sz w:val="24"/>
          <w:szCs w:val="24"/>
        </w:rPr>
      </w:pPr>
    </w:p>
    <w:p w:rsidRDefault="00580415" w:rsidP="00580415" w:rsidR="00580415">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580415" w:rsidP="00580415" w:rsidR="00580415">
      <w:pPr>
        <w:spacing w:lineRule="auto" w:line="240" w:after="0"/>
        <w:rPr>
          <w:rFonts w:cs="Times New Roman" w:hAnsi="Times New Roman" w:ascii="Times New Roman"/>
          <w:sz w:val="24"/>
          <w:szCs w:val="24"/>
        </w:rPr>
      </w:pPr>
    </w:p>
    <w:p w:rsidRDefault="00580415" w:rsidP="00580415" w:rsidR="00580415">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580415" w:rsidP="00580415" w:rsidR="00580415">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Dužniku NESTOR zadruga, Koprivnica, Trg Eugena Kumičića 11,</w:t>
      </w:r>
    </w:p>
    <w:p w:rsidRDefault="00580415" w:rsidP="00580415" w:rsidR="00580415">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Upravitelju dužnika</w:t>
      </w:r>
      <w:r w:rsidR="004535C3">
        <w:rPr>
          <w:rFonts w:cs="Times New Roman" w:hAnsi="Times New Roman" w:ascii="Times New Roman"/>
          <w:sz w:val="24"/>
          <w:szCs w:val="24"/>
        </w:rPr>
        <w:t>,</w:t>
      </w:r>
      <w:r>
        <w:rPr>
          <w:rFonts w:cs="Times New Roman" w:hAnsi="Times New Roman" w:ascii="Times New Roman"/>
          <w:sz w:val="24"/>
          <w:szCs w:val="24"/>
        </w:rPr>
        <w:t xml:space="preserve"> Krešimir</w:t>
      </w:r>
      <w:r w:rsidR="004535C3">
        <w:rPr>
          <w:rFonts w:cs="Times New Roman" w:hAnsi="Times New Roman" w:ascii="Times New Roman"/>
          <w:sz w:val="24"/>
          <w:szCs w:val="24"/>
        </w:rPr>
        <w:t>u</w:t>
      </w:r>
      <w:r>
        <w:rPr>
          <w:rFonts w:cs="Times New Roman" w:hAnsi="Times New Roman" w:ascii="Times New Roman"/>
          <w:sz w:val="24"/>
          <w:szCs w:val="24"/>
        </w:rPr>
        <w:t xml:space="preserve"> Crnjak, Srednji Mosti, Srednji Mosti 18</w:t>
      </w:r>
    </w:p>
    <w:p w:rsidRDefault="00580415" w:rsidP="00580415" w:rsidR="00580415">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Snježana </w:t>
      </w:r>
      <w:proofErr w:type="spellStart"/>
      <w:r>
        <w:rPr>
          <w:rFonts w:cs="Times New Roman" w:hAnsi="Times New Roman" w:ascii="Times New Roman"/>
          <w:sz w:val="24"/>
          <w:szCs w:val="24"/>
        </w:rPr>
        <w:t>Drenški</w:t>
      </w:r>
      <w:proofErr w:type="spellEnd"/>
      <w:r>
        <w:rPr>
          <w:rFonts w:cs="Times New Roman" w:hAnsi="Times New Roman" w:ascii="Times New Roman"/>
          <w:sz w:val="24"/>
          <w:szCs w:val="24"/>
        </w:rPr>
        <w:t>, Sunčani put 8, Samobor</w:t>
      </w:r>
    </w:p>
    <w:p w:rsidRDefault="00580415" w:rsidP="00580415" w:rsidR="00580415">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580415" w:rsidP="00580415" w:rsidR="00580415">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580415" w:rsidP="00580415" w:rsidR="00580415">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580415" w:rsidP="00580415" w:rsidR="00580415">
      <w:pPr>
        <w:spacing w:lineRule="auto" w:line="240" w:after="0"/>
        <w:ind w:left="720"/>
        <w:jc w:val="both"/>
        <w:rPr>
          <w:rFonts w:cs="Times New Roman" w:hAnsi="Times New Roman" w:ascii="Times New Roman"/>
          <w:sz w:val="24"/>
          <w:szCs w:val="24"/>
        </w:rPr>
      </w:pPr>
    </w:p>
    <w:p w:rsidRDefault="00580415" w:rsidP="00580415" w:rsidR="00580415">
      <w:pPr>
        <w:spacing w:lineRule="auto" w:line="240" w:after="0"/>
        <w:rPr>
          <w:rFonts w:cs="Times New Roman" w:hAnsi="Times New Roman" w:ascii="Times New Roman"/>
          <w:sz w:val="24"/>
          <w:szCs w:val="24"/>
        </w:rPr>
      </w:pPr>
    </w:p>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903" w:rsidP="00580415" w:rsidR="00032903">
      <w:pPr>
        <w:spacing w:lineRule="auto" w:line="240" w:after="0"/>
      </w:pPr>
      <w:r>
        <w:separator/>
      </w:r>
    </w:p>
  </w:endnote>
  <w:endnote w:id="0" w:type="continuationSeparator">
    <w:p w:rsidRDefault="00032903" w:rsidP="00580415" w:rsidR="000329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903" w:rsidP="00580415" w:rsidR="00032903">
      <w:pPr>
        <w:spacing w:lineRule="auto" w:line="240" w:after="0"/>
      </w:pPr>
      <w:r>
        <w:separator/>
      </w:r>
    </w:p>
  </w:footnote>
  <w:footnote w:id="0" w:type="continuationSeparator">
    <w:p w:rsidRDefault="00032903" w:rsidP="00580415" w:rsidR="000329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0415" w:rsidP="00580415" w:rsidR="00580415" w:rsidRPr="00580415">
    <w:pPr>
      <w:pStyle w:val="Zaglavlje"/>
      <w:jc w:val="right"/>
      <w:rPr>
        <w:rFonts w:cs="Times New Roman" w:hAnsi="Times New Roman" w:ascii="Times New Roman"/>
        <w:sz w:val="24"/>
        <w:szCs w:val="24"/>
      </w:rPr>
    </w:pPr>
    <w:r>
      <w:rPr>
        <w:rFonts w:cs="Times New Roman" w:hAnsi="Times New Roman" w:ascii="Times New Roman"/>
        <w:sz w:val="24"/>
        <w:szCs w:val="24"/>
      </w:rPr>
      <w:t>Poslovni broj: 5 St-713/16-9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5E57"/>
    <w:rsid w:val="00032903"/>
    <w:rsid w:val="0004108B"/>
    <w:rsid w:val="00105E57"/>
    <w:rsid w:val="00411EEE"/>
    <w:rsid w:val="004535C3"/>
    <w:rsid w:val="00580415"/>
    <w:rsid w:val="007E604A"/>
    <w:rsid w:val="00805239"/>
    <w:rsid w:val="009F1445"/>
    <w:rsid w:val="00E93274"/>
    <w:rsid w:val="00F27D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04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80415"/>
    <w:pPr>
      <w:ind w:left="720"/>
      <w:contextualSpacing/>
    </w:pPr>
  </w:style>
  <w:style w:styleId="Tekstbalonia" w:type="paragraph">
    <w:name w:val="Balloon Text"/>
    <w:basedOn w:val="Normal"/>
    <w:link w:val="TekstbaloniaChar"/>
    <w:uiPriority w:val="99"/>
    <w:semiHidden/>
    <w:unhideWhenUsed/>
    <w:rsid w:val="005804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0415"/>
    <w:rPr>
      <w:rFonts w:cs="Tahoma" w:hAnsi="Tahoma" w:ascii="Tahoma"/>
      <w:sz w:val="16"/>
      <w:szCs w:val="16"/>
    </w:rPr>
  </w:style>
  <w:style w:styleId="Zaglavlje" w:type="paragraph">
    <w:name w:val="header"/>
    <w:basedOn w:val="Normal"/>
    <w:link w:val="ZaglavljeChar"/>
    <w:uiPriority w:val="99"/>
    <w:unhideWhenUsed/>
    <w:rsid w:val="0058041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80415"/>
  </w:style>
  <w:style w:styleId="Podnoje" w:type="paragraph">
    <w:name w:val="footer"/>
    <w:basedOn w:val="Normal"/>
    <w:link w:val="PodnojeChar"/>
    <w:uiPriority w:val="99"/>
    <w:unhideWhenUsed/>
    <w:rsid w:val="0058041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80415"/>
  </w:style>
  <w:style w:styleId="Tekstrezerviranogmjesta" w:type="character">
    <w:name w:val="Placeholder Text"/>
    <w:basedOn w:val="Zadanifontodlomka"/>
    <w:uiPriority w:val="99"/>
    <w:semiHidden/>
    <w:rsid w:val="009F1445"/>
    <w:rPr>
      <w:color w:val="808080"/>
      <w:bdr w:space="0" w:sz="0" w:color="auto" w:val="none"/>
      <w:shd w:fill="CCFFFF" w:color="auto" w:val="clear"/>
    </w:rPr>
  </w:style>
  <w:style w:customStyle="true" w:styleId="eSPISCCParagraphDefaultFont" w:type="character">
    <w:name w:val="eSPIS_CC_Paragraph Default Font"/>
    <w:basedOn w:val="Zadanifontodlomka"/>
    <w:rsid w:val="009F144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F1445"/>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144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144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041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80415"/>
    <w:pPr>
      <w:ind w:left="720"/>
      <w:contextualSpacing/>
    </w:pPr>
  </w:style>
  <w:style w:styleId="Tekstbalonia" w:type="paragraph">
    <w:name w:val="Balloon Text"/>
    <w:basedOn w:val="Normal"/>
    <w:link w:val="TekstbaloniaChar"/>
    <w:uiPriority w:val="99"/>
    <w:semiHidden/>
    <w:unhideWhenUsed/>
    <w:rsid w:val="005804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80415"/>
    <w:rPr>
      <w:rFonts w:ascii="Tahoma" w:cs="Tahoma" w:hAnsi="Tahoma"/>
      <w:sz w:val="16"/>
      <w:szCs w:val="16"/>
    </w:rPr>
  </w:style>
  <w:style w:styleId="Zaglavlje" w:type="paragraph">
    <w:name w:val="header"/>
    <w:basedOn w:val="Normal"/>
    <w:link w:val="ZaglavljeChar"/>
    <w:uiPriority w:val="99"/>
    <w:unhideWhenUsed/>
    <w:rsid w:val="0058041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80415"/>
  </w:style>
  <w:style w:styleId="Podnoje" w:type="paragraph">
    <w:name w:val="footer"/>
    <w:basedOn w:val="Normal"/>
    <w:link w:val="PodnojeChar"/>
    <w:uiPriority w:val="99"/>
    <w:unhideWhenUsed/>
    <w:rsid w:val="0058041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80415"/>
  </w:style>
  <w:style w:styleId="Tekstrezerviranogmjesta" w:type="character">
    <w:name w:val="Placeholder Text"/>
    <w:basedOn w:val="Zadanifontodlomka"/>
    <w:uiPriority w:val="99"/>
    <w:semiHidden/>
    <w:rsid w:val="009F1445"/>
    <w:rPr>
      <w:color w:val="808080"/>
      <w:bdr w:color="auto" w:space="0" w:sz="0" w:val="none"/>
      <w:shd w:color="auto" w:fill="CCFFFF" w:val="clear"/>
    </w:rPr>
  </w:style>
  <w:style w:customStyle="1" w:styleId="eSPISCCParagraphDefaultFont" w:type="character">
    <w:name w:val="eSPIS_CC_Paragraph Default Font"/>
    <w:basedOn w:val="Zadanifontodlomka"/>
    <w:rsid w:val="009F144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F1445"/>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144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144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55709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St-713/2016-9</izvorni_sadrzaj>
    <derivirana_varijabla naziv="DomainObject.Oznaka_1">St-713/2016-9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NESTOR zadruga za trgovinu, proizvodnju i usluge</izvorni_sadrzaj>
    <derivirana_varijabla naziv="DomainObject.Predmet.ProtustrankaFormated_1">  NESTOR zadruga za trgovinu, proizvodnju i usluge</derivirana_varijabla>
  </DomainObject.Predmet.ProtustrankaFormated>
  <DomainObject.Predmet.ProtustrankaFormatedOIB>
    <izvorni_sadrzaj>  NESTOR zadruga za trgovinu, proizvodnju i usluge, OIB 99154101707</izvorni_sadrzaj>
    <derivirana_varijabla naziv="DomainObject.Predmet.ProtustrankaFormatedOIB_1">  NESTOR zadruga za trgovinu, proizvodnju i usluge, OIB 99154101707</derivirana_varijabla>
  </DomainObject.Predmet.ProtustrankaFormatedOIB>
  <DomainObject.Predmet.ProtustrankaFormatedWithAdress>
    <izvorni_sadrzaj> NESTOR zadruga za trgovinu, proizvodnju i usluge, Trg Eugena Kumičića 11, 48000 Koprivnica</izvorni_sadrzaj>
    <derivirana_varijabla naziv="DomainObject.Predmet.ProtustrankaFormatedWithAdress_1"> NESTOR zadruga za trgovinu, proizvodnju i usluge, Trg Eugena Kumičića 11, 48000 Koprivnica</derivirana_varijabla>
  </DomainObject.Predmet.ProtustrankaFormatedWithAdress>
  <DomainObject.Predmet.ProtustrankaFormatedWithAdressOIB>
    <izvorni_sadrzaj> NESTOR zadruga za trgovinu, proizvodnju i usluge, OIB 99154101707, Trg Eugena Kumičića 11, 48000 Koprivnica</izvorni_sadrzaj>
    <derivirana_varijabla naziv="DomainObject.Predmet.ProtustrankaFormatedWithAdressOIB_1"> NESTOR zadruga za trgovinu, proizvodnju i usluge, OIB 99154101707, Trg Eugena Kumičića 11, 48000 Koprivnica</derivirana_varijabla>
  </DomainObject.Predmet.ProtustrankaFormatedWithAdressOIB>
  <DomainObject.Predmet.ProtustrankaWithAdress>
    <izvorni_sadrzaj>NESTOR zadruga za trgovinu, proizvodnju i usluge Trg Eugena Kumičića 11, 48000 Koprivnica</izvorni_sadrzaj>
    <derivirana_varijabla naziv="DomainObject.Predmet.ProtustrankaWithAdress_1">NESTOR zadruga za trgovinu, proizvodnju i usluge Trg Eugena Kumičića 11, 48000 Koprivnica</derivirana_varijabla>
  </DomainObject.Predmet.ProtustrankaWithAdress>
  <DomainObject.Predmet.ProtustrankaWithAdressOIB>
    <izvorni_sadrzaj>NESTOR zadruga za trgovinu, proizvodnju i usluge, OIB 99154101707, Trg Eugena Kumičića 11, 48000 Koprivnica</izvorni_sadrzaj>
    <derivirana_varijabla naziv="DomainObject.Predmet.ProtustrankaWithAdressOIB_1">NESTOR zadruga za trgovinu, proizvodnju i usluge, OIB 99154101707, Trg Eugena Kumičića 11, 48000 Koprivnica</derivirana_varijabla>
  </DomainObject.Predmet.ProtustrankaWithAdressOIB>
  <DomainObject.Predmet.ProtustrankaNazivFormated>
    <izvorni_sadrzaj>NESTOR zadruga za trgovinu, proizvodnju i usluge</izvorni_sadrzaj>
    <derivirana_varijabla naziv="DomainObject.Predmet.ProtustrankaNazivFormated_1">NESTOR zadruga za trgovinu, proizvodnju i usluge</derivirana_varijabla>
  </DomainObject.Predmet.ProtustrankaNazivFormated>
  <DomainObject.Predmet.ProtustrankaNazivFormatedOIB>
    <izvorni_sadrzaj>NESTOR zadruga za trgovinu, proizvodnju i usluge, OIB 99154101707</izvorni_sadrzaj>
    <derivirana_varijabla naziv="DomainObject.Predmet.ProtustrankaNazivFormatedOIB_1">NESTOR zadruga za trgovinu, proizvodnju i usluge, OIB 99154101707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39028.24</izvorni_sadrzaj>
    <derivirana_varijabla naziv="DomainObject.Predmet.TrenutnaVrijednost_1">39028.24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NESTOR zadruga za trgovinu, proizvodnju i usluge</item>
    </izvorni_sadrzaj>
    <derivirana_varijabla naziv="DomainObject.Predmet.ProtuStrankaListFormated_1">
      <item>NESTOR zadruga za trgovinu, proizvodnju i usluge</item>
    </derivirana_varijabla>
  </DomainObject.Predmet.ProtuStrankaListFormated>
  <DomainObject.Predmet.ProtuStrankaListFormatedOIB>
    <izvorni_sadrzaj>
      <item>NESTOR zadruga za trgovinu, proizvodnju i usluge, OIB 99154101707</item>
    </izvorni_sadrzaj>
    <derivirana_varijabla naziv="DomainObject.Predmet.ProtuStrankaListFormatedOIB_1">
      <item>NESTOR zadruga za trgovinu, proizvodnju i usluge, OIB 99154101707</item>
    </derivirana_varijabla>
  </DomainObject.Predmet.ProtuStrankaListFormatedOIB>
  <DomainObject.Predmet.ProtuStrankaListFormatedWithAdress>
    <izvorni_sadrzaj>
      <item>NESTOR zadruga za trgovinu, proizvodnju i usluge, Trg Eugena Kumičića 11, 48000 Koprivnica</item>
    </izvorni_sadrzaj>
    <derivirana_varijabla naziv="DomainObject.Predmet.ProtuStrankaListFormatedWithAdress_1">
      <item>NESTOR zadruga za trgovinu, proizvodnju i usluge, Trg Eugena Kumičića 11, 48000 Koprivnica</item>
    </derivirana_varijabla>
  </DomainObject.Predmet.ProtuStrankaListFormatedWithAdress>
  <DomainObject.Predmet.ProtuStrankaListFormatedWithAdressOIB>
    <izvorni_sadrzaj>
      <item>NESTOR zadruga za trgovinu, proizvodnju i usluge, OIB 99154101707, Trg Eugena Kumičića 11, 48000 Koprivnica</item>
    </izvorni_sadrzaj>
    <derivirana_varijabla naziv="DomainObject.Predmet.ProtuStrankaListFormatedWithAdressOIB_1">
      <item>NESTOR zadruga za trgovinu, proizvodnju i usluge, OIB 99154101707, Trg Eugena Kumičića 11, 48000 Koprivnica</item>
    </derivirana_varijabla>
  </DomainObject.Predmet.ProtuStrankaListFormatedWithAdressOIB>
  <DomainObject.Predmet.ProtuStrankaListNazivFormated>
    <izvorni_sadrzaj>
      <item>NESTOR zadruga za trgovinu, proizvodnju i usluge</item>
    </izvorni_sadrzaj>
    <derivirana_varijabla naziv="DomainObject.Predmet.ProtuStrankaListNazivFormated_1">
      <item>NESTOR zadruga za trgovinu, proizvodnju i usluge</item>
    </derivirana_varijabla>
  </DomainObject.Predmet.ProtuStrankaListNazivFormated>
  <DomainObject.Predmet.ProtuStrankaListNazivFormatedOIB>
    <izvorni_sadrzaj>
      <item>NESTOR zadruga za trgovinu, proizvodnju i usluge, OIB 99154101707</item>
    </izvorni_sadrzaj>
    <derivirana_varijabla naziv="DomainObject.Predmet.ProtuStrankaListNazivFormatedOIB_1">
      <item>NESTOR zadruga za trgovinu, proizvodnju i usluge, OIB 99154101707</item>
    </derivirana_varijabla>
  </DomainObject.Predmet.ProtuStrankaListNazivFormatedOIB>
  <DomainObject.Predmet.OstaliListFormated>
    <izvorni_sadrzaj>
      <item>sudski registar</item>
      <item>Županijsko državno odvjetništvo</item>
      <item>Krešimir Crnjak</item>
    </izvorni_sadrzaj>
    <derivirana_varijabla naziv="DomainObject.Predmet.OstaliListFormated_1">
      <item>sudski registar</item>
      <item>Županijsko državno odvjetništvo</item>
      <item>Krešimir Crnjak</item>
    </derivirana_varijabla>
  </DomainObject.Predmet.OstaliListFormated>
  <DomainObject.Predmet.OstaliListFormatedOIB>
    <izvorni_sadrzaj>
      <item>sudski registar</item>
      <item>Županijsko državno odvjetništvo</item>
      <item>Krešimir Crnjak, OIB 38836239718</item>
    </izvorni_sadrzaj>
    <derivirana_varijabla naziv="DomainObject.Predmet.OstaliListFormatedOIB_1">
      <item>sudski registar</item>
      <item>Županijsko državno odvjetništvo</item>
      <item>Krešimir Crnjak, OIB 38836239718</item>
    </derivirana_varijabla>
  </DomainObject.Predmet.OstaliListFormatedOIB>
  <DomainObject.Predmet.OstaliListFormatedWithAdress>
    <izvorni_sadrzaj>
      <item>sudski registar</item>
      <item>Županijsko državno odvjetništvo</item>
      <item>Krešimir Crnjak, Srednji Mosti 18, 43000 Srednji Mosti</item>
    </izvorni_sadrzaj>
    <derivirana_varijabla naziv="DomainObject.Predmet.OstaliListFormatedWithAdress_1">
      <item>sudski registar</item>
      <item>Županijsko državno odvjetništvo</item>
      <item>Krešimir Crnjak, Srednji Mosti 18, 43000 Srednji Mosti</item>
    </derivirana_varijabla>
  </DomainObject.Predmet.OstaliListFormatedWithAdress>
  <DomainObject.Predmet.OstaliListFormatedWithAdressOIB>
    <izvorni_sadrzaj>
      <item>sudski registar</item>
      <item>Županijsko državno odvjetništvo</item>
      <item>Krešimir Crnjak, OIB 38836239718, Srednji Mosti 18, 43000 Srednji Mosti</item>
    </izvorni_sadrzaj>
    <derivirana_varijabla naziv="DomainObject.Predmet.OstaliListFormatedWithAdressOIB_1">
      <item>sudski registar</item>
      <item>Županijsko državno odvjetništvo</item>
      <item>Krešimir Crnjak, OIB 38836239718, Srednji Mosti 18, 43000 Srednji Mosti</item>
    </derivirana_varijabla>
  </DomainObject.Predmet.OstaliListFormatedWithAdressOIB>
  <DomainObject.Predmet.OstaliListNazivFormated>
    <izvorni_sadrzaj>
      <item>sudski registar</item>
      <item>Županijsko državno odvjetništvo</item>
      <item>Krešimir Crnjak</item>
    </izvorni_sadrzaj>
    <derivirana_varijabla naziv="DomainObject.Predmet.OstaliListNazivFormated_1">
      <item>sudski registar</item>
      <item>Županijsko državno odvjetništvo</item>
      <item>Krešimir Crnjak</item>
    </derivirana_varijabla>
  </DomainObject.Predmet.OstaliListNazivFormated>
  <DomainObject.Predmet.OstaliListNazivFormatedOIB>
    <izvorni_sadrzaj>
      <item>sudski registar</item>
      <item>Županijsko državno odvjetništvo</item>
      <item>Krešimir Crnjak, OIB 38836239718</item>
    </izvorni_sadrzaj>
    <derivirana_varijabla naziv="DomainObject.Predmet.OstaliListNazivFormatedOIB_1">
      <item>sudski registar</item>
      <item>Županijsko državno odvjetništvo</item>
      <item>Krešimir Crnjak, OIB 38836239718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St-713/2016-9</izvorni_sadrzaj>
    <derivirana_varijabla naziv="DomainObject.PoslovniBrojDokumenta_1">St-713/2016-9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NESTOR zadruga za trgovinu, proizvodnju i usluge</izvorni_sadrzaj>
    <derivirana_varijabla naziv="DomainObject.Predmet.ProtustrankaIDrugi_1">NESTOR zadruga za trgovinu,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NESTOR zadruga za trgovinu, proizvodnju i usluge, OIB 99154101707, Trg Eugena Kumičića 11, 48000 Koprivnica</izvorni_sadrzaj>
    <derivirana_varijabla naziv="DomainObject.Predmet.ProtustrankaIDrugiAdressOIB_1">NESTOR zadruga za trgovinu, proizvodnju i usluge, OIB 99154101707, Trg Eugena Kumičića 11,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NESTOR zadruga za trgovinu, proizvodnju i usluge</item>
      <item>sudski registar</item>
      <item>Županijsko državno odvjetništvo</item>
      <item>Krešimir Crnjak</item>
    </izvorni_sadrzaj>
    <derivirana_varijabla naziv="DomainObject.Predmet.SudioniciListNaziv_1">
      <item>Financijska agencija</item>
      <item>NESTOR zadruga za trgovinu, proizvodnju i usluge</item>
      <item>sudski registar</item>
      <item>Županijsko državno odvjetništvo</item>
      <item>Krešimir Crnjak</item>
    </derivirana_varijabla>
  </DomainObject.Predmet.SudioniciListNaziv>
  <DomainObject.Predmet.SudioniciListAdressOIB>
    <izvorni_sadrzaj>
      <item>Financijska agencija, OIB 85821130368</item>
      <item>NESTOR zadruga za trgovinu, proizvodnju i usluge, OIB 99154101707, Trg Eugena Kumičića 11,48000 Koprivnica</item>
      <item>sudski registar</item>
      <item>Županijsko državno odvjetništvo</item>
      <item>Krešimir Crnjak, OIB 38836239718, Srednji Mosti 18,43000 Srednji Mosti</item>
    </izvorni_sadrzaj>
    <derivirana_varijabla naziv="DomainObject.Predmet.SudioniciListAdressOIB_1">
      <item>Financijska agencija, OIB 85821130368</item>
      <item>NESTOR zadruga za trgovinu, proizvodnju i usluge, OIB 99154101707, Trg Eugena Kumičića 11,48000 Koprivnica</item>
      <item>sudski registar</item>
      <item>Županijsko državno odvjetništvo</item>
      <item>Krešimir Crnjak, OIB 38836239718, Srednji Mosti 18,43000 Srednji Mosti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99154101707</item>
      <item>, OIB null</item>
      <item>, OIB null</item>
      <item>, OIB 38836239718</item>
    </izvorni_sadrzaj>
    <derivirana_varijabla naziv="DomainObject.Predmet.SudioniciListNazivOIB_1">
      <item>, OIB 85821130368</item>
      <item>, OIB 99154101707</item>
      <item>, OIB null</item>
      <item>, OIB null</item>
      <item>, OIB 38836239718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2549</properties:Characters>
  <properties:Lines>72</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2017-01-02T09:32:00Z</dcterms:created>
  <dc:creator>Tea Meister</dc:creator>
  <dc:description/>
  <cp:keywords/>
  <cp:lastModifiedBy>Tea Meister</cp:lastModifiedBy>
  <cp:lastPrinted>2017-01-02T10:08:00Z</cp:lastPrinted>
  <dcterms:modified xmlns:xsi="http://www.w3.org/2001/XMLSchema-instance" xsi:type="dcterms:W3CDTF">2017-01-02T10:10:00Z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St-713/2016-9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