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8eef" w14:paraId="1b68eef" w:rsidRDefault="00F007DE" w:rsidP="00F007DE" w:rsidR="00F007DE" w:rsidRPr="004E3B1F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lang w:eastAsia="en-US" w:val="en-US"/>
        </w:rPr>
      </w:pPr>
      <w:bookmarkStart w:name="_GoBack" w:id="0"/>
      <w:bookmarkEnd w:id="0"/>
      <w:r w:rsidRPr="004E3B1F">
        <w:rPr>
          <w:lang w:eastAsia="en-US"/>
        </w:rPr>
        <w:t xml:space="preserve">                    </w:t>
      </w:r>
      <w:r w:rsidRPr="004E3B1F">
        <w:rPr>
          <w:noProof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7DE" w:rsidP="00F007DE" w:rsidR="00F007DE" w:rsidRPr="004E3B1F">
      <w:pPr>
        <w:widowControl w:val="false"/>
        <w:autoSpaceDE w:val="false"/>
        <w:autoSpaceDN w:val="false"/>
        <w:adjustRightInd w:val="false"/>
        <w:ind w:right="43"/>
        <w:jc w:val="both"/>
        <w:rPr>
          <w:lang w:eastAsia="en-US" w:val="en-US"/>
        </w:rPr>
      </w:pPr>
      <w:r w:rsidRPr="004E3B1F">
        <w:rPr>
          <w:lang w:eastAsia="en-US" w:val="en-US"/>
        </w:rPr>
        <w:t xml:space="preserve">     REPUBLIKA HRVATSKA</w:t>
      </w:r>
    </w:p>
    <w:p w:rsidRDefault="00F007DE" w:rsidP="00F007DE" w:rsidR="00F007DE" w:rsidRPr="004E3B1F">
      <w:pPr>
        <w:widowControl w:val="false"/>
        <w:autoSpaceDE w:val="false"/>
        <w:autoSpaceDN w:val="false"/>
        <w:adjustRightInd w:val="false"/>
        <w:ind w:right="-99"/>
        <w:jc w:val="both"/>
        <w:rPr>
          <w:lang w:eastAsia="en-US"/>
        </w:rPr>
      </w:pPr>
      <w:r w:rsidRPr="004E3B1F">
        <w:rPr>
          <w:lang w:eastAsia="en-US" w:val="en-US"/>
        </w:rPr>
        <w:t xml:space="preserve"> TRGOVAČKI SUD U PAZINU</w:t>
      </w:r>
    </w:p>
    <w:p w:rsidRDefault="00F007DE" w:rsidP="00F007DE" w:rsidR="00F007DE" w:rsidRPr="004E3B1F">
      <w:pPr>
        <w:widowControl w:val="false"/>
        <w:autoSpaceDE w:val="false"/>
        <w:autoSpaceDN w:val="false"/>
        <w:adjustRightInd w:val="false"/>
        <w:ind w:right="-99"/>
        <w:jc w:val="both"/>
        <w:rPr>
          <w:lang w:eastAsia="en-US"/>
        </w:rPr>
      </w:pPr>
      <w:r w:rsidRPr="004E3B1F">
        <w:rPr>
          <w:lang w:eastAsia="en-US"/>
        </w:rPr>
        <w:t xml:space="preserve">      Dršćevka 1, 52000 Pazin</w:t>
      </w:r>
    </w:p>
    <w:p w:rsidRDefault="00F007DE" w:rsidP="00F007DE" w:rsidR="00F007DE" w:rsidRPr="004E3B1F">
      <w:pPr>
        <w:jc w:val="both"/>
        <w:rPr>
          <w:lang w:eastAsia="en-US" w:val="en-US"/>
        </w:rPr>
      </w:pPr>
    </w:p>
    <w:p w:rsidRDefault="00F007DE" w:rsidP="00F007DE" w:rsidR="00F007DE" w:rsidRPr="004E3B1F">
      <w:pPr>
        <w:jc w:val="center"/>
        <w:rPr>
          <w:bCs w:val="false"/>
        </w:rPr>
      </w:pPr>
      <w:r w:rsidRPr="004E3B1F">
        <w:rPr>
          <w:bCs w:val="false"/>
        </w:rPr>
        <w:t>U   I M E   R E P U B L I K E   H R V A T S K E</w:t>
      </w:r>
    </w:p>
    <w:p w:rsidRDefault="00F007DE" w:rsidP="00F007DE" w:rsidR="00F007DE" w:rsidRPr="004E3B1F">
      <w:pPr>
        <w:jc w:val="center"/>
        <w:rPr>
          <w:bCs w:val="false"/>
        </w:rPr>
      </w:pPr>
    </w:p>
    <w:p w:rsidRDefault="00F007DE" w:rsidP="00F007DE" w:rsidR="00F007DE" w:rsidRPr="004E3B1F">
      <w:pPr>
        <w:jc w:val="center"/>
        <w:rPr>
          <w:bCs w:val="false"/>
        </w:rPr>
      </w:pPr>
      <w:r w:rsidRPr="004E3B1F">
        <w:rPr>
          <w:bCs w:val="false"/>
        </w:rPr>
        <w:t>R J E Š E NJ E</w:t>
      </w:r>
    </w:p>
    <w:p w:rsidRDefault="00F007DE" w:rsidP="00F007DE" w:rsidR="00F007DE" w:rsidRPr="004E3B1F">
      <w:pPr>
        <w:jc w:val="both"/>
        <w:rPr>
          <w:bCs w:val="false"/>
        </w:rPr>
      </w:pPr>
    </w:p>
    <w:p w:rsidRDefault="00F007DE" w:rsidP="00F007DE" w:rsidR="00F007DE" w:rsidRPr="004E3B1F">
      <w:pPr>
        <w:ind w:firstLine="708"/>
        <w:jc w:val="both"/>
      </w:pPr>
      <w:r w:rsidRPr="004E3B1F">
        <w:rPr>
          <w:bCs w:val="false"/>
        </w:rPr>
        <w:t xml:space="preserve">Trgovački sud u Pazinu, po </w:t>
      </w:r>
      <w:r w:rsidR="00F72663" w:rsidRPr="004E3B1F">
        <w:rPr>
          <w:bCs w:val="false"/>
        </w:rPr>
        <w:t>su</w:t>
      </w:r>
      <w:r w:rsidR="00925495">
        <w:rPr>
          <w:bCs w:val="false"/>
        </w:rPr>
        <w:t>cu Ivanu Dujiću</w:t>
      </w:r>
      <w:r w:rsidR="00F72663" w:rsidRPr="004E3B1F">
        <w:rPr>
          <w:bCs w:val="false"/>
        </w:rPr>
        <w:t xml:space="preserve">, </w:t>
      </w:r>
      <w:r w:rsidRPr="004E3B1F">
        <w:rPr>
          <w:bCs w:val="false"/>
        </w:rPr>
        <w:t xml:space="preserve">u stečajnom postupku nad </w:t>
      </w:r>
      <w:r w:rsidR="00EC16F0">
        <w:rPr>
          <w:bCs w:val="false"/>
        </w:rPr>
        <w:t>ANTEA d.o.o. Poreč, Kampac 15, OIB: 96606130249,</w:t>
      </w:r>
      <w:r w:rsidR="00925495">
        <w:rPr>
          <w:bCs w:val="false"/>
        </w:rPr>
        <w:t xml:space="preserve"> 06. travnja 2017.</w:t>
      </w:r>
      <w:r w:rsidR="00EC16F0">
        <w:rPr>
          <w:bCs w:val="false"/>
        </w:rPr>
        <w:t xml:space="preserve"> </w:t>
      </w:r>
      <w:r w:rsidR="00F72663" w:rsidRPr="004E3B1F">
        <w:t xml:space="preserve"> </w:t>
      </w:r>
    </w:p>
    <w:p w:rsidRDefault="00D826A8" w:rsidP="00F007DE" w:rsidR="00D826A8" w:rsidRPr="004E3B1F">
      <w:pPr>
        <w:ind w:firstLine="708"/>
        <w:jc w:val="both"/>
        <w:rPr>
          <w:bCs w:val="false"/>
        </w:rPr>
      </w:pPr>
    </w:p>
    <w:p w:rsidRDefault="00F007DE" w:rsidP="00F007DE" w:rsidR="00F007DE" w:rsidRPr="004E3B1F">
      <w:pPr>
        <w:jc w:val="center"/>
        <w:rPr>
          <w:bCs w:val="false"/>
        </w:rPr>
      </w:pPr>
      <w:r w:rsidRPr="004E3B1F">
        <w:rPr>
          <w:bCs w:val="false"/>
        </w:rPr>
        <w:t>r i j e š i o   j e</w:t>
      </w:r>
    </w:p>
    <w:p w:rsidRDefault="00F007DE" w:rsidP="00F007DE" w:rsidR="00F007DE" w:rsidRPr="004E3B1F">
      <w:pPr>
        <w:jc w:val="both"/>
        <w:rPr>
          <w:bCs w:val="false"/>
        </w:rPr>
      </w:pPr>
    </w:p>
    <w:p w:rsidRDefault="004E3B1F" w:rsidP="00925495" w:rsidR="004E3B1F" w:rsidRPr="004E3B1F">
      <w:pPr>
        <w:ind w:firstLine="708"/>
        <w:jc w:val="both"/>
        <w:rPr>
          <w:bCs w:val="false"/>
        </w:rPr>
      </w:pPr>
      <w:r w:rsidRPr="004E3B1F">
        <w:rPr>
          <w:bCs w:val="false"/>
        </w:rPr>
        <w:t>Odb</w:t>
      </w:r>
      <w:r w:rsidR="00925495">
        <w:rPr>
          <w:bCs w:val="false"/>
        </w:rPr>
        <w:t xml:space="preserve">acuje </w:t>
      </w:r>
      <w:r w:rsidRPr="004E3B1F">
        <w:rPr>
          <w:bCs w:val="false"/>
        </w:rPr>
        <w:t>se zahtjev stečajnog upravitelja Jelenka Lehkija da mu se prizna nagrada u ovom stečajnom postupku.</w:t>
      </w:r>
    </w:p>
    <w:p w:rsidRDefault="00D826A8" w:rsidP="00F007DE" w:rsidR="00D826A8" w:rsidRPr="004E3B1F">
      <w:pPr>
        <w:jc w:val="center"/>
        <w:rPr>
          <w:rFonts w:cstheme="minorBidi" w:eastAsiaTheme="minorHAnsi"/>
          <w:bCs w:val="false"/>
          <w:lang w:eastAsia="en-US"/>
        </w:rPr>
      </w:pPr>
    </w:p>
    <w:p w:rsidRDefault="00F007DE" w:rsidP="00F007DE" w:rsidR="00F007DE" w:rsidRPr="004E3B1F">
      <w:pPr>
        <w:jc w:val="center"/>
        <w:rPr>
          <w:rFonts w:cstheme="minorBidi" w:eastAsiaTheme="minorHAnsi"/>
          <w:bCs w:val="false"/>
          <w:lang w:eastAsia="en-US"/>
        </w:rPr>
      </w:pPr>
      <w:r w:rsidRPr="004E3B1F">
        <w:rPr>
          <w:rFonts w:cstheme="minorBidi" w:eastAsiaTheme="minorHAnsi"/>
          <w:bCs w:val="false"/>
          <w:lang w:eastAsia="en-US"/>
        </w:rPr>
        <w:t>Obrazloženje</w:t>
      </w:r>
    </w:p>
    <w:p w:rsidRDefault="00925495" w:rsidP="004E3B1F" w:rsidR="00925495">
      <w:pPr>
        <w:jc w:val="both"/>
      </w:pPr>
    </w:p>
    <w:p w:rsidRDefault="004E3B1F" w:rsidP="004E3B1F" w:rsidR="004E3B1F">
      <w:pPr>
        <w:jc w:val="both"/>
      </w:pPr>
      <w:r w:rsidRPr="004E3B1F">
        <w:tab/>
        <w:t xml:space="preserve">Rješenjem </w:t>
      </w:r>
      <w:r w:rsidR="00925495">
        <w:t xml:space="preserve">ovog suda </w:t>
      </w:r>
      <w:r w:rsidRPr="004E3B1F">
        <w:t>posl.br</w:t>
      </w:r>
      <w:r w:rsidR="009A2FEE">
        <w:t>.</w:t>
      </w:r>
      <w:r w:rsidRPr="004E3B1F">
        <w:t xml:space="preserve"> St-</w:t>
      </w:r>
      <w:r w:rsidR="00EC16F0">
        <w:t>911/16-1</w:t>
      </w:r>
      <w:r w:rsidR="00925495">
        <w:t>5</w:t>
      </w:r>
      <w:r w:rsidR="00EC16F0">
        <w:t xml:space="preserve"> od </w:t>
      </w:r>
      <w:r w:rsidR="00925495" w:rsidRPr="00925495">
        <w:t xml:space="preserve">17. listopada 2016. </w:t>
      </w:r>
      <w:r w:rsidR="00925495">
        <w:t>odbijen j</w:t>
      </w:r>
      <w:r w:rsidR="00925495" w:rsidRPr="00925495">
        <w:t>e zahtjev stečajnog upravitelja Jelenka Lehkija da mu se prizna nagrada u ovom stečajnom postupku.</w:t>
      </w:r>
    </w:p>
    <w:p w:rsidRDefault="00925495" w:rsidP="004E3B1F" w:rsidR="00925495">
      <w:pPr>
        <w:jc w:val="both"/>
      </w:pPr>
      <w:r>
        <w:tab/>
        <w:t xml:space="preserve">Podneskom od 15. prosinca 2016. </w:t>
      </w:r>
      <w:r w:rsidRPr="00925495">
        <w:t>stečajn</w:t>
      </w:r>
      <w:r>
        <w:t>i</w:t>
      </w:r>
      <w:r w:rsidRPr="00925495">
        <w:t xml:space="preserve"> upravitelj Jelenk</w:t>
      </w:r>
      <w:r>
        <w:t>o</w:t>
      </w:r>
      <w:r w:rsidRPr="00925495">
        <w:t xml:space="preserve"> Lehki</w:t>
      </w:r>
      <w:r>
        <w:t xml:space="preserve"> je ponovno</w:t>
      </w:r>
      <w:r w:rsidRPr="00925495">
        <w:t xml:space="preserve"> </w:t>
      </w:r>
      <w:r>
        <w:t xml:space="preserve">postavio zahtjev </w:t>
      </w:r>
      <w:r w:rsidRPr="00925495">
        <w:t>da mu se prizna nagrada u ovom stečajnom postupku.</w:t>
      </w:r>
      <w:r>
        <w:t xml:space="preserve"> </w:t>
      </w:r>
    </w:p>
    <w:p w:rsidRDefault="00925495" w:rsidP="004E3B1F" w:rsidR="00925495">
      <w:pPr>
        <w:jc w:val="both"/>
      </w:pPr>
      <w:r>
        <w:tab/>
      </w:r>
      <w:r w:rsidRPr="004E3B1F">
        <w:t xml:space="preserve">Rješenje </w:t>
      </w:r>
      <w:r>
        <w:t xml:space="preserve">ovog suda </w:t>
      </w:r>
      <w:r w:rsidRPr="004E3B1F">
        <w:t>posl.br</w:t>
      </w:r>
      <w:r w:rsidR="009A2FEE">
        <w:t xml:space="preserve">. </w:t>
      </w:r>
      <w:r w:rsidRPr="004E3B1F">
        <w:t>St-</w:t>
      </w:r>
      <w:r>
        <w:t xml:space="preserve">911/16-15 od </w:t>
      </w:r>
      <w:r w:rsidRPr="00925495">
        <w:t>17. listopada 2016.</w:t>
      </w:r>
      <w:r>
        <w:t xml:space="preserve"> postalo je pravomoćno 21. prosinca 2016.</w:t>
      </w:r>
    </w:p>
    <w:p w:rsidRDefault="00925495" w:rsidP="004E3B1F" w:rsidR="00925495">
      <w:pPr>
        <w:jc w:val="both"/>
      </w:pPr>
      <w:r>
        <w:tab/>
        <w:t xml:space="preserve">Dakle, o </w:t>
      </w:r>
      <w:r w:rsidRPr="00925495">
        <w:t>zahtjev</w:t>
      </w:r>
      <w:r>
        <w:t>u</w:t>
      </w:r>
      <w:r w:rsidRPr="00925495">
        <w:t xml:space="preserve"> stečajnog upravitelja Jelenka Lehkija da mu se prizna nagrada u ovom stečajnom postupku</w:t>
      </w:r>
      <w:r>
        <w:t xml:space="preserve"> već je pravomoćno odlučeno.</w:t>
      </w:r>
    </w:p>
    <w:p w:rsidRDefault="00925495" w:rsidP="00925495" w:rsidR="00FA550C" w:rsidRPr="004E3B1F">
      <w:pPr>
        <w:jc w:val="both"/>
        <w:rPr>
          <w:color w:val="000000"/>
        </w:rPr>
      </w:pPr>
      <w:r>
        <w:tab/>
        <w:t>Stoga je, temeljem čl. 333. st. 2. Zakona o parničnom postupku vezano uz čl. 10. Stečajnog zakona</w:t>
      </w:r>
      <w:r w:rsidR="009A2FEE">
        <w:t>,</w:t>
      </w:r>
      <w:r>
        <w:t xml:space="preserve"> odlučeno kao u izreci.</w:t>
      </w:r>
    </w:p>
    <w:p w:rsidRDefault="004E3B1F" w:rsidP="004E3B1F" w:rsidR="004E3B1F" w:rsidRPr="004E3B1F">
      <w:pPr>
        <w:jc w:val="both"/>
      </w:pPr>
    </w:p>
    <w:p w:rsidRDefault="00F007DE" w:rsidP="00F007DE" w:rsidR="00F007DE" w:rsidRPr="004E3B1F">
      <w:pPr>
        <w:jc w:val="center"/>
        <w:rPr>
          <w:bCs w:val="false"/>
        </w:rPr>
      </w:pPr>
      <w:r w:rsidRPr="004E3B1F">
        <w:rPr>
          <w:bCs w:val="false"/>
        </w:rPr>
        <w:t>U Pazinu</w:t>
      </w:r>
      <w:r w:rsidR="00F72663" w:rsidRPr="004E3B1F">
        <w:rPr>
          <w:bCs w:val="false"/>
        </w:rPr>
        <w:t>,</w:t>
      </w:r>
      <w:r w:rsidRPr="004E3B1F">
        <w:rPr>
          <w:bCs w:val="false"/>
        </w:rPr>
        <w:t xml:space="preserve"> </w:t>
      </w:r>
      <w:r w:rsidR="00925495">
        <w:rPr>
          <w:bCs w:val="false"/>
        </w:rPr>
        <w:t>06</w:t>
      </w:r>
      <w:r w:rsidR="004E3B1F">
        <w:rPr>
          <w:bCs w:val="false"/>
        </w:rPr>
        <w:t xml:space="preserve">. </w:t>
      </w:r>
      <w:r w:rsidR="00925495">
        <w:rPr>
          <w:bCs w:val="false"/>
        </w:rPr>
        <w:t xml:space="preserve">travnja </w:t>
      </w:r>
      <w:r w:rsidRPr="004E3B1F">
        <w:rPr>
          <w:bCs w:val="false"/>
        </w:rPr>
        <w:t>201</w:t>
      </w:r>
      <w:r w:rsidR="00925495">
        <w:rPr>
          <w:bCs w:val="false"/>
        </w:rPr>
        <w:t>7</w:t>
      </w:r>
      <w:r w:rsidRPr="004E3B1F">
        <w:rPr>
          <w:bCs w:val="false"/>
        </w:rPr>
        <w:t>.</w:t>
      </w:r>
    </w:p>
    <w:p w:rsidRDefault="00C16BB2" w:rsidP="00F007DE" w:rsidR="00F007DE" w:rsidRPr="004E3B1F">
      <w:pPr>
        <w:ind w:firstLine="708" w:left="4956"/>
        <w:jc w:val="center"/>
        <w:rPr>
          <w:bCs w:val="false"/>
        </w:rPr>
      </w:pPr>
      <w:r w:rsidRPr="004E3B1F">
        <w:rPr>
          <w:bCs w:val="false"/>
        </w:rPr>
        <w:t>Su</w:t>
      </w:r>
      <w:r w:rsidR="00925495">
        <w:rPr>
          <w:bCs w:val="false"/>
        </w:rPr>
        <w:t>dac</w:t>
      </w:r>
    </w:p>
    <w:p w:rsidRDefault="00925495" w:rsidP="00F007DE" w:rsidR="00925495">
      <w:pPr>
        <w:ind w:firstLine="708" w:left="4956"/>
        <w:jc w:val="center"/>
        <w:rPr>
          <w:bCs w:val="false"/>
        </w:rPr>
      </w:pPr>
    </w:p>
    <w:p w:rsidRDefault="00925495" w:rsidP="00F007DE" w:rsidR="00C16BB2" w:rsidRPr="004E3B1F">
      <w:pPr>
        <w:ind w:firstLine="708" w:left="4956"/>
        <w:jc w:val="center"/>
        <w:rPr>
          <w:bCs w:val="false"/>
        </w:rPr>
      </w:pPr>
      <w:r>
        <w:rPr>
          <w:bCs w:val="false"/>
        </w:rPr>
        <w:t>Ivan Dujić</w:t>
      </w:r>
    </w:p>
    <w:p w:rsidRDefault="00D826A8" w:rsidP="00F007DE" w:rsidR="00D826A8">
      <w:pPr>
        <w:rPr>
          <w:bCs w:val="false"/>
        </w:rPr>
      </w:pPr>
    </w:p>
    <w:p w:rsidRDefault="00D826A8" w:rsidP="00F007DE" w:rsidR="00D826A8" w:rsidRPr="004E3B1F">
      <w:pPr>
        <w:rPr>
          <w:bCs w:val="false"/>
        </w:rPr>
      </w:pPr>
    </w:p>
    <w:p w:rsidRDefault="00BE6DA1" w:rsidP="00F007DE" w:rsidR="00BE6DA1">
      <w:pPr>
        <w:rPr>
          <w:bCs w:val="false"/>
        </w:rPr>
      </w:pPr>
    </w:p>
    <w:p w:rsidRDefault="00F007DE" w:rsidP="00F007DE" w:rsidR="00F007DE" w:rsidRPr="004E3B1F">
      <w:pPr>
        <w:rPr>
          <w:bCs w:val="false"/>
        </w:rPr>
      </w:pPr>
      <w:r w:rsidRPr="004E3B1F">
        <w:rPr>
          <w:bCs w:val="false"/>
        </w:rPr>
        <w:t>UPUTA O PRAVNOM LIJEKU</w:t>
      </w:r>
    </w:p>
    <w:p w:rsidRDefault="00F007DE" w:rsidP="00F007DE" w:rsidR="00F007DE" w:rsidRPr="004E3B1F">
      <w:pPr>
        <w:ind w:firstLine="708"/>
        <w:jc w:val="both"/>
        <w:rPr>
          <w:rFonts w:cstheme="minorBidi" w:eastAsiaTheme="minorEastAsia"/>
          <w:bCs w:val="false"/>
        </w:rPr>
      </w:pPr>
      <w:r w:rsidRPr="004E3B1F">
        <w:rPr>
          <w:rFonts w:cstheme="minorBidi" w:eastAsiaTheme="minorEastAsia"/>
          <w:bCs w:val="false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007DE" w:rsidP="00F007DE" w:rsidR="00F007DE" w:rsidRPr="004E3B1F">
      <w:pPr>
        <w:jc w:val="both"/>
        <w:rPr>
          <w:rFonts w:cstheme="minorBidi" w:eastAsiaTheme="minorEastAsia"/>
          <w:bCs w:val="false"/>
        </w:rPr>
      </w:pPr>
    </w:p>
    <w:p w:rsidRDefault="00F007DE" w:rsidP="00F007DE" w:rsidR="00F007DE" w:rsidRPr="004E3B1F">
      <w:pPr>
        <w:rPr>
          <w:bCs w:val="false"/>
        </w:rPr>
      </w:pPr>
      <w:r w:rsidRPr="004E3B1F">
        <w:rPr>
          <w:bCs w:val="false"/>
        </w:rPr>
        <w:t>DNA:</w:t>
      </w:r>
    </w:p>
    <w:p w:rsidRDefault="00925495" w:rsidP="00C16BB2" w:rsidR="00F007DE" w:rsidRPr="004E3B1F">
      <w:pPr>
        <w:ind w:firstLine="708"/>
        <w:jc w:val="both"/>
        <w:rPr>
          <w:bCs w:val="false"/>
        </w:rPr>
      </w:pPr>
      <w:r>
        <w:rPr>
          <w:bCs w:val="false"/>
        </w:rPr>
        <w:t>-</w:t>
      </w:r>
      <w:r w:rsidR="004E3B1F">
        <w:rPr>
          <w:bCs w:val="false"/>
        </w:rPr>
        <w:t xml:space="preserve"> </w:t>
      </w:r>
      <w:r w:rsidR="00F007DE" w:rsidRPr="004E3B1F">
        <w:rPr>
          <w:bCs w:val="false"/>
        </w:rPr>
        <w:t xml:space="preserve">e-Oglasna ploča sudova (8 dana), </w:t>
      </w:r>
    </w:p>
    <w:p w:rsidRDefault="009A2FEE" w:rsidP="009A2FEE" w:rsidR="004F5027" w:rsidRPr="009A2FEE">
      <w:pPr>
        <w:jc w:val="both"/>
        <w:rPr>
          <w:rFonts w:cstheme="minorBidi" w:eastAsiaTheme="minorEastAsia"/>
          <w:bCs w:val="false"/>
        </w:rPr>
      </w:pPr>
      <w:r>
        <w:rPr>
          <w:rFonts w:cstheme="minorBidi" w:eastAsiaTheme="minorEastAsia"/>
          <w:bCs w:val="false"/>
        </w:rPr>
        <w:tab/>
        <w:t xml:space="preserve">- </w:t>
      </w:r>
      <w:r w:rsidRPr="009A2FEE">
        <w:rPr>
          <w:rFonts w:cstheme="minorBidi" w:eastAsiaTheme="minorEastAsia"/>
          <w:bCs w:val="false"/>
        </w:rPr>
        <w:t>stečajn</w:t>
      </w:r>
      <w:r>
        <w:rPr>
          <w:rFonts w:cstheme="minorBidi" w:eastAsiaTheme="minorEastAsia"/>
          <w:bCs w:val="false"/>
        </w:rPr>
        <w:t>i</w:t>
      </w:r>
      <w:r w:rsidRPr="009A2FEE">
        <w:rPr>
          <w:rFonts w:cstheme="minorBidi" w:eastAsiaTheme="minorEastAsia"/>
          <w:bCs w:val="false"/>
        </w:rPr>
        <w:t xml:space="preserve"> upravitelj Jelenko Lehki iz Zagreba, Pavla Hatza 10</w:t>
      </w:r>
    </w:p>
    <w:sectPr w:rsidSect="00281679" w:rsidR="004F5027" w:rsidRPr="009A2FE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BE6" w:rsidP="00F007DE" w:rsidR="00786BE6">
      <w:r>
        <w:separator/>
      </w:r>
    </w:p>
  </w:endnote>
  <w:endnote w:id="0" w:type="continuationSeparator">
    <w:p w:rsidRDefault="00786BE6" w:rsidP="00F007DE" w:rsidR="00786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BE6" w:rsidP="00F007DE" w:rsidR="00786BE6">
      <w:r>
        <w:separator/>
      </w:r>
    </w:p>
  </w:footnote>
  <w:footnote w:id="0" w:type="continuationSeparator">
    <w:p w:rsidRDefault="00786BE6" w:rsidP="00F007DE" w:rsidR="00786B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7DE" w:rsidP="00F72663" w:rsidR="00F72663" w:rsidRPr="00562695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9A2FEE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F72663">
      <w:rPr>
        <w:szCs w:val="24"/>
      </w:rPr>
      <w:t>Posl. broj: 4 St-9</w:t>
    </w:r>
    <w:r w:rsidR="00EC16F0">
      <w:rPr>
        <w:szCs w:val="24"/>
      </w:rPr>
      <w:t>1</w:t>
    </w:r>
    <w:r w:rsidR="00F72663">
      <w:rPr>
        <w:szCs w:val="24"/>
      </w:rPr>
      <w:t>1/16-</w:t>
    </w:r>
    <w:r w:rsidR="00925495">
      <w:rPr>
        <w:szCs w:val="24"/>
      </w:rPr>
      <w:t>2</w:t>
    </w:r>
    <w:r w:rsidR="008B0D76">
      <w:rPr>
        <w:szCs w:val="24"/>
      </w:rPr>
      <w:t>5</w:t>
    </w:r>
  </w:p>
  <w:p w:rsidRDefault="00291B1C" w:rsidP="00281679" w:rsidR="00281679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663" w:rsidP="00281679" w:rsidR="00281679" w:rsidRPr="00562695">
    <w:pPr>
      <w:pStyle w:val="Zaglavlje"/>
      <w:jc w:val="right"/>
      <w:rPr>
        <w:szCs w:val="24"/>
      </w:rPr>
    </w:pPr>
    <w:r>
      <w:rPr>
        <w:szCs w:val="24"/>
      </w:rPr>
      <w:t xml:space="preserve">Posl. broj: </w:t>
    </w:r>
    <w:r w:rsidR="00925495">
      <w:rPr>
        <w:szCs w:val="24"/>
      </w:rPr>
      <w:t>10</w:t>
    </w:r>
    <w:r>
      <w:rPr>
        <w:szCs w:val="24"/>
      </w:rPr>
      <w:t xml:space="preserve"> </w:t>
    </w:r>
    <w:r w:rsidR="00F007DE">
      <w:rPr>
        <w:szCs w:val="24"/>
      </w:rPr>
      <w:t>St-</w:t>
    </w:r>
    <w:r>
      <w:rPr>
        <w:szCs w:val="24"/>
      </w:rPr>
      <w:t>9</w:t>
    </w:r>
    <w:r w:rsidR="00EC16F0">
      <w:rPr>
        <w:szCs w:val="24"/>
      </w:rPr>
      <w:t>1</w:t>
    </w:r>
    <w:r>
      <w:rPr>
        <w:szCs w:val="24"/>
      </w:rPr>
      <w:t>1/16-</w:t>
    </w:r>
    <w:r w:rsidR="00925495">
      <w:rPr>
        <w:szCs w:val="24"/>
      </w:rPr>
      <w:t>2</w:t>
    </w:r>
    <w:r w:rsidR="008B0D76">
      <w:rPr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35F71"/>
    <w:multiLevelType w:val="hybridMultilevel"/>
    <w:tmpl w:val="3DD81300"/>
    <w:lvl w:tplc="4FCE08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7EC"/>
    <w:rsid w:val="00257B81"/>
    <w:rsid w:val="00291B1C"/>
    <w:rsid w:val="004E3B1F"/>
    <w:rsid w:val="004F5027"/>
    <w:rsid w:val="006714E1"/>
    <w:rsid w:val="006B1EAB"/>
    <w:rsid w:val="00786BE6"/>
    <w:rsid w:val="007A273B"/>
    <w:rsid w:val="00847EBF"/>
    <w:rsid w:val="008B0D76"/>
    <w:rsid w:val="00925495"/>
    <w:rsid w:val="00932152"/>
    <w:rsid w:val="009A2FEE"/>
    <w:rsid w:val="00A01565"/>
    <w:rsid w:val="00BE6DA1"/>
    <w:rsid w:val="00C16BB2"/>
    <w:rsid w:val="00C837C5"/>
    <w:rsid w:val="00C97692"/>
    <w:rsid w:val="00D826A8"/>
    <w:rsid w:val="00D94793"/>
    <w:rsid w:val="00EB07EC"/>
    <w:rsid w:val="00EC16F0"/>
    <w:rsid w:val="00F007DE"/>
    <w:rsid w:val="00F72663"/>
    <w:rsid w:val="00F919C8"/>
    <w:rsid w:val="00FA550C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07D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false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007D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false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F007D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7DE"/>
    <w:pPr>
      <w:jc w:val="both"/>
    </w:pPr>
    <w:rPr>
      <w:rFonts w:eastAsiaTheme="minorHAnsi" w:cs="Tahoma" w:hAnsi="Tahoma" w:ascii="Tahoma"/>
      <w:bCs w:val="false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07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EB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7EBF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7EBF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7EBF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4E3B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07D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0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007D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0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F007D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7DE"/>
    <w:pPr>
      <w:jc w:val="both"/>
    </w:pPr>
    <w:rPr>
      <w:rFonts w:ascii="Tahoma" w:cs="Tahoma" w:eastAsiaTheme="minorHAnsi" w:hAnsi="Tahoma"/>
      <w:bCs w:val="0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07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7EBF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4E3B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rujna 2016.</izvorni_sadrzaj>
    <derivirana_varijabla naziv="DomainObject.Predmet.DatumRjesavanja_1">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
jer dužnik ima stečajnu masu</izvorni_sadrzaj>
    <derivirana_varijabla naziv="DomainObject.Predmet.Opis_1">prijedlog za nastavak postupka
jer dužnik ima stečajnu masu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ANTEA d.o.o. POREČ zastupanog po punomoćniku ZOU Tomislav Brajković i dr.</izvorni_sadrzaj>
    <derivirana_varijabla naziv="DomainObject.Predmet.ProtustrankaFormated_1">  ANTEA d.o.o. POREČ zastupanog po punomoćniku ZOU Tomislav Brajković i dr.</derivirana_varijabla>
  </DomainObject.Predmet.ProtustrankaFormated>
  <DomainObject.Predmet.ProtustrankaFormatedOIB>
    <izvorni_sadrzaj>  ANTEA d.o.o. POREČ, OIB 96606130249 zastupanog po punomoćniku ZOU Tomislav Brajković i dr.</izvorni_sadrzaj>
    <derivirana_varijabla naziv="DomainObject.Predmet.ProtustrankaFormatedOIB_1">  ANTEA d.o.o. POREČ, OIB 96606130249 zastupanog po punomoćniku ZOU Tomislav Brajković i dr.</derivirana_varijabla>
  </DomainObject.Predmet.ProtustrankaFormatedOIB>
  <DomainObject.Predmet.ProtustrankaFormatedWithAdress>
    <izvorni_sadrzaj> ANTEA d.o.o. POREČ, Kampac 15, 52440 Poreč zastupanog po punomoćniku ZOU Tomislav Brajković i dr.</izvorni_sadrzaj>
    <derivirana_varijabla naziv="DomainObject.Predmet.ProtustrankaFormatedWithAdress_1"> ANTEA d.o.o. POREČ, Kampac 15, 52440 Poreč zastupanog po punomoćniku ZOU Tomislav Brajković i dr.</derivirana_varijabla>
  </DomainObject.Predmet.ProtustrankaFormatedWithAdress>
  <DomainObject.Predmet.ProtustrankaFormatedWithAdressOIB>
    <izvorni_sadrzaj> ANTEA d.o.o. POREČ, OIB 96606130249, Kampac 15, 52440 Poreč zastupanog po punomoćniku ZOU Tomislav Brajković i dr.</izvorni_sadrzaj>
    <derivirana_varijabla naziv="DomainObject.Predmet.ProtustrankaFormatedWithAdressOIB_1"> ANTEA d.o.o. POREČ, OIB 96606130249, Kampac 15, 52440 Poreč zastupanog po punomoćniku ZOU Tomislav Brajković i dr.</derivirana_varijabla>
  </DomainObject.Predmet.ProtustrankaFormatedWithAdressOIB>
  <DomainObject.Predmet.ProtustrankaWithAdress>
    <izvorni_sadrzaj>ANTEA d.o.o. POREČ Kampac 15, 52440 Poreč</izvorni_sadrzaj>
    <derivirana_varijabla naziv="DomainObject.Predmet.ProtustrankaWithAdress_1">ANTEA d.o.o. POREČ Kampac 15, 52440 Poreč</derivirana_varijabla>
  </DomainObject.Predmet.ProtustrankaWithAdress>
  <DomainObject.Predmet.ProtustrankaWithAdressOIB>
    <izvorni_sadrzaj>ANTEA d.o.o. POREČ, OIB 96606130249, Kampac 15, 52440 Poreč</izvorni_sadrzaj>
    <derivirana_varijabla naziv="DomainObject.Predmet.ProtustrankaWithAdressOIB_1">ANTEA d.o.o. POREČ, OIB 96606130249, Kampac 15, 52440 Poreč</derivirana_varijabla>
  </DomainObject.Predmet.ProtustrankaWithAdressOIB>
  <DomainObject.Predmet.ProtustrankaNazivFormated>
    <izvorni_sadrzaj>ANTEA d.o.o. POREČ</izvorni_sadrzaj>
    <derivirana_varijabla naziv="DomainObject.Predmet.ProtustrankaNazivFormated_1">ANTEA d.o.o. POREČ</derivirana_varijabla>
  </DomainObject.Predmet.ProtustrankaNazivFormated>
  <DomainObject.Predmet.ProtustrankaNazivFormatedOIB>
    <izvorni_sadrzaj>ANTEA d.o.o. POREČ, OIB 96606130249</izvorni_sadrzaj>
    <derivirana_varijabla naziv="DomainObject.Predmet.ProtustrankaNazivFormatedOIB_1">ANTEA d.o.o. POREČ, OIB 96606130249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10892.21</izvorni_sadrzaj>
    <derivirana_varijabla naziv="DomainObject.Predmet.TrenutnaVrijednost_1">10892.21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ANTEA d.o.o. POREČ zastupanog po punomoćniku ZOU Tomislav Brajković i dr.</item>
    </izvorni_sadrzaj>
    <derivirana_varijabla naziv="DomainObject.Predmet.ProtuStrankaListFormated_1">
      <item>ANTEA d.o.o. POREČ zastupanog po punomoćniku ZOU Tomislav Brajković i dr.</item>
    </derivirana_varijabla>
  </DomainObject.Predmet.ProtuStrankaListFormated>
  <DomainObject.Predmet.ProtuStrankaListFormatedOIB>
    <izvorni_sadrzaj>
      <item>ANTEA d.o.o. POREČ, OIB 96606130249 zastupanog po punomoćniku ZOU Tomislav Brajković i dr.</item>
    </izvorni_sadrzaj>
    <derivirana_varijabla naziv="DomainObject.Predmet.ProtuStrankaListFormatedOIB_1">
      <item>ANTEA d.o.o. POREČ, OIB 96606130249 zastupanog po punomoćniku ZOU Tomislav Brajković i dr.</item>
    </derivirana_varijabla>
  </DomainObject.Predmet.ProtuStrankaListFormatedOIB>
  <DomainObject.Predmet.ProtuStrankaListFormatedWithAdress>
    <izvorni_sadrzaj>
      <item>ANTEA d.o.o. POREČ, Kampac 15, 52440 Poreč zastupanog po punomoćniku ZOU Tomislav Brajković i dr.</item>
    </izvorni_sadrzaj>
    <derivirana_varijabla naziv="DomainObject.Predmet.ProtuStrankaListFormatedWithAdress_1">
      <item>ANTEA d.o.o. POREČ, Kampac 15, 52440 Poreč zastupanog po punomoćniku ZOU Tomislav Brajković i dr.</item>
    </derivirana_varijabla>
  </DomainObject.Predmet.ProtuStrankaListFormatedWithAdress>
  <DomainObject.Predmet.ProtuStrankaListFormatedWithAdressOIB>
    <izvorni_sadrzaj>
      <item>ANTEA d.o.o. POREČ, OIB 96606130249, Kampac 15, 52440 Poreč zastupanog po punomoćniku ZOU Tomislav Brajković i dr.</item>
    </izvorni_sadrzaj>
    <derivirana_varijabla naziv="DomainObject.Predmet.ProtuStrankaListFormatedWithAdressOIB_1">
      <item>ANTEA d.o.o. POREČ, OIB 96606130249, Kampac 15, 52440 Poreč zastupanog po punomoćniku ZOU Tomislav Brajković i dr.</item>
    </derivirana_varijabla>
  </DomainObject.Predmet.ProtuStrankaListFormatedWithAdressOIB>
  <DomainObject.Predmet.ProtuStrankaListNazivFormated>
    <izvorni_sadrzaj>
      <item>ANTEA d.o.o. POREČ</item>
    </izvorni_sadrzaj>
    <derivirana_varijabla naziv="DomainObject.Predmet.ProtuStrankaListNazivFormated_1">
      <item>ANTEA d.o.o. POREČ</item>
    </derivirana_varijabla>
  </DomainObject.Predmet.ProtuStrankaListNazivFormated>
  <DomainObject.Predmet.ProtuStrankaListNazivFormatedOIB>
    <izvorni_sadrzaj>
      <item>ANTEA d.o.o. POREČ, OIB 96606130249</item>
    </izvorni_sadrzaj>
    <derivirana_varijabla naziv="DomainObject.Predmet.ProtuStrankaListNazivFormatedOIB_1">
      <item>ANTEA d.o.o. POREČ, OIB 96606130249</item>
    </derivirana_varijabla>
  </DomainObject.Predmet.ProtuStrankaListNazivFormatedOIB>
  <DomainObject.Predmet.OstaliListFormated>
    <izvorni_sadrzaj>
      <item>ZOU Tomislav Brajković i dr. punomoćnik sudionika u postupku ANTEA d.o.o. POREČ</item>
    </izvorni_sadrzaj>
    <derivirana_varijabla naziv="DomainObject.Predmet.OstaliListFormated_1">
      <item>ZOU Tomislav Brajković i dr. punomoćnik sudionika u postupku ANTEA d.o.o. POREČ</item>
    </derivirana_varijabla>
  </DomainObject.Predmet.OstaliListFormated>
  <DomainObject.Predmet.OstaliListFormatedOIB>
    <izvorni_sadrzaj>
      <item>ZOU Tomislav Brajković i dr. punomoćnik sudionika u postupku ANTEA d.o.o. POREČ</item>
    </izvorni_sadrzaj>
    <derivirana_varijabla naziv="DomainObject.Predmet.OstaliListFormatedOIB_1">
      <item>ZOU Tomislav Brajković i dr. punomoćnik sudionika u postupku ANTEA d.o.o. POREČ</item>
    </derivirana_varijabla>
  </DomainObject.Predmet.OstaliListFormatedOIB>
  <DomainObject.Predmet.OstaliListFormatedWithAdress>
    <izvorni_sadrzaj>
      <item>ZOU Tomislav Brajković i dr., Bože Milanovića 29, 52440 Poreč punomoćnik sudionika u postupku ANTEA d.o.o. POREČ</item>
    </izvorni_sadrzaj>
    <derivirana_varijabla naziv="DomainObject.Predmet.OstaliListFormatedWithAdress_1">
      <item>ZOU Tomislav Brajković i dr., Bože Milanovića 29, 52440 Poreč punomoćnik sudionika u postupku ANTEA d.o.o. POREČ</item>
    </derivirana_varijabla>
  </DomainObject.Predmet.OstaliListFormatedWithAdress>
  <DomainObject.Predmet.OstaliListFormatedWithAdressOIB>
    <izvorni_sadrzaj>
      <item>ZOU Tomislav Brajković i dr., Bože Milanovića 29, 52440 Poreč punomoćnik sudionika u postupku ANTEA d.o.o. POREČ</item>
    </izvorni_sadrzaj>
    <derivirana_varijabla naziv="DomainObject.Predmet.OstaliListFormatedWithAdressOIB_1">
      <item>ZOU Tomislav Brajković i dr., Bože Milanovića 29, 52440 Poreč punomoćnik sudionika u postupku ANTEA d.o.o. POREČ</item>
    </derivirana_varijabla>
  </DomainObject.Predmet.OstaliListFormatedWithAdressOIB>
  <DomainObject.Predmet.OstaliListNazivFormated>
    <izvorni_sadrzaj>
      <item>ZOU Tomislav Brajković i dr.</item>
    </izvorni_sadrzaj>
    <derivirana_varijabla naziv="DomainObject.Predmet.OstaliListNazivFormated_1">
      <item>ZOU Tomislav Brajković i dr.</item>
    </derivirana_varijabla>
  </DomainObject.Predmet.OstaliListNazivFormated>
  <DomainObject.Predmet.OstaliListNazivFormatedOIB>
    <izvorni_sadrzaj>
      <item>ZOU Tomislav Brajković i dr.</item>
    </izvorni_sadrzaj>
    <derivirana_varijabla naziv="DomainObject.Predmet.OstaliListNazivFormatedOIB_1">
      <item>ZOU Tomislav Brajković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ANTEA d.o.o. POREČ</izvorni_sadrzaj>
    <derivirana_varijabla naziv="DomainObject.Predmet.ProtustrankaIDrugi_1">ANTEA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ANTEA d.o.o. POREČ, OIB 96606130249, Kampac 15, 52440 Poreč</izvorni_sadrzaj>
    <derivirana_varijabla naziv="DomainObject.Predmet.ProtustrankaIDrugiAdressOIB_1">ANTEA d.o.o. POREČ, OIB 96606130249, Kampac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rujna 2016.</izvorni_sadrzaj>
    <derivirana_varijabla naziv="DomainObject.Predmet.OdlukaRjesenje.DatumDonosenjaOdluke_1">9. rujna 2016.</derivirana_varijabla>
  </DomainObject.Predmet.OdlukaRjesenje.DatumDonosenjaOdluke>
  <DomainObject.Predmet.OdlukaRjesenje.DatumPravomocnosti>
    <izvorni_sadrzaj>3. studenog 2016.</izvorni_sadrzaj>
    <derivirana_varijabla naziv="DomainObject.Predmet.OdlukaRjesenje.DatumPravomocnosti_1">3. studenog 2016.</derivirana_varijabla>
  </DomainObject.Predmet.OdlukaRjesenje.DatumPravomocnosti>
  <DomainObject.Predmet.OdlukaRjesenje.Oznaka>
    <izvorni_sadrzaj>St-911/2016-12</izvorni_sadrzaj>
    <derivirana_varijabla naziv="DomainObject.Predmet.OdlukaRjesenje.Oznaka_1">St-911/2016-12</derivirana_varijabla>
  </DomainObject.Predmet.OdlukaRjesenje.Oznaka>
  <DomainObject.Predmet.SudioniciListNaziv>
    <izvorni_sadrzaj>
      <item>FINANCIJSKA AGENCIJA, RC RIJEKA, PODRUŽNICA PULA, PULA</item>
      <item>ANTEA d.o.o. POREČ</item>
      <item>ZOU Tomislav Brajković i dr.</item>
    </izvorni_sadrzaj>
    <derivirana_varijabla naziv="DomainObject.Predmet.SudioniciListNaziv_1">
      <item>FINANCIJSKA AGENCIJA, RC RIJEKA, PODRUŽNICA PULA, PULA</item>
      <item>ANTEA d.o.o. POREČ</item>
      <item>ZOU Tomislav Brajković i dr.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ANTEA d.o.o. POREČ, OIB 96606130249, Kampac 15,52440 Poreč</item>
      <item>ZOU Tomislav Brajković i dr., Bože Milanovića 29,52440 Poreč</item>
    </izvorni_sadrzaj>
    <derivirana_varijabla naziv="DomainObject.Predmet.SudioniciListAdressOIB_1">
      <item>FINANCIJSKA AGENCIJA, RC RIJEKA, PODRUŽNICA PULA, PULA, OIB 85821130368, Ulica grada Vukovara 70,10000 Zagreb</item>
      <item>ANTEA d.o.o. POREČ, OIB 96606130249, Kampac 15,52440 Poreč</item>
      <item>ZOU Tomislav Brajković i dr.,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96606130249</item>
      <item>, OIB null</item>
    </izvorni_sadrzaj>
    <derivirana_varijabla naziv="DomainObject.Predmet.SudioniciListNazivOIB_1">
      <item>, OIB 85821130368</item>
      <item>, OIB 96606130249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1328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2017-04-06T11:47:00Z</dcterms:created>
  <dc:creator>Mihaela Kaligari</dc:creator>
  <cp:lastModifiedBy>Sanja Lakošeljac</cp:lastModifiedBy>
  <cp:lastPrinted>2016-10-17T11:00:00Z</cp:lastPrinted>
  <dcterms:modified xmlns:xsi="http://www.w3.org/2001/XMLSchema-instance" xsi:type="dcterms:W3CDTF">2017-04-06T11:48:00Z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