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09ad" w14:paraId="19209ad" w:rsidRDefault="00C7319C" w:rsidP="00C7319C" w:rsidR="00C7319C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239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="Times New Roman" w:ascii="Times New Roman"/>
          <w:sz w:val="24"/>
          <w:szCs w:val="24"/>
        </w:rPr>
        <w:br w:clear="all" w:type="textWrapping"/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Amruševa</w:t>
      </w:r>
      <w:proofErr w:type="spellEnd"/>
      <w:r>
        <w:rPr>
          <w:rFonts w:hAnsi="Times New Roman" w:ascii="Times New Roman"/>
          <w:sz w:val="24"/>
          <w:szCs w:val="24"/>
        </w:rPr>
        <w:t xml:space="preserve"> 2/II</w:t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C7319C" w:rsidP="00C7319C" w:rsidR="00C7319C">
      <w:pPr>
        <w:jc w:val="center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Mirjani </w:t>
      </w:r>
      <w:proofErr w:type="spellStart"/>
      <w:r>
        <w:rPr>
          <w:rFonts w:hAnsi="Times New Roman" w:ascii="Times New Roman"/>
          <w:sz w:val="24"/>
          <w:szCs w:val="24"/>
        </w:rPr>
        <w:t>Chour</w:t>
      </w:r>
      <w:proofErr w:type="spellEnd"/>
      <w:r>
        <w:rPr>
          <w:rFonts w:hAnsi="Times New Roman" w:ascii="Times New Roman"/>
          <w:sz w:val="24"/>
          <w:szCs w:val="24"/>
        </w:rPr>
        <w:t xml:space="preserve"> Hršak,  u stečajnom postupku nad stečajnim dužnikom </w:t>
      </w:r>
      <w:proofErr w:type="spellStart"/>
      <w:r>
        <w:rPr>
          <w:rFonts w:hAnsi="Times New Roman" w:ascii="Times New Roman"/>
          <w:sz w:val="24"/>
          <w:szCs w:val="24"/>
        </w:rPr>
        <w:t>ALTERNAUTIKA</w:t>
      </w:r>
      <w:proofErr w:type="spellEnd"/>
      <w:r>
        <w:rPr>
          <w:rFonts w:hAnsi="Times New Roman" w:ascii="Times New Roman"/>
          <w:sz w:val="24"/>
          <w:szCs w:val="24"/>
        </w:rPr>
        <w:t xml:space="preserve"> d. o. o. u stečaju iznajmljivanje plovila, trgovinu, usluge i putnička agencija u stečaju, Zagreb, </w:t>
      </w:r>
      <w:proofErr w:type="spellStart"/>
      <w:r>
        <w:rPr>
          <w:rFonts w:hAnsi="Times New Roman" w:ascii="Times New Roman"/>
          <w:sz w:val="24"/>
          <w:szCs w:val="24"/>
        </w:rPr>
        <w:t>Karamanov</w:t>
      </w:r>
      <w:proofErr w:type="spellEnd"/>
      <w:r>
        <w:rPr>
          <w:rFonts w:hAnsi="Times New Roman" w:ascii="Times New Roman"/>
          <w:sz w:val="24"/>
          <w:szCs w:val="24"/>
        </w:rPr>
        <w:t xml:space="preserve"> prilaz 2,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69633598591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MBS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080625970</w:t>
      </w:r>
      <w:proofErr w:type="spellEnd"/>
      <w:r>
        <w:rPr>
          <w:rFonts w:hAnsi="Times New Roman" w:ascii="Times New Roman"/>
          <w:sz w:val="24"/>
          <w:szCs w:val="24"/>
        </w:rPr>
        <w:t xml:space="preserve">, dana  </w:t>
      </w:r>
      <w:proofErr w:type="spellStart"/>
      <w:r>
        <w:rPr>
          <w:rFonts w:hAnsi="Times New Roman" w:ascii="Times New Roman"/>
          <w:sz w:val="24"/>
          <w:szCs w:val="24"/>
        </w:rPr>
        <w:t>08</w:t>
      </w:r>
      <w:proofErr w:type="spellEnd"/>
      <w:r>
        <w:rPr>
          <w:rFonts w:hAnsi="Times New Roman" w:ascii="Times New Roman"/>
          <w:sz w:val="24"/>
          <w:szCs w:val="24"/>
        </w:rPr>
        <w:t xml:space="preserve">. studenog </w:t>
      </w:r>
      <w:proofErr w:type="spellStart"/>
      <w:r>
        <w:rPr>
          <w:rFonts w:hAnsi="Times New Roman" w:ascii="Times New Roman"/>
          <w:sz w:val="24"/>
          <w:szCs w:val="24"/>
        </w:rPr>
        <w:t>2018</w:t>
      </w:r>
      <w:proofErr w:type="spellEnd"/>
      <w:r>
        <w:rPr>
          <w:rFonts w:hAnsi="Times New Roman" w:ascii="Times New Roman"/>
          <w:sz w:val="24"/>
          <w:szCs w:val="24"/>
        </w:rPr>
        <w:t>.  godine</w:t>
      </w:r>
    </w:p>
    <w:p w:rsidRDefault="00C7319C" w:rsidP="00C7319C" w:rsidR="00C7319C">
      <w:pPr>
        <w:jc w:val="center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ind w:hanging="36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Predmet prodaje su brodovi:</w:t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388</w:t>
      </w:r>
      <w:proofErr w:type="spellEnd"/>
      <w:r>
        <w:rPr>
          <w:rFonts w:hAnsi="Times New Roman" w:ascii="Times New Roman"/>
          <w:sz w:val="24"/>
          <w:szCs w:val="24"/>
        </w:rPr>
        <w:t xml:space="preserve">-TI </w:t>
      </w:r>
      <w:proofErr w:type="spellStart"/>
      <w:r>
        <w:rPr>
          <w:rFonts w:hAnsi="Times New Roman" w:ascii="Times New Roman"/>
          <w:sz w:val="24"/>
          <w:szCs w:val="24"/>
        </w:rPr>
        <w:t>Neptunus</w:t>
      </w:r>
      <w:proofErr w:type="spellEnd"/>
      <w:r>
        <w:rPr>
          <w:rFonts w:hAnsi="Times New Roman" w:ascii="Times New Roman"/>
          <w:sz w:val="24"/>
          <w:szCs w:val="24"/>
        </w:rPr>
        <w:t xml:space="preserve">, namjena broda </w:t>
      </w:r>
      <w:proofErr w:type="spellStart"/>
      <w:r>
        <w:rPr>
          <w:rFonts w:hAnsi="Times New Roman" w:ascii="Times New Roman"/>
          <w:sz w:val="24"/>
          <w:szCs w:val="24"/>
        </w:rPr>
        <w:t>charter</w:t>
      </w:r>
      <w:proofErr w:type="spellEnd"/>
      <w:r>
        <w:rPr>
          <w:rFonts w:hAnsi="Times New Roman" w:ascii="Times New Roman"/>
          <w:sz w:val="24"/>
          <w:szCs w:val="24"/>
        </w:rPr>
        <w:t>, dužina 9,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 m, proizvodnja </w:t>
      </w:r>
      <w:proofErr w:type="spellStart"/>
      <w:r>
        <w:rPr>
          <w:rFonts w:hAnsi="Times New Roman" w:ascii="Times New Roman"/>
          <w:sz w:val="24"/>
          <w:szCs w:val="24"/>
        </w:rPr>
        <w:t>2008</w:t>
      </w:r>
      <w:proofErr w:type="spellEnd"/>
      <w:r>
        <w:rPr>
          <w:rFonts w:hAnsi="Times New Roman" w:ascii="Times New Roman"/>
          <w:sz w:val="24"/>
          <w:szCs w:val="24"/>
        </w:rPr>
        <w:t xml:space="preserve">., po cijeni od </w:t>
      </w:r>
      <w:proofErr w:type="spellStart"/>
      <w:r>
        <w:rPr>
          <w:rFonts w:hAnsi="Times New Roman" w:ascii="Times New Roman"/>
          <w:sz w:val="24"/>
          <w:szCs w:val="24"/>
        </w:rPr>
        <w:t>227.698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389</w:t>
      </w:r>
      <w:proofErr w:type="spellEnd"/>
      <w:r>
        <w:rPr>
          <w:rFonts w:hAnsi="Times New Roman" w:ascii="Times New Roman"/>
          <w:sz w:val="24"/>
          <w:szCs w:val="24"/>
        </w:rPr>
        <w:t xml:space="preserve">-TI Pluto, namjena broda </w:t>
      </w:r>
      <w:proofErr w:type="spellStart"/>
      <w:r>
        <w:rPr>
          <w:rFonts w:hAnsi="Times New Roman" w:ascii="Times New Roman"/>
          <w:sz w:val="24"/>
          <w:szCs w:val="24"/>
        </w:rPr>
        <w:t>charter</w:t>
      </w:r>
      <w:proofErr w:type="spellEnd"/>
      <w:r>
        <w:rPr>
          <w:rFonts w:hAnsi="Times New Roman" w:ascii="Times New Roman"/>
          <w:sz w:val="24"/>
          <w:szCs w:val="24"/>
        </w:rPr>
        <w:t>, dužina 9,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 m, proizvodnja </w:t>
      </w:r>
      <w:proofErr w:type="spellStart"/>
      <w:r>
        <w:rPr>
          <w:rFonts w:hAnsi="Times New Roman" w:ascii="Times New Roman"/>
          <w:sz w:val="24"/>
          <w:szCs w:val="24"/>
        </w:rPr>
        <w:t>2008</w:t>
      </w:r>
      <w:proofErr w:type="spellEnd"/>
      <w:r>
        <w:rPr>
          <w:rFonts w:hAnsi="Times New Roman" w:ascii="Times New Roman"/>
          <w:sz w:val="24"/>
          <w:szCs w:val="24"/>
        </w:rPr>
        <w:t xml:space="preserve">., po cijeni od </w:t>
      </w:r>
      <w:proofErr w:type="spellStart"/>
      <w:r>
        <w:rPr>
          <w:rFonts w:hAnsi="Times New Roman" w:ascii="Times New Roman"/>
          <w:sz w:val="24"/>
          <w:szCs w:val="24"/>
        </w:rPr>
        <w:t>222.962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388</w:t>
      </w:r>
      <w:proofErr w:type="spellEnd"/>
      <w:r>
        <w:rPr>
          <w:rFonts w:hAnsi="Times New Roman" w:ascii="Times New Roman"/>
          <w:sz w:val="24"/>
          <w:szCs w:val="24"/>
        </w:rPr>
        <w:t xml:space="preserve">-TI Sol, namjena broda </w:t>
      </w:r>
      <w:proofErr w:type="spellStart"/>
      <w:r>
        <w:rPr>
          <w:rFonts w:hAnsi="Times New Roman" w:ascii="Times New Roman"/>
          <w:sz w:val="24"/>
          <w:szCs w:val="24"/>
        </w:rPr>
        <w:t>charter</w:t>
      </w:r>
      <w:proofErr w:type="spellEnd"/>
      <w:r>
        <w:rPr>
          <w:rFonts w:hAnsi="Times New Roman" w:ascii="Times New Roman"/>
          <w:sz w:val="24"/>
          <w:szCs w:val="24"/>
        </w:rPr>
        <w:t>, dužina 9,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 m, proizvodnja </w:t>
      </w:r>
      <w:proofErr w:type="spellStart"/>
      <w:r>
        <w:rPr>
          <w:rFonts w:hAnsi="Times New Roman" w:ascii="Times New Roman"/>
          <w:sz w:val="24"/>
          <w:szCs w:val="24"/>
        </w:rPr>
        <w:t>2008</w:t>
      </w:r>
      <w:proofErr w:type="spellEnd"/>
      <w:r>
        <w:rPr>
          <w:rFonts w:hAnsi="Times New Roman" w:ascii="Times New Roman"/>
          <w:sz w:val="24"/>
          <w:szCs w:val="24"/>
        </w:rPr>
        <w:t xml:space="preserve">., po cijeni od </w:t>
      </w:r>
      <w:proofErr w:type="spellStart"/>
      <w:r>
        <w:rPr>
          <w:rFonts w:hAnsi="Times New Roman" w:ascii="Times New Roman"/>
          <w:sz w:val="24"/>
          <w:szCs w:val="24"/>
        </w:rPr>
        <w:t>207.348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C7319C" w:rsidP="00C7319C" w:rsidR="00C7319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387</w:t>
      </w:r>
      <w:proofErr w:type="spellEnd"/>
      <w:r>
        <w:rPr>
          <w:rFonts w:hAnsi="Times New Roman" w:ascii="Times New Roman"/>
          <w:sz w:val="24"/>
          <w:szCs w:val="24"/>
        </w:rPr>
        <w:t xml:space="preserve">-TI </w:t>
      </w:r>
      <w:proofErr w:type="spellStart"/>
      <w:r>
        <w:rPr>
          <w:rFonts w:hAnsi="Times New Roman" w:ascii="Times New Roman"/>
          <w:sz w:val="24"/>
          <w:szCs w:val="24"/>
        </w:rPr>
        <w:t>Uranus</w:t>
      </w:r>
      <w:proofErr w:type="spellEnd"/>
      <w:r>
        <w:rPr>
          <w:rFonts w:hAnsi="Times New Roman" w:ascii="Times New Roman"/>
          <w:sz w:val="24"/>
          <w:szCs w:val="24"/>
        </w:rPr>
        <w:t xml:space="preserve">, namjena broda </w:t>
      </w:r>
      <w:proofErr w:type="spellStart"/>
      <w:r>
        <w:rPr>
          <w:rFonts w:hAnsi="Times New Roman" w:ascii="Times New Roman"/>
          <w:sz w:val="24"/>
          <w:szCs w:val="24"/>
        </w:rPr>
        <w:t>charter</w:t>
      </w:r>
      <w:proofErr w:type="spellEnd"/>
      <w:r>
        <w:rPr>
          <w:rFonts w:hAnsi="Times New Roman" w:ascii="Times New Roman"/>
          <w:sz w:val="24"/>
          <w:szCs w:val="24"/>
        </w:rPr>
        <w:t>, dužina 9,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 m, proizvodnja </w:t>
      </w:r>
      <w:proofErr w:type="spellStart"/>
      <w:r>
        <w:rPr>
          <w:rFonts w:hAnsi="Times New Roman" w:ascii="Times New Roman"/>
          <w:sz w:val="24"/>
          <w:szCs w:val="24"/>
        </w:rPr>
        <w:t>2008</w:t>
      </w:r>
      <w:proofErr w:type="spellEnd"/>
      <w:r>
        <w:rPr>
          <w:rFonts w:hAnsi="Times New Roman" w:ascii="Times New Roman"/>
          <w:sz w:val="24"/>
          <w:szCs w:val="24"/>
        </w:rPr>
        <w:t xml:space="preserve">., po cijeni od </w:t>
      </w:r>
      <w:proofErr w:type="spellStart"/>
      <w:r>
        <w:rPr>
          <w:rFonts w:hAnsi="Times New Roman" w:ascii="Times New Roman"/>
          <w:sz w:val="24"/>
          <w:szCs w:val="24"/>
        </w:rPr>
        <w:t>240.500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382</w:t>
      </w:r>
      <w:proofErr w:type="spellEnd"/>
      <w:r>
        <w:rPr>
          <w:rFonts w:hAnsi="Times New Roman" w:ascii="Times New Roman"/>
          <w:sz w:val="24"/>
          <w:szCs w:val="24"/>
        </w:rPr>
        <w:t xml:space="preserve">-TI </w:t>
      </w:r>
      <w:proofErr w:type="spellStart"/>
      <w:r>
        <w:rPr>
          <w:rFonts w:hAnsi="Times New Roman" w:ascii="Times New Roman"/>
          <w:sz w:val="24"/>
          <w:szCs w:val="24"/>
        </w:rPr>
        <w:t>Mercurius</w:t>
      </w:r>
      <w:proofErr w:type="spellEnd"/>
      <w:r>
        <w:rPr>
          <w:rFonts w:hAnsi="Times New Roman" w:ascii="Times New Roman"/>
          <w:sz w:val="24"/>
          <w:szCs w:val="24"/>
        </w:rPr>
        <w:t xml:space="preserve">, namjena broda </w:t>
      </w:r>
      <w:proofErr w:type="spellStart"/>
      <w:r>
        <w:rPr>
          <w:rFonts w:hAnsi="Times New Roman" w:ascii="Times New Roman"/>
          <w:sz w:val="24"/>
          <w:szCs w:val="24"/>
        </w:rPr>
        <w:t>charter</w:t>
      </w:r>
      <w:proofErr w:type="spellEnd"/>
      <w:r>
        <w:rPr>
          <w:rFonts w:hAnsi="Times New Roman" w:ascii="Times New Roman"/>
          <w:sz w:val="24"/>
          <w:szCs w:val="24"/>
        </w:rPr>
        <w:t>, dužina 9,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 m, proizvodnja </w:t>
      </w:r>
      <w:proofErr w:type="spellStart"/>
      <w:r>
        <w:rPr>
          <w:rFonts w:hAnsi="Times New Roman" w:ascii="Times New Roman"/>
          <w:sz w:val="24"/>
          <w:szCs w:val="24"/>
        </w:rPr>
        <w:t>2008</w:t>
      </w:r>
      <w:proofErr w:type="spellEnd"/>
      <w:r>
        <w:rPr>
          <w:rFonts w:hAnsi="Times New Roman" w:ascii="Times New Roman"/>
          <w:sz w:val="24"/>
          <w:szCs w:val="24"/>
        </w:rPr>
        <w:t xml:space="preserve">., po cijeni od </w:t>
      </w:r>
      <w:proofErr w:type="spellStart"/>
      <w:r>
        <w:rPr>
          <w:rFonts w:hAnsi="Times New Roman" w:ascii="Times New Roman"/>
          <w:sz w:val="24"/>
          <w:szCs w:val="24"/>
        </w:rPr>
        <w:t>226.403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C7319C" w:rsidP="00C7319C" w:rsidR="00C7319C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svim navedenim brodovima je upisano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 korist </w:t>
      </w:r>
      <w:proofErr w:type="spellStart"/>
      <w:r>
        <w:rPr>
          <w:rFonts w:hAnsi="Times New Roman" w:ascii="Times New Roman"/>
          <w:sz w:val="24"/>
          <w:szCs w:val="24"/>
        </w:rPr>
        <w:t>Heta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Ljubljana, Slovenija.</w:t>
      </w:r>
    </w:p>
    <w:p w:rsidRDefault="00C7319C" w:rsidP="00C7319C" w:rsidR="00C7319C">
      <w:pPr>
        <w:ind w:left="708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Način prodaje:</w:t>
      </w:r>
    </w:p>
    <w:p w:rsidRDefault="00C7319C" w:rsidP="00C7319C" w:rsidR="00C7319C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Prodaju brodova sprovodi Financijska agencija (dalje: FINA) elektroničkom javnom dražbom. Predujam za prodaju brodova plaća ovrhovoditelj.</w:t>
      </w:r>
    </w:p>
    <w:p w:rsidRDefault="00C7319C" w:rsidP="00C7319C" w:rsidR="00C7319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  <w:t>Cijena:</w:t>
      </w:r>
    </w:p>
    <w:p w:rsidRDefault="00C7319C" w:rsidP="00C7319C" w:rsidR="00C7319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Utvrđena vrijednost brodova ukupno iznosi 1.124.911,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 a pojedinačno kao u točki I. ovog zaključka.</w:t>
      </w:r>
    </w:p>
    <w:p w:rsidRDefault="00C7319C" w:rsidP="00C7319C" w:rsidR="00C7319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Minimalna cijena (cijena ispod koje se brodovi ne mogu prodati):</w:t>
      </w:r>
    </w:p>
    <w:p w:rsidRDefault="00C7319C" w:rsidP="00C7319C" w:rsidR="00C7319C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ispod ¾ utvrđene vrijednosti,</w:t>
      </w:r>
    </w:p>
    <w:p w:rsidRDefault="00C7319C" w:rsidP="00C7319C" w:rsidR="00C7319C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C7319C" w:rsidP="00C7319C" w:rsidR="00C7319C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C7319C" w:rsidP="00C7319C" w:rsidR="00C7319C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četvrtoj dražbi početna cijena iznosi 1,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C7319C" w:rsidP="00C7319C" w:rsidR="00C7319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u </w:t>
      </w:r>
      <w:proofErr w:type="spellStart"/>
      <w:r>
        <w:rPr>
          <w:rFonts w:hAnsi="Times New Roman" w:ascii="Times New Roman"/>
          <w:sz w:val="24"/>
          <w:szCs w:val="24"/>
        </w:rPr>
        <w:t>prednosnom</w:t>
      </w:r>
      <w:proofErr w:type="spellEnd"/>
      <w:r>
        <w:rPr>
          <w:rFonts w:hAnsi="Times New Roman" w:ascii="Times New Roman"/>
          <w:sz w:val="24"/>
          <w:szCs w:val="24"/>
        </w:rPr>
        <w:t xml:space="preserve"> redu može izjaviti da kupuje brodove i da stavlja u prijeboj svoju tražbinu s </w:t>
      </w:r>
      <w:proofErr w:type="spellStart"/>
      <w:r>
        <w:rPr>
          <w:rFonts w:hAnsi="Times New Roman" w:ascii="Times New Roman"/>
          <w:sz w:val="24"/>
          <w:szCs w:val="24"/>
        </w:rPr>
        <w:t>protutražbinom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 dužnika po osnovi cijene u visini utvrđene vrijednosti brodova.</w:t>
      </w:r>
    </w:p>
    <w:p w:rsidRDefault="00C7319C" w:rsidP="00C7319C" w:rsidR="00C7319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Jamčevina iznosi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>% utvrđene vrijednosti i uplaćuje se FINA-i na račun otvoren za tu namjenu. Ponuditeljima čija ponuda nije prihvaćena FINA će vratiti jamčevinu odmah nakon zaključenja javne dražbe, po nalogu suda.</w:t>
      </w:r>
    </w:p>
    <w:p w:rsidRDefault="00C7319C" w:rsidP="00C7319C" w:rsidR="00C7319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Dražbeni korak za svaki brod iznosi </w:t>
      </w:r>
      <w:proofErr w:type="spellStart"/>
      <w:r>
        <w:rPr>
          <w:rFonts w:hAnsi="Times New Roman" w:ascii="Times New Roman"/>
          <w:sz w:val="24"/>
          <w:szCs w:val="24"/>
        </w:rPr>
        <w:t>1.000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C7319C" w:rsidP="00C7319C" w:rsidR="00C7319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Rok u kojem je kupac dužan položiti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– razliku između jamčevine i postignute cijene kupac je dužan položiti u roku 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pravomoćnosti rješenja o dosudi.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se uplaćuje na posebni račun FINA-e otvoren za tu namjenu.</w:t>
      </w:r>
    </w:p>
    <w:p w:rsidRDefault="00C7319C" w:rsidP="00C7319C" w:rsidR="00C7319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kupac koji je ponudio višu cijenu u roku od 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dana pravomoćnosti rješenja o dosudi ne položi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>, brodovi će se dosuditi kupcima koji su ponudili nižu cijenu prema veličini ponuđene cijene.</w:t>
      </w:r>
    </w:p>
    <w:p w:rsidRDefault="00C7319C" w:rsidP="00C7319C" w:rsidR="00C7319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Brodovi su slobodni od osoba i stvari.</w:t>
      </w:r>
    </w:p>
    <w:p w:rsidRDefault="00C7319C" w:rsidP="00C7319C" w:rsidR="00C7319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>Ostali uvjeti prodaje:</w:t>
      </w: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dužnik je u sustavu PDV-a. Kupac brodova plaća PDV ili </w:t>
      </w:r>
      <w:proofErr w:type="spellStart"/>
      <w:r>
        <w:rPr>
          <w:rFonts w:hAnsi="Times New Roman" w:ascii="Times New Roman"/>
          <w:sz w:val="24"/>
          <w:szCs w:val="24"/>
        </w:rPr>
        <w:t>PPN</w:t>
      </w:r>
      <w:proofErr w:type="spellEnd"/>
      <w:r>
        <w:rPr>
          <w:rFonts w:hAnsi="Times New Roman" w:ascii="Times New Roman"/>
          <w:sz w:val="24"/>
          <w:szCs w:val="24"/>
        </w:rPr>
        <w:t xml:space="preserve"> u skladu sa Zakonom.</w:t>
      </w:r>
    </w:p>
    <w:p w:rsidRDefault="00C7319C" w:rsidP="00C7319C" w:rsidR="00C7319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Brodovi stečajnog dužnika koji su predmet prodaje te dokazi o vlasništvu istih, mogu se razgledati uz prethodni dogovor sa stečajnim upraviteljem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Jerko Duško </w:t>
      </w:r>
      <w:proofErr w:type="spellStart"/>
      <w:r>
        <w:rPr>
          <w:rFonts w:hAnsi="Times New Roman" w:ascii="Times New Roman"/>
          <w:sz w:val="24"/>
          <w:szCs w:val="24"/>
        </w:rPr>
        <w:t>Suić</w:t>
      </w:r>
      <w:proofErr w:type="spellEnd"/>
      <w:r>
        <w:rPr>
          <w:rFonts w:hAnsi="Times New Roman" w:ascii="Times New Roman"/>
          <w:sz w:val="24"/>
          <w:szCs w:val="24"/>
        </w:rPr>
        <w:t>, tel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095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379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1303</w:t>
      </w:r>
      <w:proofErr w:type="spellEnd"/>
    </w:p>
    <w:p w:rsidRDefault="00C7319C" w:rsidP="00C7319C" w:rsidR="00C7319C">
      <w:pPr>
        <w:ind w:hanging="705" w:left="705"/>
        <w:jc w:val="both"/>
        <w:rPr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ab/>
        <w:t xml:space="preserve">Nalaže se stečajnom upravitelju dostaviti Financijskoj agenciji na obrascu propisanom Pravilnikom o načinu i postupku provedbe prodaje nekretnina i pokretnina u ovršnom postupku (NN </w:t>
      </w:r>
      <w:proofErr w:type="spellStart"/>
      <w:r>
        <w:rPr>
          <w:rFonts w:hAnsi="Times New Roman" w:ascii="Times New Roman"/>
          <w:sz w:val="24"/>
          <w:szCs w:val="24"/>
        </w:rPr>
        <w:t>156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, dalje: Pravilnik) zahtjev za prodaju nekretnine u stečajnom postupku elektroničkom javnom dražbom sa podacima sukladno ovom zaključku.</w:t>
      </w:r>
    </w:p>
    <w:p w:rsidRDefault="00C7319C" w:rsidP="00C7319C" w:rsidR="00C7319C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ab/>
        <w:t>Ovaj zaključak o prodaji objavit će se na e-oglasnoj ploči Trgovačkog suda u  Zagrebu.</w:t>
      </w:r>
    </w:p>
    <w:p w:rsidRDefault="00C7319C" w:rsidP="00C7319C" w:rsidR="00C7319C">
      <w:pPr>
        <w:ind w:left="708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right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08</w:t>
      </w:r>
      <w:proofErr w:type="spellEnd"/>
      <w:r>
        <w:rPr>
          <w:rFonts w:hAnsi="Times New Roman" w:ascii="Times New Roman"/>
          <w:sz w:val="24"/>
          <w:szCs w:val="24"/>
        </w:rPr>
        <w:t xml:space="preserve">. studenog </w:t>
      </w:r>
      <w:proofErr w:type="spellStart"/>
      <w:r>
        <w:rPr>
          <w:rFonts w:hAnsi="Times New Roman" w:ascii="Times New Roman"/>
          <w:sz w:val="24"/>
          <w:szCs w:val="24"/>
        </w:rPr>
        <w:t>2018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C7319C" w:rsidP="00C7319C" w:rsidR="00C7319C">
      <w:pPr>
        <w:jc w:val="right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S U D A C :</w:t>
      </w:r>
    </w:p>
    <w:p w:rsidRDefault="00C7319C" w:rsidP="00C7319C" w:rsidR="00C7319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C7319C" w:rsidP="00C7319C" w:rsidR="00C7319C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</w:t>
      </w:r>
      <w:r w:rsidR="00280D31">
        <w:rPr>
          <w:rFonts w:hAnsi="Times New Roman" w:ascii="Times New Roman"/>
          <w:sz w:val="24"/>
          <w:szCs w:val="24"/>
        </w:rPr>
        <w:t xml:space="preserve">                              </w:t>
      </w:r>
      <w:proofErr w:type="spellStart"/>
      <w:r>
        <w:rPr>
          <w:rFonts w:hAnsi="Times New Roman" w:ascii="Times New Roman"/>
          <w:sz w:val="24"/>
          <w:szCs w:val="24"/>
        </w:rPr>
        <w:t>MIR</w:t>
      </w:r>
      <w:r w:rsidR="00280D31">
        <w:rPr>
          <w:rFonts w:hAnsi="Times New Roman" w:ascii="Times New Roman"/>
          <w:sz w:val="24"/>
          <w:szCs w:val="24"/>
        </w:rPr>
        <w:t>JANA</w:t>
      </w:r>
      <w:proofErr w:type="spellEnd"/>
      <w:r w:rsidR="00280D3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0D31">
        <w:rPr>
          <w:rFonts w:hAnsi="Times New Roman" w:ascii="Times New Roman"/>
          <w:sz w:val="24"/>
          <w:szCs w:val="24"/>
        </w:rPr>
        <w:t>CHOUR</w:t>
      </w:r>
      <w:proofErr w:type="spellEnd"/>
      <w:r w:rsidR="00280D3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0D31">
        <w:rPr>
          <w:rFonts w:hAnsi="Times New Roman" w:ascii="Times New Roman"/>
          <w:sz w:val="24"/>
          <w:szCs w:val="24"/>
        </w:rPr>
        <w:t>HRŠAK</w:t>
      </w:r>
      <w:proofErr w:type="spellEnd"/>
      <w:r w:rsidR="00280D31">
        <w:rPr>
          <w:rFonts w:hAnsi="Times New Roman" w:ascii="Times New Roman"/>
          <w:sz w:val="24"/>
          <w:szCs w:val="24"/>
        </w:rPr>
        <w:t>, v.r.</w:t>
      </w:r>
    </w:p>
    <w:p w:rsidRDefault="00C7319C" w:rsidP="00C7319C" w:rsidR="00C7319C">
      <w:pPr>
        <w:tabs>
          <w:tab w:pos="6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7319C" w:rsidP="00C7319C" w:rsidR="00C731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zaključka žalba nije dopuštena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sz w:val="24"/>
            <w:szCs w:val="24"/>
          </w:rPr>
          <w:t>11</w:t>
        </w:r>
        <w:proofErr w:type="spellEnd"/>
        <w:r>
          <w:rPr>
            <w:rFonts w:hAnsi="Times New Roman" w:ascii="Times New Roman"/>
            <w:sz w:val="24"/>
            <w:szCs w:val="24"/>
          </w:rPr>
          <w:t>. st</w:t>
        </w:r>
      </w:smartTag>
      <w:r>
        <w:rPr>
          <w:rFonts w:hAnsi="Times New Roman" w:ascii="Times New Roman"/>
          <w:sz w:val="24"/>
          <w:szCs w:val="24"/>
        </w:rPr>
        <w:t xml:space="preserve">. 5. </w:t>
      </w:r>
      <w:proofErr w:type="spellStart"/>
      <w:r>
        <w:rPr>
          <w:rFonts w:hAnsi="Times New Roman" w:ascii="Times New Roman"/>
          <w:sz w:val="24"/>
          <w:szCs w:val="24"/>
        </w:rPr>
        <w:t>OZ</w:t>
      </w:r>
      <w:proofErr w:type="spellEnd"/>
      <w:r>
        <w:rPr>
          <w:rFonts w:hAnsi="Times New Roman" w:ascii="Times New Roman"/>
          <w:sz w:val="24"/>
          <w:szCs w:val="24"/>
        </w:rPr>
        <w:t>-a).</w:t>
      </w:r>
    </w:p>
    <w:p w:rsidRDefault="00C7319C" w:rsidP="00C7319C" w:rsidR="00C7319C">
      <w:pPr>
        <w:ind w:left="360"/>
        <w:rPr>
          <w:rFonts w:hAnsi="Times New Roman" w:ascii="Times New Roman"/>
          <w:sz w:val="24"/>
          <w:szCs w:val="24"/>
        </w:rPr>
      </w:pPr>
    </w:p>
    <w:p w:rsidRDefault="00C7319C" w:rsidP="00C7319C" w:rsidR="00C7319C">
      <w:pPr>
        <w:ind w:left="360"/>
        <w:rPr>
          <w:rFonts w:hAnsi="Times New Roman" w:ascii="Times New Roman"/>
          <w:sz w:val="24"/>
          <w:szCs w:val="24"/>
        </w:rPr>
      </w:pPr>
    </w:p>
    <w:p w:rsidRDefault="00280D31" w:rsidP="00280D31" w:rsidR="00280D31">
      <w:pPr>
        <w:overflowPunct/>
        <w:ind w:left="495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 w:val="24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- ovlašteni službenik</w:t>
      </w:r>
    </w:p>
    <w:p w:rsidRDefault="00280D31" w:rsidP="00280D31" w:rsidR="001E1F87">
      <w:pPr>
        <w:ind w:firstLine="708" w:left="2832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                       Natalija Perković</w:t>
      </w:r>
    </w:p>
    <w:p w:rsidRDefault="00280D31" w:rsidP="00280D31" w:rsidR="00280D31">
      <w:pPr>
        <w:ind w:firstLine="708" w:left="2832"/>
        <w:rPr>
          <w:rFonts w:eastAsiaTheme="minorHAnsi" w:hAnsi="Times New Roman" w:ascii="Times New Roman"/>
          <w:sz w:val="24"/>
          <w:szCs w:val="24"/>
          <w:lang w:eastAsia="en-US"/>
        </w:rPr>
      </w:pPr>
    </w:p>
    <w:p w:rsidRDefault="00280D31" w:rsidP="00280D31" w:rsidR="00280D31" w:rsidRPr="00C7319C">
      <w:pPr>
        <w:ind w:firstLine="708" w:left="2832"/>
      </w:pPr>
    </w:p>
    <w:sectPr w:rsidR="00280D31" w:rsidRPr="00C7319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F26" w:rsidR="002C4F26" w:rsidRPr="002C4F26">
    <w:pPr>
      <w:pStyle w:val="Zaglavlje"/>
      <w:jc w:val="center"/>
      <w:rPr>
        <w:rFonts w:hAnsi="Times New Roman" w:ascii="Times New Roman"/>
        <w:sz w:val="24"/>
        <w:szCs w:val="24"/>
      </w:rPr>
    </w:pPr>
  </w:p>
  <w:p w:rsidRDefault="002C4F26" w:rsidP="002C4F26" w:rsidR="002C4F26">
    <w:pPr>
      <w:pStyle w:val="Zaglavlje"/>
      <w:jc w:val="right"/>
      <w:rPr>
        <w:rFonts w:hAnsi="Times New Roman" w:ascii="Times New Roman"/>
        <w:sz w:val="24"/>
        <w:szCs w:val="24"/>
      </w:rPr>
    </w:pPr>
    <w:proofErr w:type="spellStart"/>
    <w:r w:rsidRPr="00CC7102">
      <w:rPr>
        <w:rFonts w:hAnsi="Times New Roman" w:ascii="Times New Roman"/>
        <w:sz w:val="24"/>
        <w:szCs w:val="24"/>
      </w:rPr>
      <w:t>34</w:t>
    </w:r>
    <w:proofErr w:type="spellEnd"/>
    <w:r w:rsidRPr="00CC7102">
      <w:rPr>
        <w:rFonts w:hAnsi="Times New Roman" w:ascii="Times New Roman"/>
        <w:sz w:val="24"/>
        <w:szCs w:val="24"/>
      </w:rPr>
      <w:t xml:space="preserve">. </w:t>
    </w:r>
    <w:r w:rsidR="00F85E2E">
      <w:rPr>
        <w:rFonts w:hAnsi="Times New Roman" w:ascii="Times New Roman"/>
        <w:sz w:val="24"/>
        <w:szCs w:val="24"/>
      </w:rPr>
      <w:t>St-</w:t>
    </w:r>
    <w:proofErr w:type="spellStart"/>
    <w:r w:rsidR="00F85E2E">
      <w:rPr>
        <w:rFonts w:hAnsi="Times New Roman" w:ascii="Times New Roman"/>
        <w:sz w:val="24"/>
        <w:szCs w:val="24"/>
      </w:rPr>
      <w:t>5551</w:t>
    </w:r>
    <w:proofErr w:type="spellEnd"/>
    <w:r w:rsidRPr="00CC7102">
      <w:rPr>
        <w:rFonts w:hAnsi="Times New Roman" w:ascii="Times New Roman"/>
        <w:sz w:val="24"/>
        <w:szCs w:val="24"/>
      </w:rPr>
      <w:t>/</w:t>
    </w:r>
    <w:proofErr w:type="spellStart"/>
    <w:r w:rsidRPr="00CC7102">
      <w:rPr>
        <w:rFonts w:hAnsi="Times New Roman" w:ascii="Times New Roman"/>
        <w:sz w:val="24"/>
        <w:szCs w:val="24"/>
      </w:rPr>
      <w:t>2016</w:t>
    </w:r>
    <w:proofErr w:type="spellEnd"/>
    <w:r w:rsidRPr="00CC7102">
      <w:rPr>
        <w:rFonts w:hAnsi="Times New Roman" w:ascii="Times New Roman"/>
        <w:sz w:val="24"/>
        <w:szCs w:val="24"/>
      </w:rPr>
      <w:t>-</w:t>
    </w:r>
    <w:proofErr w:type="spellStart"/>
    <w:r w:rsidR="006A7F81">
      <w:rPr>
        <w:rFonts w:hAnsi="Times New Roman" w:ascii="Times New Roman"/>
        <w:sz w:val="24"/>
        <w:szCs w:val="24"/>
      </w:rPr>
      <w:t>43</w:t>
    </w:r>
    <w:proofErr w:type="spellEnd"/>
  </w:p>
  <w:p w:rsidRDefault="002C4F26" w:rsidR="002C4F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45372"/>
    <w:rsid w:val="00045FAF"/>
    <w:rsid w:val="00056619"/>
    <w:rsid w:val="0005710B"/>
    <w:rsid w:val="00096970"/>
    <w:rsid w:val="001033F0"/>
    <w:rsid w:val="00193FB6"/>
    <w:rsid w:val="001E1F87"/>
    <w:rsid w:val="00242259"/>
    <w:rsid w:val="00280D31"/>
    <w:rsid w:val="002A011F"/>
    <w:rsid w:val="002A523F"/>
    <w:rsid w:val="002C4F26"/>
    <w:rsid w:val="002F1388"/>
    <w:rsid w:val="00317D4E"/>
    <w:rsid w:val="00321876"/>
    <w:rsid w:val="00380484"/>
    <w:rsid w:val="003A5CA7"/>
    <w:rsid w:val="003F49F0"/>
    <w:rsid w:val="00431B33"/>
    <w:rsid w:val="004A164D"/>
    <w:rsid w:val="00586C62"/>
    <w:rsid w:val="00624600"/>
    <w:rsid w:val="00697A50"/>
    <w:rsid w:val="006A7F81"/>
    <w:rsid w:val="006E74B4"/>
    <w:rsid w:val="00712582"/>
    <w:rsid w:val="007F726F"/>
    <w:rsid w:val="00854CB5"/>
    <w:rsid w:val="0085732A"/>
    <w:rsid w:val="0086702C"/>
    <w:rsid w:val="00883BF6"/>
    <w:rsid w:val="008B08AA"/>
    <w:rsid w:val="008D6FE8"/>
    <w:rsid w:val="00926656"/>
    <w:rsid w:val="009461D1"/>
    <w:rsid w:val="0098428E"/>
    <w:rsid w:val="00AF40C4"/>
    <w:rsid w:val="00BA536C"/>
    <w:rsid w:val="00BD740B"/>
    <w:rsid w:val="00C7319C"/>
    <w:rsid w:val="00C8504D"/>
    <w:rsid w:val="00CF6257"/>
    <w:rsid w:val="00D5567D"/>
    <w:rsid w:val="00DB171B"/>
    <w:rsid w:val="00DE34DF"/>
    <w:rsid w:val="00E37745"/>
    <w:rsid w:val="00EB7BCA"/>
    <w:rsid w:val="00ED46BF"/>
    <w:rsid w:val="00F03380"/>
    <w:rsid w:val="00F27AEA"/>
    <w:rsid w:val="00F8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B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B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B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B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B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B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B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B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62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85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St-5551/2016-43</izvorni_sadrzaj>
    <derivirana_varijabla naziv="DomainObject.Oznaka_1">St-5551/2016-43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u ref.</izvorni_sadrzaj>
    <derivirana_varijabla naziv="DomainObject.Predmet.Opis_1">Pom. omot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St-5551/2016-43</izvorni_sadrzaj>
    <derivirana_varijabla naziv="DomainObject.PoslovniBrojDokumenta_1">St-5551/2016-43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  <item>, OIB null</item>
      <item>, OIB null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St-5551/2016-38</izvorni_sadrzaj>
    <derivirana_varijabla naziv="DomainObject.PredzadnjaOdlukaIzPredmeta.Oznaka_1">St-5551/2016-38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2954</properties:Characters>
  <properties:Lines>95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2018-11-08T11:53:00Z</dcterms:created>
  <dc:creator>Vlasta Bogović Milisavljević</dc:creator>
  <cp:lastModifiedBy>Natalija Perković</cp:lastModifiedBy>
  <cp:lastPrinted>2018-11-13T11:36:00Z</cp:lastPrinted>
  <dcterms:modified xmlns:xsi="http://www.w3.org/2001/XMLSchema-instance" xsi:type="dcterms:W3CDTF">2018-11-13T11:37:00Z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St-5551/2016-43 / Odluka - Zaključak - o prodaji (St-5551-16_zaključak_o_prodaji_brodova.docx)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