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56e9" w14:paraId="67856e9" w:rsidRDefault="00D17329" w:rsidP="00D17329" w:rsidR="00D17329" w:rsidRPr="00BF160A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F160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BF160A">
      <w:pPr>
        <w:pStyle w:val="Zaglavlje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BF160A">
      <w:pPr>
        <w:pStyle w:val="Zaglavlje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>Zagreb, Amruševa 2/II</w:t>
      </w:r>
      <w:r w:rsidR="00D17329" w:rsidRPr="00BF160A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BF160A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ab/>
      </w:r>
      <w:r w:rsidR="0016140C" w:rsidRPr="00BF160A">
        <w:rPr>
          <w:rFonts w:hAnsi="Times New Roman" w:ascii="Times New Roman"/>
          <w:szCs w:val="24"/>
          <w:lang w:val="hr-HR"/>
        </w:rPr>
        <w:t xml:space="preserve">       </w:t>
      </w:r>
      <w:r w:rsidR="00B16C1E" w:rsidRPr="00BF160A">
        <w:rPr>
          <w:rFonts w:hAnsi="Times New Roman" w:ascii="Times New Roman"/>
          <w:szCs w:val="24"/>
          <w:lang w:val="hr-HR"/>
        </w:rPr>
        <w:t xml:space="preserve">48 </w:t>
      </w:r>
      <w:r w:rsidRPr="00BF160A">
        <w:rPr>
          <w:rFonts w:hAnsi="Times New Roman" w:ascii="Times New Roman"/>
          <w:szCs w:val="24"/>
          <w:lang w:val="hr-HR"/>
        </w:rPr>
        <w:t>St-</w:t>
      </w:r>
      <w:r w:rsidR="00BF160A" w:rsidRPr="00BF160A">
        <w:rPr>
          <w:rFonts w:hAnsi="Times New Roman" w:ascii="Times New Roman"/>
          <w:szCs w:val="24"/>
          <w:lang w:val="hr-HR"/>
        </w:rPr>
        <w:t>1704/17</w:t>
      </w:r>
    </w:p>
    <w:p w:rsidRDefault="00D17329" w:rsidP="00D17329" w:rsidR="00D17329" w:rsidRPr="00BF160A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BF160A">
      <w:pPr>
        <w:jc w:val="center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BF160A">
        <w:rPr>
          <w:rFonts w:hAnsi="Times New Roman" w:ascii="Times New Roman"/>
          <w:szCs w:val="24"/>
          <w:lang w:val="hr-HR"/>
        </w:rPr>
        <w:t>A</w:t>
      </w:r>
      <w:r w:rsidRPr="00BF160A">
        <w:rPr>
          <w:rFonts w:hAnsi="Times New Roman" w:ascii="Times New Roman"/>
          <w:szCs w:val="24"/>
          <w:lang w:val="hr-HR"/>
        </w:rPr>
        <w:t xml:space="preserve">  </w:t>
      </w:r>
      <w:r w:rsidR="008679BD" w:rsidRPr="00BF160A">
        <w:rPr>
          <w:rFonts w:hAnsi="Times New Roman" w:ascii="Times New Roman"/>
          <w:szCs w:val="24"/>
          <w:lang w:val="hr-HR"/>
        </w:rPr>
        <w:t xml:space="preserve"> </w:t>
      </w:r>
      <w:r w:rsidRPr="00BF160A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BF160A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BF160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F160A">
      <w:pPr>
        <w:jc w:val="center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BF160A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BF160A">
      <w:pPr>
        <w:jc w:val="both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ab/>
      </w:r>
      <w:r w:rsidR="00765278" w:rsidRPr="00BF160A">
        <w:rPr>
          <w:rFonts w:hAnsi="Times New Roman" w:ascii="Times New Roman"/>
          <w:szCs w:val="24"/>
          <w:lang w:val="hr-HR"/>
        </w:rPr>
        <w:t xml:space="preserve"> </w:t>
      </w:r>
      <w:r w:rsidRPr="00BF160A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B16C1E" w:rsidRPr="00BF160A">
        <w:rPr>
          <w:rFonts w:hAnsi="Times New Roman" w:ascii="Times New Roman"/>
          <w:szCs w:val="24"/>
          <w:lang w:val="hr-HR"/>
        </w:rPr>
        <w:t>Vesni Sremac Šoštar</w:t>
      </w:r>
      <w:r w:rsidR="00D17329" w:rsidRPr="00BF160A">
        <w:rPr>
          <w:rFonts w:hAnsi="Times New Roman" w:ascii="Times New Roman"/>
          <w:szCs w:val="24"/>
          <w:lang w:val="hr-HR"/>
        </w:rPr>
        <w:t xml:space="preserve"> u skraće</w:t>
      </w:r>
      <w:r w:rsidRPr="00BF160A">
        <w:rPr>
          <w:rFonts w:hAnsi="Times New Roman" w:ascii="Times New Roman"/>
          <w:szCs w:val="24"/>
          <w:lang w:val="hr-HR"/>
        </w:rPr>
        <w:t>nom stečajnom postupku pokrenuto</w:t>
      </w:r>
      <w:r w:rsidR="00D746BF" w:rsidRPr="00BF160A">
        <w:rPr>
          <w:rFonts w:hAnsi="Times New Roman" w:ascii="Times New Roman"/>
          <w:szCs w:val="24"/>
          <w:lang w:val="hr-HR"/>
        </w:rPr>
        <w:t xml:space="preserve">m po zahtjevu FINANCIJSKE AGENCIJE </w:t>
      </w:r>
      <w:r w:rsidR="00D17329" w:rsidRPr="00BF160A">
        <w:rPr>
          <w:rFonts w:hAnsi="Times New Roman" w:ascii="Times New Roman"/>
          <w:szCs w:val="24"/>
          <w:lang w:val="hr-HR"/>
        </w:rPr>
        <w:t>nad dužnikom</w:t>
      </w:r>
      <w:r w:rsidR="00B16C1E" w:rsidRPr="00BF160A">
        <w:rPr>
          <w:rFonts w:hAnsi="Times New Roman" w:ascii="Times New Roman"/>
          <w:szCs w:val="24"/>
          <w:lang w:val="hr-HR"/>
        </w:rPr>
        <w:t xml:space="preserve"> </w:t>
      </w:r>
      <w:r w:rsidR="00BF160A" w:rsidRPr="00BF160A">
        <w:rPr>
          <w:rFonts w:hAnsi="Times New Roman" w:ascii="Times New Roman"/>
          <w:szCs w:val="24"/>
          <w:lang w:val="hr-HR"/>
        </w:rPr>
        <w:t>AUTO CENTAR SOLEO d.o.o., Velika</w:t>
      </w:r>
      <w:r w:rsidR="00BF160A">
        <w:rPr>
          <w:rFonts w:hAnsi="Times New Roman" w:ascii="Times New Roman"/>
          <w:szCs w:val="24"/>
          <w:lang w:val="hr-HR"/>
        </w:rPr>
        <w:t xml:space="preserve"> Gorica, Sajmišna 26, OIB: 64717080445</w:t>
      </w:r>
      <w:r w:rsidR="005D060E" w:rsidRPr="00BF160A">
        <w:rPr>
          <w:rFonts w:hAnsi="Times New Roman" w:ascii="Times New Roman"/>
          <w:szCs w:val="24"/>
          <w:lang w:val="hr-HR"/>
        </w:rPr>
        <w:t>,</w:t>
      </w:r>
      <w:r w:rsidR="00CD00B9" w:rsidRPr="00BF160A">
        <w:rPr>
          <w:rFonts w:hAnsi="Times New Roman" w:ascii="Times New Roman"/>
          <w:szCs w:val="24"/>
          <w:lang w:val="hr-HR"/>
        </w:rPr>
        <w:t xml:space="preserve"> </w:t>
      </w:r>
      <w:r w:rsidR="004431B0" w:rsidRPr="00BF160A">
        <w:rPr>
          <w:rFonts w:hAnsi="Times New Roman" w:ascii="Times New Roman"/>
          <w:szCs w:val="24"/>
          <w:lang w:val="hr-HR"/>
        </w:rPr>
        <w:t>dan</w:t>
      </w:r>
      <w:r w:rsidR="00D17329" w:rsidRPr="00BF160A">
        <w:rPr>
          <w:rFonts w:hAnsi="Times New Roman" w:ascii="Times New Roman"/>
          <w:szCs w:val="24"/>
          <w:lang w:val="hr-HR"/>
        </w:rPr>
        <w:t xml:space="preserve">a </w:t>
      </w:r>
      <w:r w:rsidR="00BF160A">
        <w:rPr>
          <w:rFonts w:hAnsi="Times New Roman" w:ascii="Times New Roman"/>
          <w:szCs w:val="24"/>
          <w:lang w:val="hr-HR"/>
        </w:rPr>
        <w:t>30. listopada 2017</w:t>
      </w:r>
      <w:r w:rsidR="00D17329" w:rsidRPr="00BF160A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BF160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F160A">
      <w:pPr>
        <w:jc w:val="center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>r i j e š i o    je</w:t>
      </w:r>
    </w:p>
    <w:p w:rsidRDefault="0016140C" w:rsidP="0016140C" w:rsidR="0016140C" w:rsidRPr="00BF160A">
      <w:pPr>
        <w:jc w:val="center"/>
        <w:rPr>
          <w:rFonts w:hAnsi="Times New Roman" w:ascii="Times New Roman"/>
          <w:szCs w:val="24"/>
          <w:lang w:val="hr-HR"/>
        </w:rPr>
      </w:pPr>
    </w:p>
    <w:p w:rsidRDefault="00765278" w:rsidP="00BF160A" w:rsidR="0016140C" w:rsidRPr="00BF160A">
      <w:pPr>
        <w:pStyle w:val="Tijeloteksta"/>
      </w:pPr>
      <w:r w:rsidRPr="00BF160A">
        <w:t xml:space="preserve">             </w:t>
      </w:r>
      <w:r w:rsidR="0016140C" w:rsidRPr="00BF160A">
        <w:t xml:space="preserve">Obustavlja se skraćeni stečajni postupak nad dužnikom </w:t>
      </w:r>
      <w:r w:rsidR="00BF160A" w:rsidRPr="00BF160A">
        <w:t>AUTO CENTAR SOLEO d.o.o., Velika</w:t>
      </w:r>
      <w:r w:rsidR="00BF160A">
        <w:t xml:space="preserve"> Gorica, Sajmišna 26, OIB: 64717080445</w:t>
      </w:r>
      <w:r w:rsidR="00D746BF" w:rsidRPr="00BF160A">
        <w:t>.</w:t>
      </w:r>
    </w:p>
    <w:p w:rsidRDefault="0016140C" w:rsidP="0016140C" w:rsidR="0016140C" w:rsidRPr="00BF160A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16140C" w:rsidR="0016140C" w:rsidRPr="00BF160A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16140C" w:rsidR="0016140C" w:rsidRPr="00BF160A">
      <w:pPr>
        <w:jc w:val="center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>Obrazloženje</w:t>
      </w:r>
    </w:p>
    <w:p w:rsidRDefault="0016140C" w:rsidP="0016140C" w:rsidR="0016140C" w:rsidRPr="00BF160A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BF160A" w:rsidR="00B96BE4" w:rsidRPr="00BF160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 xml:space="preserve">Po </w:t>
      </w:r>
      <w:r w:rsidR="00D746BF" w:rsidRPr="00BF160A">
        <w:rPr>
          <w:rFonts w:hAnsi="Times New Roman" w:ascii="Times New Roman"/>
          <w:szCs w:val="24"/>
          <w:lang w:val="hr-HR"/>
        </w:rPr>
        <w:t>zahtjevu</w:t>
      </w:r>
      <w:r w:rsidRPr="00BF160A">
        <w:rPr>
          <w:rFonts w:hAnsi="Times New Roman" w:ascii="Times New Roman"/>
          <w:szCs w:val="24"/>
          <w:lang w:val="hr-HR"/>
        </w:rPr>
        <w:t xml:space="preserve"> Financijske agencije, ovaj je sud pokrenuo skraćeni stečajni postupak nad gore navedenim dužnikom</w:t>
      </w:r>
      <w:r w:rsidR="006478E0" w:rsidRPr="00BF160A">
        <w:rPr>
          <w:rFonts w:hAnsi="Times New Roman" w:ascii="Times New Roman"/>
          <w:szCs w:val="24"/>
          <w:lang w:val="hr-HR"/>
        </w:rPr>
        <w:t xml:space="preserve">, </w:t>
      </w:r>
      <w:r w:rsidRPr="00BF160A">
        <w:rPr>
          <w:rFonts w:hAnsi="Times New Roman" w:ascii="Times New Roman"/>
          <w:szCs w:val="24"/>
          <w:lang w:val="hr-HR"/>
        </w:rPr>
        <w:t>sukladno odredbi č</w:t>
      </w:r>
      <w:r w:rsidR="00D746BF" w:rsidRPr="00BF160A">
        <w:rPr>
          <w:rFonts w:hAnsi="Times New Roman" w:ascii="Times New Roman"/>
          <w:szCs w:val="24"/>
          <w:lang w:val="hr-HR"/>
        </w:rPr>
        <w:t>lanaka</w:t>
      </w:r>
      <w:r w:rsidRPr="00BF160A">
        <w:rPr>
          <w:rFonts w:hAnsi="Times New Roman" w:ascii="Times New Roman"/>
          <w:szCs w:val="24"/>
          <w:lang w:val="hr-HR"/>
        </w:rPr>
        <w:t xml:space="preserve"> </w:t>
      </w:r>
      <w:r w:rsidR="00BF160A">
        <w:rPr>
          <w:rFonts w:hAnsi="Times New Roman" w:ascii="Times New Roman"/>
          <w:szCs w:val="24"/>
          <w:lang w:val="hr-HR"/>
        </w:rPr>
        <w:t>429</w:t>
      </w:r>
      <w:r w:rsidRPr="00BF160A">
        <w:rPr>
          <w:rFonts w:hAnsi="Times New Roman" w:ascii="Times New Roman"/>
          <w:szCs w:val="24"/>
          <w:lang w:val="hr-HR"/>
        </w:rPr>
        <w:t xml:space="preserve">. </w:t>
      </w:r>
      <w:r w:rsidR="00765278" w:rsidRPr="00BF160A">
        <w:rPr>
          <w:rFonts w:hAnsi="Times New Roman" w:ascii="Times New Roman"/>
          <w:szCs w:val="24"/>
          <w:lang w:val="hr-HR"/>
        </w:rPr>
        <w:t xml:space="preserve">stavak 1 </w:t>
      </w:r>
      <w:r w:rsidRPr="00BF160A">
        <w:rPr>
          <w:rFonts w:hAnsi="Times New Roman" w:ascii="Times New Roman"/>
          <w:szCs w:val="24"/>
          <w:lang w:val="hr-HR"/>
        </w:rPr>
        <w:t>Stečajnog zakona (</w:t>
      </w:r>
      <w:r w:rsidR="00E64438" w:rsidRPr="00BF160A">
        <w:rPr>
          <w:rFonts w:hAnsi="Times New Roman" w:ascii="Times New Roman"/>
          <w:szCs w:val="24"/>
          <w:lang w:val="hr-HR"/>
        </w:rPr>
        <w:t>NN 71/15)</w:t>
      </w:r>
      <w:r w:rsidRPr="00BF160A">
        <w:rPr>
          <w:rFonts w:hAnsi="Times New Roman" w:ascii="Times New Roman"/>
          <w:szCs w:val="24"/>
          <w:lang w:val="hr-HR"/>
        </w:rPr>
        <w:t xml:space="preserve"> te</w:t>
      </w:r>
      <w:r w:rsidR="00D746BF" w:rsidRPr="00BF160A">
        <w:rPr>
          <w:rFonts w:hAnsi="Times New Roman" w:ascii="Times New Roman"/>
          <w:szCs w:val="24"/>
          <w:lang w:val="hr-HR"/>
        </w:rPr>
        <w:t xml:space="preserve"> temeljem članka</w:t>
      </w:r>
      <w:r w:rsidRPr="00BF160A">
        <w:rPr>
          <w:rFonts w:hAnsi="Times New Roman" w:ascii="Times New Roman"/>
          <w:szCs w:val="24"/>
          <w:lang w:val="hr-HR"/>
        </w:rPr>
        <w:t xml:space="preserve"> 430. </w:t>
      </w:r>
      <w:r w:rsidR="006478E0" w:rsidRPr="00BF160A">
        <w:rPr>
          <w:rFonts w:hAnsi="Times New Roman" w:ascii="Times New Roman"/>
          <w:szCs w:val="24"/>
          <w:lang w:val="hr-HR"/>
        </w:rPr>
        <w:t>SZ-a</w:t>
      </w:r>
      <w:r w:rsidRPr="00BF160A">
        <w:rPr>
          <w:rFonts w:hAnsi="Times New Roman" w:ascii="Times New Roman"/>
          <w:szCs w:val="24"/>
          <w:lang w:val="hr-HR"/>
        </w:rPr>
        <w:t xml:space="preserve"> pozvao upravu dužnika dostaviti javnobilježnički ovjerovljeni popis imovine i</w:t>
      </w:r>
      <w:r w:rsidR="00D746BF" w:rsidRPr="00BF160A">
        <w:rPr>
          <w:rFonts w:hAnsi="Times New Roman" w:ascii="Times New Roman"/>
          <w:szCs w:val="24"/>
          <w:lang w:val="hr-HR"/>
        </w:rPr>
        <w:t xml:space="preserve"> obveza, a dužnikove vjerovnike </w:t>
      </w:r>
      <w:r w:rsidRPr="00BF160A">
        <w:rPr>
          <w:rFonts w:hAnsi="Times New Roman" w:ascii="Times New Roman"/>
          <w:szCs w:val="24"/>
          <w:lang w:val="hr-HR"/>
        </w:rPr>
        <w:t xml:space="preserve">pozvao predložiti otvaranje redovnog stečajnog postupka </w:t>
      </w:r>
      <w:r w:rsidR="00D746BF" w:rsidRPr="00BF160A">
        <w:rPr>
          <w:rFonts w:hAnsi="Times New Roman" w:ascii="Times New Roman"/>
          <w:szCs w:val="24"/>
          <w:lang w:val="hr-HR"/>
        </w:rPr>
        <w:t xml:space="preserve">uz upozorenje o pravnim </w:t>
      </w:r>
      <w:r w:rsidRPr="00BF160A">
        <w:rPr>
          <w:rFonts w:hAnsi="Times New Roman" w:ascii="Times New Roman"/>
          <w:szCs w:val="24"/>
          <w:lang w:val="hr-HR"/>
        </w:rPr>
        <w:t>posljedicama n</w:t>
      </w:r>
      <w:r w:rsidR="00B96BE4" w:rsidRPr="00BF160A">
        <w:rPr>
          <w:rFonts w:hAnsi="Times New Roman" w:ascii="Times New Roman"/>
          <w:szCs w:val="24"/>
          <w:lang w:val="hr-HR"/>
        </w:rPr>
        <w:t>epodnošenja istog.</w:t>
      </w:r>
    </w:p>
    <w:p w:rsidRDefault="00B96BE4" w:rsidP="00BF160A" w:rsidR="0016140C" w:rsidRPr="00BF160A">
      <w:pPr>
        <w:jc w:val="both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>Dužnik je dostavio</w:t>
      </w:r>
      <w:r w:rsidR="00765278" w:rsidRPr="00BF160A">
        <w:rPr>
          <w:rFonts w:hAnsi="Times New Roman" w:ascii="Times New Roman"/>
          <w:szCs w:val="24"/>
          <w:lang w:val="hr-HR"/>
        </w:rPr>
        <w:t xml:space="preserve"> popis obveza, uvidom u koje</w:t>
      </w:r>
      <w:r w:rsidR="0016140C" w:rsidRPr="00BF160A">
        <w:rPr>
          <w:rFonts w:hAnsi="Times New Roman" w:ascii="Times New Roman"/>
          <w:szCs w:val="24"/>
          <w:lang w:val="hr-HR"/>
        </w:rPr>
        <w:t xml:space="preserve"> je utvrđeno da dužnik ima imovine koja bi činila stečajnu masu. </w:t>
      </w:r>
    </w:p>
    <w:p w:rsidRDefault="00765278" w:rsidP="00BF160A" w:rsidR="0016140C" w:rsidRPr="00BF160A">
      <w:pPr>
        <w:jc w:val="both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 xml:space="preserve">      </w:t>
      </w:r>
      <w:r w:rsidR="0016140C" w:rsidRPr="00BF160A">
        <w:rPr>
          <w:rFonts w:hAnsi="Times New Roman" w:ascii="Times New Roman"/>
          <w:szCs w:val="24"/>
          <w:lang w:val="hr-HR"/>
        </w:rPr>
        <w:t>Kako time proizlazi da nisu ispunjeni uvjeti za vođenje skraćenog stečajnog</w:t>
      </w:r>
      <w:r w:rsidR="00BF160A">
        <w:rPr>
          <w:rFonts w:hAnsi="Times New Roman" w:ascii="Times New Roman"/>
          <w:szCs w:val="24"/>
          <w:lang w:val="hr-HR"/>
        </w:rPr>
        <w:t xml:space="preserve"> </w:t>
      </w:r>
      <w:r w:rsidR="0016140C" w:rsidRPr="00BF160A">
        <w:rPr>
          <w:rFonts w:hAnsi="Times New Roman" w:ascii="Times New Roman"/>
          <w:szCs w:val="24"/>
          <w:lang w:val="hr-HR"/>
        </w:rPr>
        <w:t>postupka koji u konačnosti završava otvaranjem i istovremenim zaključenjem skraćenog stečajnog postupka temeljem odredbe članka 431. SZ-a, već su ispunjeni uvjeti za otvaranje redovnog stečajnog postupka u kojem će se unovčiti imovina dužnika i njome namiriti dužnikovi vjerovnici, to je odlučeno kao u izreci ovog rješenja temeljem odredbe članka 433.</w:t>
      </w:r>
      <w:r w:rsidR="0016140C" w:rsidRPr="00BF160A">
        <w:rPr>
          <w:lang w:val="hr-HR"/>
        </w:rPr>
        <w:t xml:space="preserve"> </w:t>
      </w:r>
      <w:r w:rsidR="0016140C" w:rsidRPr="00BF160A">
        <w:rPr>
          <w:rFonts w:hAnsi="Times New Roman" w:ascii="Times New Roman"/>
          <w:szCs w:val="24"/>
          <w:lang w:val="hr-HR"/>
        </w:rPr>
        <w:t>SZ-a.</w:t>
      </w:r>
    </w:p>
    <w:p w:rsidRDefault="00765278" w:rsidP="00BF160A" w:rsidR="0016140C" w:rsidRPr="00BF160A">
      <w:pPr>
        <w:jc w:val="both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 xml:space="preserve">       </w:t>
      </w:r>
      <w:r w:rsidR="0016140C" w:rsidRPr="00BF160A">
        <w:rPr>
          <w:rFonts w:hAnsi="Times New Roman" w:ascii="Times New Roman"/>
          <w:szCs w:val="24"/>
          <w:lang w:val="hr-HR"/>
        </w:rPr>
        <w:t>Nakon pravomoćnosti ovog rješenja, posebnim će se rješenjem odlučiti da li</w:t>
      </w:r>
      <w:r w:rsidR="00BF160A">
        <w:rPr>
          <w:rFonts w:hAnsi="Times New Roman" w:ascii="Times New Roman"/>
          <w:szCs w:val="24"/>
          <w:lang w:val="hr-HR"/>
        </w:rPr>
        <w:t xml:space="preserve"> </w:t>
      </w:r>
      <w:r w:rsidR="0016140C" w:rsidRPr="00BF160A">
        <w:rPr>
          <w:rFonts w:hAnsi="Times New Roman" w:ascii="Times New Roman"/>
          <w:szCs w:val="24"/>
          <w:lang w:val="hr-HR"/>
        </w:rPr>
        <w:t>će se nad gore navedenim dužnikom pokrenuti prethodni postupak ili će rješenjem odmah</w:t>
      </w:r>
    </w:p>
    <w:p w:rsidRDefault="0016140C" w:rsidP="00BF160A" w:rsidR="0016140C" w:rsidRPr="00BF160A">
      <w:pPr>
        <w:pStyle w:val="Tijeloteksta"/>
      </w:pPr>
      <w:r w:rsidRPr="00BF160A">
        <w:t>otvoriti redovni stečajni postupak (članak 433. SZ-a).</w:t>
      </w:r>
    </w:p>
    <w:p w:rsidRDefault="0016140C" w:rsidP="00BF160A" w:rsidR="0016140C" w:rsidRPr="00BF160A">
      <w:pPr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F160A">
      <w:pPr>
        <w:jc w:val="center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 xml:space="preserve">U Zagrebu, </w:t>
      </w:r>
      <w:r w:rsidR="00BF160A">
        <w:rPr>
          <w:rFonts w:hAnsi="Times New Roman" w:ascii="Times New Roman"/>
          <w:szCs w:val="24"/>
          <w:lang w:val="hr-HR"/>
        </w:rPr>
        <w:t>30. listopada 2017</w:t>
      </w:r>
      <w:r w:rsidR="00021BBC" w:rsidRPr="00BF160A">
        <w:rPr>
          <w:rFonts w:hAnsi="Times New Roman" w:ascii="Times New Roman"/>
          <w:szCs w:val="24"/>
          <w:lang w:val="hr-HR"/>
        </w:rPr>
        <w:t>.</w:t>
      </w:r>
      <w:r w:rsidR="00BF160A">
        <w:rPr>
          <w:rFonts w:hAnsi="Times New Roman" w:ascii="Times New Roman"/>
          <w:szCs w:val="24"/>
          <w:lang w:val="hr-HR"/>
        </w:rPr>
        <w:t xml:space="preserve"> godine</w:t>
      </w:r>
    </w:p>
    <w:p w:rsidRDefault="00D17329" w:rsidP="00D17329" w:rsidR="00D17329" w:rsidRPr="00BF160A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BF160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BF160A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BF160A">
      <w:pPr>
        <w:pStyle w:val="Uvuenotijeloteksta"/>
        <w:ind w:firstLine="141" w:left="1983"/>
        <w:jc w:val="right"/>
      </w:pPr>
      <w:r w:rsidRPr="00BF160A">
        <w:t>Vesna Sremac Šoštar</w:t>
      </w:r>
      <w:r w:rsidR="00BF160A">
        <w:t>,v.r.</w:t>
      </w:r>
    </w:p>
    <w:p w:rsidRDefault="00BF160A" w:rsidP="00D338FD" w:rsidR="00BF160A">
      <w:pPr>
        <w:pStyle w:val="Uvuenotijeloteksta"/>
        <w:ind w:firstLine="141" w:left="1983"/>
        <w:jc w:val="right"/>
      </w:pPr>
      <w:r>
        <w:t>Za točnost otpravka</w:t>
      </w:r>
    </w:p>
    <w:p w:rsidRDefault="00BF160A" w:rsidP="00BF160A" w:rsidR="00D17329" w:rsidRPr="00BF160A">
      <w:pPr>
        <w:jc w:val="right"/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</w:rPr>
        <w:t>Matea Bizjak</w:t>
      </w:r>
    </w:p>
    <w:p w:rsidRDefault="009A15E0" w:rsidP="009A15E0" w:rsidR="009A15E0" w:rsidRPr="00BF160A">
      <w:pPr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BF160A">
      <w:pPr>
        <w:rPr>
          <w:rFonts w:hAnsi="Times New Roman" w:ascii="Times New Roman"/>
          <w:szCs w:val="24"/>
          <w:lang w:val="hr-HR"/>
        </w:rPr>
      </w:pPr>
      <w:r w:rsidRPr="00BF160A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BF160A">
      <w:pPr>
        <w:rPr>
          <w:rFonts w:hAnsi="Times New Roman" w:ascii="Times New Roman"/>
          <w:szCs w:val="24"/>
          <w:lang w:val="hr-HR"/>
        </w:rPr>
      </w:pPr>
    </w:p>
    <w:sectPr w:rsidSect="00840E3D" w:rsidR="009A15E0" w:rsidRPr="00BF160A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FEA" w:rsidR="00A60FEA">
      <w:r>
        <w:separator/>
      </w:r>
    </w:p>
  </w:endnote>
  <w:endnote w:id="0" w:type="continuationSeparator">
    <w:p w:rsidRDefault="00A60FEA" w:rsidR="00A60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DE9" w:rsidR="00280A5F">
    <w:pPr>
      <w:pStyle w:val="Podnoje"/>
      <w:jc w:val="right"/>
    </w:pPr>
  </w:p>
  <w:p w:rsidRDefault="00CC7DE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FEA" w:rsidR="00A60FEA">
      <w:r>
        <w:separator/>
      </w:r>
    </w:p>
  </w:footnote>
  <w:footnote w:id="0" w:type="continuationSeparator">
    <w:p w:rsidRDefault="00A60FEA" w:rsidR="00A60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C7DE9" w:rsidRPr="00CC7DE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B96BE4">
      <w:rPr>
        <w:rFonts w:hAnsi="Times New Roman" w:ascii="Times New Roman"/>
      </w:rPr>
      <w:t>48 St-</w:t>
    </w:r>
    <w:r w:rsidR="00BF160A">
      <w:rPr>
        <w:rFonts w:hAnsi="Times New Roman" w:ascii="Times New Roman"/>
      </w:rPr>
      <w:t>1704/17</w:t>
    </w:r>
  </w:p>
  <w:p w:rsidRDefault="00CC7DE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66A5A"/>
    <w:multiLevelType w:val="hybridMultilevel"/>
    <w:tmpl w:val="3260EE1C"/>
    <w:lvl w:tplc="CDB08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B3EF2"/>
    <w:rsid w:val="000E4DE6"/>
    <w:rsid w:val="000F6D4C"/>
    <w:rsid w:val="00101281"/>
    <w:rsid w:val="0016140C"/>
    <w:rsid w:val="00194DE9"/>
    <w:rsid w:val="001E5DB2"/>
    <w:rsid w:val="00201A4B"/>
    <w:rsid w:val="00215918"/>
    <w:rsid w:val="00310684"/>
    <w:rsid w:val="00323685"/>
    <w:rsid w:val="0035267A"/>
    <w:rsid w:val="0035767D"/>
    <w:rsid w:val="003C3E8D"/>
    <w:rsid w:val="003E7FD9"/>
    <w:rsid w:val="004431B0"/>
    <w:rsid w:val="004453B3"/>
    <w:rsid w:val="00477F24"/>
    <w:rsid w:val="004A537D"/>
    <w:rsid w:val="004A685D"/>
    <w:rsid w:val="004B4B7E"/>
    <w:rsid w:val="0052249E"/>
    <w:rsid w:val="00524D3D"/>
    <w:rsid w:val="00557926"/>
    <w:rsid w:val="005653CC"/>
    <w:rsid w:val="005A0430"/>
    <w:rsid w:val="005D060E"/>
    <w:rsid w:val="006156D0"/>
    <w:rsid w:val="0062773C"/>
    <w:rsid w:val="00633396"/>
    <w:rsid w:val="006378C3"/>
    <w:rsid w:val="0064498B"/>
    <w:rsid w:val="006478E0"/>
    <w:rsid w:val="0065500F"/>
    <w:rsid w:val="006A68F9"/>
    <w:rsid w:val="006B1CA7"/>
    <w:rsid w:val="00726015"/>
    <w:rsid w:val="007354CB"/>
    <w:rsid w:val="00765278"/>
    <w:rsid w:val="00795065"/>
    <w:rsid w:val="007A38B0"/>
    <w:rsid w:val="007D6D1C"/>
    <w:rsid w:val="007F24AA"/>
    <w:rsid w:val="00820E71"/>
    <w:rsid w:val="008679BD"/>
    <w:rsid w:val="008C31DE"/>
    <w:rsid w:val="0090317B"/>
    <w:rsid w:val="00980D7A"/>
    <w:rsid w:val="009A15E0"/>
    <w:rsid w:val="009A248B"/>
    <w:rsid w:val="00A60FEA"/>
    <w:rsid w:val="00A73AE4"/>
    <w:rsid w:val="00A7799D"/>
    <w:rsid w:val="00A93B0F"/>
    <w:rsid w:val="00AF31FC"/>
    <w:rsid w:val="00B00AAF"/>
    <w:rsid w:val="00B16C1E"/>
    <w:rsid w:val="00B56C3E"/>
    <w:rsid w:val="00B96BE4"/>
    <w:rsid w:val="00BC1743"/>
    <w:rsid w:val="00BE31D6"/>
    <w:rsid w:val="00BF160A"/>
    <w:rsid w:val="00C12511"/>
    <w:rsid w:val="00C445F4"/>
    <w:rsid w:val="00C94D0E"/>
    <w:rsid w:val="00CA4729"/>
    <w:rsid w:val="00CC7DE9"/>
    <w:rsid w:val="00CD00B9"/>
    <w:rsid w:val="00D17329"/>
    <w:rsid w:val="00D660C0"/>
    <w:rsid w:val="00D746BF"/>
    <w:rsid w:val="00DD72D4"/>
    <w:rsid w:val="00E141A3"/>
    <w:rsid w:val="00E17BC5"/>
    <w:rsid w:val="00E44351"/>
    <w:rsid w:val="00E561D2"/>
    <w:rsid w:val="00E64438"/>
    <w:rsid w:val="00EB2BFF"/>
    <w:rsid w:val="00EB6112"/>
    <w:rsid w:val="00EE1E9D"/>
    <w:rsid w:val="00EF1841"/>
    <w:rsid w:val="00F21CB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BF160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F160A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BF160A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F160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7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D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D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D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D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BF160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F160A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BF160A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F160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7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D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D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D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D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1704</izvorni_sadrzaj>
    <derivirana_varijabla naziv="DomainObject.Predmet.Broj_1">1704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St-1704/2017</izvorni_sadrzaj>
    <derivirana_varijabla naziv="DomainObject.Predmet.OznakaBroj_1">St-1704/2017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SOLEO d.o.o.</izvorni_sadrzaj>
    <derivirana_varijabla naziv="DomainObject.Predmet.ProtustrankaFormated_1">  AUTO CENTAR SOLEO d.o.o.</derivirana_varijabla>
  </DomainObject.Predmet.ProtustrankaFormated>
  <DomainObject.Predmet.ProtustrankaFormatedOIB>
    <izvorni_sadrzaj>  AUTO CENTAR SOLEO d.o.o., OIB 64717080445</izvorni_sadrzaj>
    <derivirana_varijabla naziv="DomainObject.Predmet.ProtustrankaFormatedOIB_1">  AUTO CENTAR SOLEO d.o.o., OIB 64717080445</derivirana_varijabla>
  </DomainObject.Predmet.ProtustrankaFormatedOIB>
  <DomainObject.Predmet.ProtustrankaFormatedWithAdress>
    <izvorni_sadrzaj> AUTO CENTAR SOLEO d.o.o., Sajmišna 26, 10410 Velika Gorica</izvorni_sadrzaj>
    <derivirana_varijabla naziv="DomainObject.Predmet.ProtustrankaFormatedWithAdress_1"> AUTO CENTAR SOLEO d.o.o., Sajmišna 26, 10410 Velika Gorica</derivirana_varijabla>
  </DomainObject.Predmet.ProtustrankaFormatedWithAdress>
  <DomainObject.Predmet.ProtustrankaFormatedWithAdressOIB>
    <izvorni_sadrzaj> AUTO CENTAR SOLEO d.o.o., OIB 64717080445, Sajmišna 26, 10410 Velika Gorica</izvorni_sadrzaj>
    <derivirana_varijabla naziv="DomainObject.Predmet.ProtustrankaFormatedWithAdressOIB_1"> AUTO CENTAR SOLEO d.o.o., OIB 64717080445, Sajmišna 26, 10410 Velika Gorica</derivirana_varijabla>
  </DomainObject.Predmet.ProtustrankaFormatedWithAdressOIB>
  <DomainObject.Predmet.ProtustrankaWithAdress>
    <izvorni_sadrzaj>AUTO CENTAR SOLEO d.o.o. Sajmišna 26, 10410 Velika Gorica</izvorni_sadrzaj>
    <derivirana_varijabla naziv="DomainObject.Predmet.ProtustrankaWithAdress_1">AUTO CENTAR SOLEO d.o.o. Sajmišna 26, 10410 Velika Gorica</derivirana_varijabla>
  </DomainObject.Predmet.ProtustrankaWithAdress>
  <DomainObject.Predmet.ProtustrankaWithAdressOIB>
    <izvorni_sadrzaj>AUTO CENTAR SOLEO d.o.o., OIB 64717080445, Sajmišna 26, 10410 Velika Gorica</izvorni_sadrzaj>
    <derivirana_varijabla naziv="DomainObject.Predmet.ProtustrankaWithAdressOIB_1">AUTO CENTAR SOLEO d.o.o., OIB 64717080445, Sajmišna 26, 10410 Velika Gorica</derivirana_varijabla>
  </DomainObject.Predmet.ProtustrankaWithAdressOIB>
  <DomainObject.Predmet.ProtustrankaNazivFormated>
    <izvorni_sadrzaj>AUTO CENTAR SOLEO d.o.o.</izvorni_sadrzaj>
    <derivirana_varijabla naziv="DomainObject.Predmet.ProtustrankaNazivFormated_1">AUTO CENTAR SOLEO d.o.o.</derivirana_varijabla>
  </DomainObject.Predmet.ProtustrankaNazivFormated>
  <DomainObject.Predmet.ProtustrankaNazivFormatedOIB>
    <izvorni_sadrzaj>AUTO CENTAR SOLEO d.o.o., OIB 64717080445</izvorni_sadrzaj>
    <derivirana_varijabla naziv="DomainObject.Predmet.ProtustrankaNazivFormatedOIB_1">AUTO CENTAR SOLEO d.o.o., OIB 64717080445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SOLEO d.o.o.</item>
    </izvorni_sadrzaj>
    <derivirana_varijabla naziv="DomainObject.Predmet.ProtuStrankaListFormated_1">
      <item>AUTO CENTAR SOLEO d.o.o.</item>
    </derivirana_varijabla>
  </DomainObject.Predmet.ProtuStrankaListFormated>
  <DomainObject.Predmet.ProtuStrankaListFormatedOIB>
    <izvorni_sadrzaj>
      <item>AUTO CENTAR SOLEO d.o.o., OIB 64717080445</item>
    </izvorni_sadrzaj>
    <derivirana_varijabla naziv="DomainObject.Predmet.ProtuStrankaListFormatedOIB_1">
      <item>AUTO CENTAR SOLEO d.o.o., OIB 64717080445</item>
    </derivirana_varijabla>
  </DomainObject.Predmet.ProtuStrankaListFormatedOIB>
  <DomainObject.Predmet.ProtuStrankaListFormatedWithAdress>
    <izvorni_sadrzaj>
      <item>AUTO CENTAR SOLEO d.o.o., Sajmišna 26, 10410 Velika Gorica</item>
    </izvorni_sadrzaj>
    <derivirana_varijabla naziv="DomainObject.Predmet.ProtuStrankaListFormatedWithAdress_1">
      <item>AUTO CENTAR SOLEO d.o.o., Sajmišna 26, 10410 Velika Gorica</item>
    </derivirana_varijabla>
  </DomainObject.Predmet.ProtuStrankaListFormatedWithAdress>
  <DomainObject.Predmet.ProtuStrankaListFormatedWithAdressOIB>
    <izvorni_sadrzaj>
      <item>AUTO CENTAR SOLEO d.o.o., OIB 64717080445, Sajmišna 26, 10410 Velika Gorica</item>
    </izvorni_sadrzaj>
    <derivirana_varijabla naziv="DomainObject.Predmet.ProtuStrankaListFormatedWithAdressOIB_1">
      <item>AUTO CENTAR SOLEO d.o.o., OIB 64717080445, Sajmišna 26, 10410 Velika Gorica</item>
    </derivirana_varijabla>
  </DomainObject.Predmet.ProtuStrankaListFormatedWithAdressOIB>
  <DomainObject.Predmet.ProtuStrankaListNazivFormated>
    <izvorni_sadrzaj>
      <item>AUTO CENTAR SOLEO d.o.o.</item>
    </izvorni_sadrzaj>
    <derivirana_varijabla naziv="DomainObject.Predmet.ProtuStrankaListNazivFormated_1">
      <item>AUTO CENTAR SOLEO d.o.o.</item>
    </derivirana_varijabla>
  </DomainObject.Predmet.ProtuStrankaListNazivFormated>
  <DomainObject.Predmet.ProtuStrankaListNazivFormatedOIB>
    <izvorni_sadrzaj>
      <item>AUTO CENTAR SOLEO d.o.o., OIB 64717080445</item>
    </izvorni_sadrzaj>
    <derivirana_varijabla naziv="DomainObject.Predmet.ProtuStrankaListNazivFormatedOIB_1">
      <item>AUTO CENTAR SOLEO d.o.o., OIB 64717080445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SOLEO d.o.o.</izvorni_sadrzaj>
    <derivirana_varijabla naziv="DomainObject.Predmet.ProtustrankaIDrugi_1">AUTO CENTAR SOLEO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CENTAR SOLEO d.o.o., OIB 64717080445, Sajmišna 26, 10410 Velika Gorica</izvorni_sadrzaj>
    <derivirana_varijabla naziv="DomainObject.Predmet.ProtustrankaIDrugiAdressOIB_1">AUTO CENTAR SOLEO d.o.o., OIB 64717080445, Sajmišna 26,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CENTAR SOLEO d.o.o.</item>
    </izvorni_sadrzaj>
    <derivirana_varijabla naziv="DomainObject.Predmet.SudioniciListNaziv_1">
      <item>FINA Regionalni centar Zagreb</item>
      <item>AUTO CENTAR SOLEO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CENTAR SOLEO d.o.o., OIB 64717080445, Sajmišna 26,10410 Velika Gorica</item>
    </izvorni_sadrzaj>
    <derivirana_varijabla naziv="DomainObject.Predmet.SudioniciListAdressOIB_1">
      <item>FINA Regionalni centar Zagreb, OIB 85821130368, Trg svibanjskih žrtava 1995. br. 1,10000 Zagreb</item>
      <item>AUTO CENTAR SOLEO d.o.o., OIB 64717080445, Sajmišna 26,10410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64717080445</item>
    </izvorni_sadrzaj>
    <derivirana_varijabla naziv="DomainObject.Predmet.SudioniciListNazivOIB_1">
      <item>, OIB 85821130368</item>
      <item>, OIB 64717080445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1662</properties:Characters>
  <properties:Lines>47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2017-10-30T13:31:00Z</dcterms:created>
  <dc:creator>Karmela Dolenc</dc:creator>
  <cp:lastModifiedBy>Matea Bizjak</cp:lastModifiedBy>
  <cp:lastPrinted>2017-10-30T13:34:00Z</cp:lastPrinted>
  <dcterms:modified xmlns:xsi="http://www.w3.org/2001/XMLSchema-instance" xsi:type="dcterms:W3CDTF">2017-10-30T13:35:00Z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