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400b" w14:paraId="3b8400b" w:rsidRDefault="003E4A8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655320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E4A89" w:rsidP="003E4A89" w:rsidR="003E4A89">
      <w:pPr>
        <w:spacing w:after="0"/>
        <w:jc w:val="both"/>
      </w:pPr>
      <w:r>
        <w:t xml:space="preserve">           Republika Hrvatska</w:t>
      </w:r>
    </w:p>
    <w:p w:rsidRDefault="003E4A89" w:rsidP="003E4A89" w:rsidR="003E4A8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3E4A89" w:rsidP="003E4A89" w:rsidR="00AE649C" w:rsidRPr="00B76F3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ind w:firstLine="851"/>
        <w:jc w:val="right"/>
        <w:rPr>
          <w:rFonts w:cs="Times New Roman" w:eastAsia="Times New Roman"/>
          <w:noProof/>
          <w:szCs w:val="20"/>
          <w:lang w:eastAsia="hr-HR"/>
        </w:rPr>
      </w:pPr>
      <w:r w:rsidRPr="003E4A89">
        <w:rPr>
          <w:rFonts w:cs="Times New Roman" w:eastAsia="Times New Roman"/>
          <w:noProof/>
          <w:szCs w:val="20"/>
          <w:lang w:eastAsia="hr-HR"/>
        </w:rPr>
        <w:t>Poslovni broj: St-474/2017-6</w:t>
      </w: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E4A89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3E4A89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ČORAK ANTE j.d.o.o. za ugostiteljstvo i usluge, Zaprešić, Ferde Livadića 4, MBS: 080879353, OIB: 07614707335, 6. travnja </w:t>
      </w:r>
      <w:r w:rsidRPr="003E4A89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3E4A89">
        <w:rPr>
          <w:rFonts w:cs="Times New Roman" w:eastAsia="Times New Roman"/>
          <w:szCs w:val="20"/>
          <w:lang w:eastAsia="hr-HR"/>
        </w:rPr>
        <w:t>donio je</w:t>
      </w: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E4A89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E4A89">
        <w:rPr>
          <w:rFonts w:cs="Times New Roman" w:eastAsia="Times New Roman"/>
          <w:noProof/>
          <w:szCs w:val="20"/>
          <w:lang w:eastAsia="hr-HR"/>
        </w:rPr>
        <w:t>1. Nalaže se zakonskom zastupniku dužnika Anti Čorak da u roku od 8 dana od primitka ovog zaključka dostavi potvrdu FINE da je dužnik namirio sve tražbine koje je na temelju valjanih osnova za plaćanje trebalo naplatiti sa svih njegovih računa i da račun dužnika nije u blokadi.</w:t>
      </w: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E4A89">
        <w:rPr>
          <w:rFonts w:cs="Times New Roman" w:eastAsia="Times New Roman"/>
          <w:noProof/>
          <w:szCs w:val="20"/>
          <w:lang w:eastAsia="hr-HR"/>
        </w:rPr>
        <w:t xml:space="preserve">2. Ukoliko zakonski zastupnik dužnika ne postupi po toč.1., sud će donijeti odluku o prijedlogu za otvaranje stečajnog postupka. </w:t>
      </w: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E4A89">
        <w:rPr>
          <w:rFonts w:cs="Times New Roman" w:eastAsia="Times New Roman"/>
          <w:noProof/>
          <w:szCs w:val="20"/>
          <w:lang w:eastAsia="hr-HR"/>
        </w:rPr>
        <w:t xml:space="preserve">U Bjelovaru 6. travnja 2018. </w:t>
      </w: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E4A89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3E4A89">
        <w:rPr>
          <w:rFonts w:cs="Times New Roman" w:eastAsia="Times New Roman"/>
          <w:noProof/>
          <w:szCs w:val="20"/>
          <w:lang w:eastAsia="hr-HR"/>
        </w:rPr>
        <w:t>Stečajna sutkinja</w:t>
      </w: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3E4A89">
        <w:rPr>
          <w:rFonts w:cs="Times New Roman" w:eastAsia="Times New Roman"/>
          <w:noProof/>
          <w:szCs w:val="20"/>
          <w:lang w:eastAsia="hr-HR"/>
        </w:rPr>
        <w:t xml:space="preserve">    Marija Petrina Kubica v.r.</w:t>
      </w: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E4A89" w:rsidP="003E4A89" w:rsidR="003E4A89" w:rsidRPr="003E4A8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E4A8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3E4A89" w:rsidP="003E4A89" w:rsidR="003E4A89" w:rsidRPr="003E4A8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3E4A8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E4A89">
        <w:rPr>
          <w:rFonts w:cs="Times New Roman" w:eastAsia="Times New Roman"/>
          <w:szCs w:val="20"/>
          <w:lang w:eastAsia="hr-HR"/>
        </w:rPr>
        <w:t>Uputa o pravnom lijeku: Protiv ovog zaključka nije dopušten pravni lijek (čl.19. st.5. Stečajnog zakona, "</w:t>
      </w:r>
      <w:r w:rsidRPr="003E4A89">
        <w:rPr>
          <w:rFonts w:cs="Times New Roman" w:eastAsia="Times New Roman"/>
          <w:noProof/>
          <w:szCs w:val="20"/>
          <w:lang w:eastAsia="hr-HR"/>
        </w:rPr>
        <w:t>Narodne novine" broj 71/15 i 104/17)</w:t>
      </w:r>
      <w:r w:rsidRPr="003E4A89">
        <w:rPr>
          <w:rFonts w:cs="Times New Roman" w:eastAsia="Times New Roman"/>
          <w:szCs w:val="20"/>
          <w:lang w:eastAsia="hr-HR"/>
        </w:rPr>
        <w:t>.</w:t>
      </w: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E4A89" w:rsidP="003E4A89" w:rsidR="003E4A89" w:rsidRPr="003E4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A89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420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040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St-474/2017-6</izvorni_sadrzaj>
    <derivirana_varijabla naziv="DomainObject.Oznaka_1">St-474/2017-6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ČORAK ANTE j.d.o.o. zastupanog po punomoćniku Ante Čorak</izvorni_sadrzaj>
    <derivirana_varijabla naziv="DomainObject.Predmet.ProtustrankaFormated_1">  ČORAK ANTE j.d.o.o. zastupanog po punomoćniku Ante Čorak</derivirana_varijabla>
  </DomainObject.Predmet.ProtustrankaFormated>
  <DomainObject.Predmet.ProtustrankaFormatedOIB>
    <izvorni_sadrzaj>  ČORAK ANTE j.d.o.o., OIB 07614707335 zastupanog po punomoćniku Ante Čorak</izvorni_sadrzaj>
    <derivirana_varijabla naziv="DomainObject.Predmet.ProtustrankaFormatedOIB_1">  ČORAK ANTE j.d.o.o., OIB 07614707335 zastupanog po punomoćniku Ante Čorak</derivirana_varijabla>
  </DomainObject.Predmet.ProtustrankaFormatedOIB>
  <DomainObject.Predmet.ProtustrankaFormatedWithAdress>
    <izvorni_sadrzaj> ČORAK ANTE j.d.o.o., Ferde Livadića 4, 10290 Zaprešić zastupanog po punomoćniku Ante Čorak</izvorni_sadrzaj>
    <derivirana_varijabla naziv="DomainObject.Predmet.ProtustrankaFormatedWithAdress_1"> ČORAK ANTE j.d.o.o., Ferde Livadića 4, 10290 Zaprešić zastupanog po punomoćniku Ante Čorak</derivirana_varijabla>
  </DomainObject.Predmet.ProtustrankaFormatedWithAdress>
  <DomainObject.Predmet.ProtustrankaFormatedWithAdressOIB>
    <izvorni_sadrzaj> ČORAK ANTE j.d.o.o., OIB 07614707335, Ferde Livadića 4, 10290 Zaprešić zastupanog po punomoćniku Ante Čorak</izvorni_sadrzaj>
    <derivirana_varijabla naziv="DomainObject.Predmet.ProtustrankaFormatedWithAdressOIB_1"> ČORAK ANTE j.d.o.o., OIB 07614707335, Ferde Livadića 4, 10290 Zaprešić zastupanog po punomoćniku Ante Čorak</derivirana_varijabla>
  </DomainObject.Predmet.ProtustrankaFormatedWithAdressOIB>
  <DomainObject.Predmet.ProtustrankaWithAdress>
    <izvorni_sadrzaj>ČORAK ANTE j.d.o.o. Ferde Livadića 4, 10290 Zaprešić</izvorni_sadrzaj>
    <derivirana_varijabla naziv="DomainObject.Predmet.ProtustrankaWithAdress_1">ČORAK ANTE j.d.o.o. Ferde Livadića 4, 10290 Zaprešić</derivirana_varijabla>
  </DomainObject.Predmet.ProtustrankaWithAdress>
  <DomainObject.Predmet.ProtustrankaWithAdressOIB>
    <izvorni_sadrzaj>ČORAK ANTE j.d.o.o., OIB 07614707335, Ferde Livadića 4, 10290 Zaprešić</izvorni_sadrzaj>
    <derivirana_varijabla naziv="DomainObject.Predmet.ProtustrankaWithAdressOIB_1">ČORAK ANTE j.d.o.o., OIB 07614707335, Ferde Livadića 4, 10290 Zaprešić</derivirana_varijabla>
  </DomainObject.Predmet.ProtustrankaWithAdressOIB>
  <DomainObject.Predmet.ProtustrankaNazivFormated>
    <izvorni_sadrzaj>ČORAK ANTE j.d.o.o.</izvorni_sadrzaj>
    <derivirana_varijabla naziv="DomainObject.Predmet.ProtustrankaNazivFormated_1">ČORAK ANTE j.d.o.o.</derivirana_varijabla>
  </DomainObject.Predmet.ProtustrankaNazivFormated>
  <DomainObject.Predmet.ProtustrankaNazivFormatedOIB>
    <izvorni_sadrzaj>ČORAK ANTE j.d.o.o., OIB 07614707335</izvorni_sadrzaj>
    <derivirana_varijabla naziv="DomainObject.Predmet.ProtustrankaNazivFormatedOIB_1">ČORAK ANTE j.d.o.o., OIB 07614707335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ČORAK ANTE j.d.o.o. zastupanog po punomoćniku Ante Čorak</item>
    </izvorni_sadrzaj>
    <derivirana_varijabla naziv="DomainObject.Predmet.ProtuStrankaListFormated_1">
      <item>ČORAK ANTE j.d.o.o. zastupanog po punomoćniku Ante Čorak</item>
    </derivirana_varijabla>
  </DomainObject.Predmet.ProtuStrankaListFormated>
  <DomainObject.Predmet.ProtuStrankaListFormatedOIB>
    <izvorni_sadrzaj>
      <item>ČORAK ANTE j.d.o.o., OIB 07614707335 zastupanog po punomoćniku Ante Čorak</item>
    </izvorni_sadrzaj>
    <derivirana_varijabla naziv="DomainObject.Predmet.ProtuStrankaListFormatedOIB_1">
      <item>ČORAK ANTE j.d.o.o., OIB 07614707335 zastupanog po punomoćniku Ante Čorak</item>
    </derivirana_varijabla>
  </DomainObject.Predmet.ProtuStrankaListFormatedOIB>
  <DomainObject.Predmet.ProtuStrankaListFormatedWithAdress>
    <izvorni_sadrzaj>
      <item>ČORAK ANTE j.d.o.o., Ferde Livadića 4, 10290 Zaprešić zastupanog po punomoćniku Ante Čorak</item>
    </izvorni_sadrzaj>
    <derivirana_varijabla naziv="DomainObject.Predmet.ProtuStrankaListFormatedWithAdress_1">
      <item>ČORAK ANTE j.d.o.o., Ferde Livadića 4, 10290 Zaprešić zastupanog po punomoćniku Ante Čorak</item>
    </derivirana_varijabla>
  </DomainObject.Predmet.ProtuStrankaListFormatedWithAdress>
  <DomainObject.Predmet.ProtuStrankaListFormatedWithAdressOIB>
    <izvorni_sadrzaj>
      <item>ČORAK ANTE j.d.o.o., OIB 07614707335, Ferde Livadića 4, 10290 Zaprešić zastupanog po punomoćniku Ante Čorak</item>
    </izvorni_sadrzaj>
    <derivirana_varijabla naziv="DomainObject.Predmet.ProtuStrankaListFormatedWithAdressOIB_1">
      <item>ČORAK ANTE j.d.o.o., OIB 07614707335, Ferde Livadića 4, 10290 Zaprešić zastupanog po punomoćniku Ante Čorak</item>
    </derivirana_varijabla>
  </DomainObject.Predmet.ProtuStrankaListFormatedWithAdressOIB>
  <DomainObject.Predmet.ProtuStrankaListNazivFormated>
    <izvorni_sadrzaj>
      <item>ČORAK ANTE j.d.o.o.</item>
    </izvorni_sadrzaj>
    <derivirana_varijabla naziv="DomainObject.Predmet.ProtuStrankaListNazivFormated_1">
      <item>ČORAK ANTE j.d.o.o.</item>
    </derivirana_varijabla>
  </DomainObject.Predmet.ProtuStrankaListNazivFormated>
  <DomainObject.Predmet.ProtuStrankaListNazivFormatedOIB>
    <izvorni_sadrzaj>
      <item>ČORAK ANTE j.d.o.o., OIB 07614707335</item>
    </izvorni_sadrzaj>
    <derivirana_varijabla naziv="DomainObject.Predmet.ProtuStrankaListNazivFormatedOIB_1">
      <item>ČORAK ANTE j.d.o.o., OIB 07614707335</item>
    </derivirana_varijabla>
  </DomainObject.Predmet.ProtuStrankaListNazivFormatedOIB>
  <DomainObject.Predmet.OstaliListFormated>
    <izvorni_sadrzaj>
      <item>Ante Čorak punomoćnik sudionika u postupku ČORAK ANTE j.d.o.o.</item>
    </izvorni_sadrzaj>
    <derivirana_varijabla naziv="DomainObject.Predmet.OstaliListFormated_1">
      <item>Ante Čorak punomoćnik sudionika u postupku ČORAK ANTE j.d.o.o.</item>
    </derivirana_varijabla>
  </DomainObject.Predmet.OstaliListFormated>
  <DomainObject.Predmet.OstaliListFormatedOIB>
    <izvorni_sadrzaj>
      <item>Ante Čorak, OIB 58405129174 punomoćnik sudionika u postupku ČORAK ANTE j.d.o.o.</item>
    </izvorni_sadrzaj>
    <derivirana_varijabla naziv="DomainObject.Predmet.OstaliListFormatedOIB_1">
      <item>Ante Čorak, OIB 58405129174 punomoćnik sudionika u postupku ČORAK ANTE j.d.o.o.</item>
    </derivirana_varijabla>
  </DomainObject.Predmet.OstaliListFormatedOIB>
  <DomainObject.Predmet.OstaliListFormatedWithAdress>
    <izvorni_sadrzaj>
      <item>Ante Čorak, Antuna Mihanovića 40, 10290 Zaprešić punomoćnik sudionika u postupku ČORAK ANTE j.d.o.o.</item>
    </izvorni_sadrzaj>
    <derivirana_varijabla naziv="DomainObject.Predmet.OstaliListFormatedWithAdress_1">
      <item>Ante Čorak, Antuna Mihanovića 40, 10290 Zaprešić punomoćnik sudionika u postupku ČORAK ANTE j.d.o.o.</item>
    </derivirana_varijabla>
  </DomainObject.Predmet.OstaliListFormatedWithAdress>
  <DomainObject.Predmet.OstaliListFormatedWithAdressOIB>
    <izvorni_sadrzaj>
      <item>Ante Čorak, OIB 58405129174, Antuna Mihanovića 40, 10290 Zaprešić punomoćnik sudionika u postupku ČORAK ANTE j.d.o.o.</item>
    </izvorni_sadrzaj>
    <derivirana_varijabla naziv="DomainObject.Predmet.OstaliListFormatedWithAdressOIB_1">
      <item>Ante Čorak, OIB 58405129174, Antuna Mihanovića 40, 10290 Zaprešić punomoćnik sudionika u postupku ČORAK ANTE j.d.o.o.</item>
    </derivirana_varijabla>
  </DomainObject.Predmet.OstaliListFormatedWithAdressOIB>
  <DomainObject.Predmet.OstaliListNazivFormated>
    <izvorni_sadrzaj>
      <item>Ante Čorak</item>
    </izvorni_sadrzaj>
    <derivirana_varijabla naziv="DomainObject.Predmet.OstaliListNazivFormated_1">
      <item>Ante Čorak</item>
    </derivirana_varijabla>
  </DomainObject.Predmet.OstaliListNazivFormated>
  <DomainObject.Predmet.OstaliListNazivFormatedOIB>
    <izvorni_sadrzaj>
      <item>Ante Čorak, OIB 58405129174</item>
    </izvorni_sadrzaj>
    <derivirana_varijabla naziv="DomainObject.Predmet.OstaliListNazivFormatedOIB_1">
      <item>Ante Čorak, OIB 58405129174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>St-474/2017-6</izvorni_sadrzaj>
    <derivirana_varijabla naziv="DomainObject.PoslovniBrojDokumenta_1">St-474/2017-6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ČORAK ANTE j.d.o.o.</izvorni_sadrzaj>
    <derivirana_varijabla naziv="DomainObject.Predmet.ProtustrankaIDrugi_1">ČORAK ANTE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ČORAK ANTE j.d.o.o., OIB 07614707335, Ferde Livadića 4, 10290 Zaprešić</izvorni_sadrzaj>
    <derivirana_varijabla naziv="DomainObject.Predmet.ProtustrankaIDrugiAdressOIB_1">ČORAK ANTE j.d.o.o., OIB 07614707335, Ferde Livadića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ČORAK ANTE j.d.o.o.</item>
      <item>FINA Regionalni centar Zagreb</item>
      <item>Ante Čorak</item>
    </izvorni_sadrzaj>
    <derivirana_varijabla naziv="DomainObject.Predmet.SudioniciListNaziv_1">
      <item>ČORAK ANTE j.d.o.o.</item>
      <item>FINA Regionalni centar Zagreb</item>
      <item>Ante Čorak</item>
    </derivirana_varijabla>
  </DomainObject.Predmet.SudioniciListNaziv>
  <DomainObject.Predmet.SudioniciListAdressOIB>
    <izvorni_sadrzaj>
      <item>ČORAK ANTE j.d.o.o., OIB 07614707335, Ferde Livadića 4,10290 Zaprešić</item>
      <item>FINA Regionalni centar Zagreb, OIB 85821130368, Trg svibanjskih žrtava 1995. 1,10000 Zagreb</item>
      <item>Ante Čorak, OIB 58405129174, Antuna Mihanovića 40,10290 Zaprešić</item>
    </izvorni_sadrzaj>
    <derivirana_varijabla naziv="DomainObject.Predmet.SudioniciListAdressOIB_1">
      <item>ČORAK ANTE j.d.o.o., OIB 07614707335, Ferde Livadića 4,10290 Zaprešić</item>
      <item>FINA Regionalni centar Zagreb, OIB 85821130368, Trg svibanjskih žrtava 1995. 1,10000 Zagreb</item>
      <item>Ante Čorak, OIB 58405129174, Antuna Mihanovića 40,10290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DC41D6-720C-4F1B-8419-087BA0302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1011</properties:Characters>
  <properties:Lines>47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2018-04-06T13:02:00Z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St-474/2017-6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