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2024" w14:paraId="2362024" w:rsidRDefault="00BE1DF2" w:rsidP="007A42B4" w:rsidR="00BE1DF2">
      <w:pPr>
        <w:ind w:left="360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7A42B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75036" w:rsidP="006D62AF" w:rsidR="006D62AF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E1DF2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7A42B4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9E782E" w:rsidR="00BF6721" w:rsidRPr="007A42B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  <w:r w:rsidR="00BE1DF2">
        <w:rPr>
          <w:rFonts w:hAnsi="Times New Roman" w:ascii="Times New Roman"/>
          <w:szCs w:val="24"/>
          <w:lang w:val="hr-HR"/>
        </w:rPr>
        <w:t xml:space="preserve">po sucu pojedincu Nevenki </w:t>
      </w:r>
      <w:r w:rsidR="006D62AF" w:rsidRPr="007A42B4">
        <w:rPr>
          <w:rFonts w:hAnsi="Times New Roman" w:ascii="Times New Roman"/>
          <w:szCs w:val="24"/>
          <w:lang w:val="hr-HR"/>
        </w:rPr>
        <w:t xml:space="preserve">Siladi Rstić u stečajnom postupku </w:t>
      </w:r>
      <w:r w:rsidR="00BF6721">
        <w:rPr>
          <w:rFonts w:hAnsi="Times New Roman" w:ascii="Times New Roman"/>
          <w:szCs w:val="24"/>
          <w:lang w:val="hr-HR"/>
        </w:rPr>
        <w:t>nastavljenim</w:t>
      </w:r>
      <w:r w:rsidR="006D62AF" w:rsidRPr="007A42B4">
        <w:rPr>
          <w:rFonts w:hAnsi="Times New Roman" w:ascii="Times New Roman"/>
          <w:szCs w:val="24"/>
          <w:lang w:val="hr-HR"/>
        </w:rPr>
        <w:t xml:space="preserve"> nad</w:t>
      </w:r>
      <w:r w:rsidR="00BF6721">
        <w:rPr>
          <w:rFonts w:hAnsi="Times New Roman" w:ascii="Times New Roman"/>
          <w:szCs w:val="24"/>
          <w:lang w:val="hr-HR"/>
        </w:rPr>
        <w:t xml:space="preserve">, </w:t>
      </w:r>
      <w:r w:rsidR="00BF6721" w:rsidRPr="00BF6721">
        <w:rPr>
          <w:rFonts w:hAnsi="Times New Roman" w:ascii="Times New Roman"/>
          <w:szCs w:val="24"/>
          <w:lang w:val="hr-HR"/>
        </w:rPr>
        <w:t>Stečajna masa iza SINDON d.o.o. za proizvodnju, trgovinu i usluge u stečaju</w:t>
      </w:r>
      <w:r w:rsidR="002A4323">
        <w:rPr>
          <w:rFonts w:hAnsi="Times New Roman" w:ascii="Times New Roman"/>
          <w:szCs w:val="24"/>
          <w:lang w:val="hr-HR"/>
        </w:rPr>
        <w:t>,</w:t>
      </w:r>
      <w:r w:rsidR="00BF6721">
        <w:rPr>
          <w:rFonts w:hAnsi="Times New Roman" w:ascii="Times New Roman"/>
          <w:szCs w:val="24"/>
          <w:lang w:val="hr-HR"/>
        </w:rPr>
        <w:t xml:space="preserve"> Zagreb (Grad Zagreb), Tina Ujevića 13, OIB: </w:t>
      </w:r>
      <w:r w:rsidR="00BF6721" w:rsidRPr="00BF6721">
        <w:rPr>
          <w:rFonts w:hAnsi="Times New Roman" w:ascii="Times New Roman"/>
          <w:szCs w:val="24"/>
          <w:lang w:val="hr-HR"/>
        </w:rPr>
        <w:t>70598783936</w:t>
      </w:r>
      <w:r w:rsidR="00BF6721">
        <w:rPr>
          <w:rFonts w:hAnsi="Times New Roman" w:ascii="Times New Roman"/>
          <w:szCs w:val="24"/>
          <w:lang w:val="hr-HR"/>
        </w:rPr>
        <w:t>,</w:t>
      </w:r>
      <w:r w:rsidR="002A4323">
        <w:rPr>
          <w:rFonts w:hAnsi="Times New Roman" w:ascii="Times New Roman"/>
          <w:szCs w:val="24"/>
          <w:lang w:val="hr-HR"/>
        </w:rPr>
        <w:t xml:space="preserve"> dana </w:t>
      </w:r>
      <w:r w:rsidR="00BF6721">
        <w:rPr>
          <w:rFonts w:hAnsi="Times New Roman" w:ascii="Times New Roman"/>
          <w:szCs w:val="24"/>
          <w:lang w:val="hr-HR"/>
        </w:rPr>
        <w:t>5</w:t>
      </w:r>
      <w:r w:rsidR="002A4323">
        <w:rPr>
          <w:rFonts w:hAnsi="Times New Roman" w:ascii="Times New Roman"/>
          <w:szCs w:val="24"/>
          <w:lang w:val="hr-HR"/>
        </w:rPr>
        <w:t xml:space="preserve">. </w:t>
      </w:r>
      <w:r w:rsidR="00BF6721">
        <w:rPr>
          <w:rFonts w:hAnsi="Times New Roman" w:ascii="Times New Roman"/>
          <w:szCs w:val="24"/>
          <w:lang w:val="hr-HR"/>
        </w:rPr>
        <w:t>rujna</w:t>
      </w:r>
      <w:r w:rsidR="00BE1DF2">
        <w:rPr>
          <w:rFonts w:hAnsi="Times New Roman" w:ascii="Times New Roman"/>
          <w:szCs w:val="24"/>
          <w:lang w:val="hr-HR"/>
        </w:rPr>
        <w:t xml:space="preserve"> 2016</w:t>
      </w:r>
      <w:r w:rsidR="002A4323">
        <w:rPr>
          <w:rFonts w:hAnsi="Times New Roman" w:ascii="Times New Roman"/>
          <w:szCs w:val="24"/>
          <w:lang w:val="hr-HR"/>
        </w:rPr>
        <w:t>. godine</w:t>
      </w:r>
    </w:p>
    <w:p w:rsidRDefault="00BE1DF2" w:rsidP="00BE1DF2" w:rsidR="007A6F49" w:rsidRPr="007A42B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  </w:t>
      </w:r>
      <w:r w:rsidR="007A6F49" w:rsidRPr="007A42B4">
        <w:rPr>
          <w:rFonts w:hAnsi="Times New Roman" w:ascii="Times New Roman"/>
          <w:szCs w:val="24"/>
          <w:lang w:val="hr-HR"/>
        </w:rPr>
        <w:t>j e</w:t>
      </w:r>
    </w:p>
    <w:p w:rsidRDefault="007A6F49" w:rsidP="007A6F49" w:rsidR="007A6F49">
      <w:pPr>
        <w:jc w:val="both"/>
        <w:rPr>
          <w:rFonts w:hAnsi="Times New Roman" w:ascii="Times New Roman"/>
          <w:szCs w:val="24"/>
          <w:lang w:val="hr-HR"/>
        </w:rPr>
      </w:pPr>
    </w:p>
    <w:p w:rsidRDefault="00BE1DF2" w:rsidP="00BF6721" w:rsidR="00BF6721" w:rsidRPr="00BF6721">
      <w:pPr>
        <w:pStyle w:val="Odlomakpopisa"/>
        <w:numPr>
          <w:ilvl w:val="0"/>
          <w:numId w:val="13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F6721">
        <w:rPr>
          <w:rFonts w:hAnsi="Times New Roman" w:ascii="Times New Roman"/>
          <w:szCs w:val="24"/>
          <w:lang w:val="hr-HR"/>
        </w:rPr>
        <w:t xml:space="preserve">U stečajnom postupku </w:t>
      </w:r>
      <w:r w:rsidR="00BF6721" w:rsidRPr="00BF6721">
        <w:rPr>
          <w:rFonts w:hAnsi="Times New Roman" w:ascii="Times New Roman"/>
          <w:szCs w:val="24"/>
          <w:lang w:val="hr-HR"/>
        </w:rPr>
        <w:t xml:space="preserve">nastavljenim nad, Stečajna masa iza SINDON d.o.o. za proizvodnju, trgovinu i usluge u stečaju, Zagreb (Grad Zagreb), </w:t>
      </w:r>
      <w:r w:rsidR="00BF6721">
        <w:rPr>
          <w:rFonts w:hAnsi="Times New Roman" w:ascii="Times New Roman"/>
          <w:szCs w:val="24"/>
          <w:lang w:val="hr-HR"/>
        </w:rPr>
        <w:t xml:space="preserve">Tina Ujevića 13, </w:t>
      </w:r>
      <w:r w:rsidR="00BF6721" w:rsidRPr="00BF6721">
        <w:rPr>
          <w:rFonts w:hAnsi="Times New Roman" w:ascii="Times New Roman"/>
          <w:szCs w:val="24"/>
          <w:lang w:val="hr-HR"/>
        </w:rPr>
        <w:t>OIB: 70598783936</w:t>
      </w:r>
      <w:r w:rsidRPr="00BF6721">
        <w:rPr>
          <w:rFonts w:hAnsi="Times New Roman" w:ascii="Times New Roman"/>
          <w:szCs w:val="24"/>
          <w:lang w:val="hr-HR"/>
        </w:rPr>
        <w:t xml:space="preserve">, </w:t>
      </w:r>
      <w:r w:rsidR="00BF6721" w:rsidRPr="00BF6721">
        <w:rPr>
          <w:rFonts w:hAnsi="Times New Roman" w:ascii="Times New Roman"/>
          <w:szCs w:val="24"/>
          <w:lang w:val="hr-HR"/>
        </w:rPr>
        <w:t xml:space="preserve">određuje se ispitno ročište za dan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>. godine u 11,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15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BF6721" w:rsidRPr="00ED1082">
        <w:rPr>
          <w:rFonts w:hAnsi="Times New Roman" w:ascii="Times New Roman"/>
          <w:b/>
          <w:szCs w:val="24"/>
          <w:lang w:val="hr-HR"/>
        </w:rPr>
        <w:t xml:space="preserve">, </w:t>
      </w:r>
      <w:r w:rsidR="00BF6721" w:rsidRPr="00ED1082">
        <w:rPr>
          <w:rFonts w:hAnsi="Times New Roman" w:ascii="Times New Roman"/>
          <w:szCs w:val="24"/>
          <w:lang w:val="hr-HR"/>
        </w:rPr>
        <w:t xml:space="preserve">te izvještajno ročište za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2015. godine u 11,</w:t>
      </w:r>
      <w:r w:rsidR="00ED1082" w:rsidRPr="00ED1082">
        <w:rPr>
          <w:rFonts w:hAnsi="Times New Roman" w:ascii="Times New Roman"/>
          <w:b/>
          <w:szCs w:val="24"/>
          <w:u w:val="single"/>
          <w:lang w:val="hr-HR"/>
        </w:rPr>
        <w:t>20</w:t>
      </w:r>
      <w:r w:rsidR="00BF6721" w:rsidRPr="00ED1082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BF6721" w:rsidP="00BF6721" w:rsidR="00BF6721" w:rsidRPr="00003CC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3CC7">
        <w:rPr>
          <w:rFonts w:hAnsi="Times New Roman" w:ascii="Times New Roman"/>
          <w:szCs w:val="24"/>
          <w:lang w:val="hr-HR"/>
        </w:rPr>
        <w:tab/>
      </w:r>
    </w:p>
    <w:p w:rsidRDefault="00BF6721" w:rsidP="00BF6721" w:rsidR="00BF6721" w:rsidRPr="00BF6721">
      <w:pPr>
        <w:pStyle w:val="Odlomakpopisa"/>
        <w:numPr>
          <w:ilvl w:val="0"/>
          <w:numId w:val="12"/>
        </w:numPr>
        <w:overflowPunct w:val="false"/>
        <w:autoSpaceDE w:val="false"/>
        <w:autoSpaceDN w:val="false"/>
        <w:adjustRightInd w:val="false"/>
        <w:ind w:left="709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BF6721">
        <w:rPr>
          <w:rFonts w:hAnsi="Times New Roman" w:ascii="Times New Roman"/>
          <w:szCs w:val="24"/>
          <w:lang w:val="hr-HR"/>
        </w:rPr>
        <w:t xml:space="preserve">Pozivaju se stečajni vjerovnici viših isplatnih redova da u roku od 15 dana od isteka osmog dana od dana objave ovog </w:t>
      </w:r>
      <w:r w:rsidR="00ED1082">
        <w:rPr>
          <w:rFonts w:hAnsi="Times New Roman" w:ascii="Times New Roman"/>
          <w:szCs w:val="24"/>
          <w:lang w:val="hr-HR"/>
        </w:rPr>
        <w:t>zaključka</w:t>
      </w:r>
      <w:r w:rsidRPr="00BF6721">
        <w:rPr>
          <w:rFonts w:hAnsi="Times New Roman" w:ascii="Times New Roman"/>
          <w:szCs w:val="24"/>
          <w:lang w:val="hr-HR"/>
        </w:rPr>
        <w:t xml:space="preserve"> </w:t>
      </w:r>
      <w:r w:rsidR="00ED1082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BF6721">
        <w:rPr>
          <w:rFonts w:hAnsi="Times New Roman" w:ascii="Times New Roman"/>
          <w:szCs w:val="24"/>
          <w:lang w:val="hr-HR"/>
        </w:rPr>
        <w:t xml:space="preserve">, prijave svoje novčane tražbine stečajnom </w:t>
      </w:r>
      <w:r>
        <w:rPr>
          <w:rFonts w:hAnsi="Times New Roman" w:ascii="Times New Roman"/>
          <w:szCs w:val="24"/>
          <w:lang w:val="hr-HR"/>
        </w:rPr>
        <w:t xml:space="preserve">upraviteljici BRANKI MALBAŠIĆ, Zagreb, Tina Ujevića 13, OIB: </w:t>
      </w:r>
      <w:r w:rsidRPr="00BF6721">
        <w:rPr>
          <w:rFonts w:hAnsi="Times New Roman" w:ascii="Times New Roman"/>
          <w:szCs w:val="24"/>
          <w:lang w:val="hr-HR"/>
        </w:rPr>
        <w:t xml:space="preserve">93517569919, na adresu stečajnog upravitelja sukladno pravilima Stečajnog zakona o prijavi tražbina i to u dva primjerka, zajedno sa ispravama iz kojih tražbina proizlazi i dokazom o uplati sudske pristojbe na račun državnog proračuna Republike Hrvatske, otvoren kod Hrvatske poštanske banke, br. </w:t>
      </w:r>
      <w:r w:rsidRPr="00BF6721">
        <w:rPr>
          <w:rFonts w:hAnsi="Times New Roman" w:ascii="Times New Roman"/>
          <w:b/>
          <w:i/>
          <w:szCs w:val="24"/>
          <w:lang w:val="hr-HR"/>
        </w:rPr>
        <w:t>HR:121001005186300160, model 64, poziv na broj 5045-20735, opis plaćanja: Pristojbe iz predmeta St-</w:t>
      </w:r>
      <w:r>
        <w:rPr>
          <w:rFonts w:hAnsi="Times New Roman" w:ascii="Times New Roman"/>
          <w:b/>
          <w:i/>
          <w:szCs w:val="24"/>
          <w:lang w:val="hr-HR"/>
        </w:rPr>
        <w:t>441216</w:t>
      </w:r>
      <w:r w:rsidRPr="00BF6721">
        <w:rPr>
          <w:rFonts w:hAnsi="Times New Roman" w:ascii="Times New Roman"/>
          <w:b/>
          <w:i/>
          <w:szCs w:val="24"/>
          <w:lang w:val="hr-HR"/>
        </w:rPr>
        <w:t xml:space="preserve">  </w:t>
      </w:r>
      <w:r w:rsidRPr="00BF6721">
        <w:rPr>
          <w:rFonts w:hAnsi="Times New Roman" w:ascii="Times New Roman"/>
          <w:szCs w:val="24"/>
          <w:lang w:val="hr-HR"/>
        </w:rPr>
        <w:t>u iznosu od 2% od vrijednosti prijavljene tražbine (ali ne više od 500,00 kn). U prijavi je potrebno navesti osnov iznosa tražbine u kunama, te broj računa vjerovnika. Ako se prijavljuje tražbina u kojoj je započela parnica, potrebno je navesti broj spisa i sud pred kojim se spor vodi.</w:t>
      </w:r>
    </w:p>
    <w:p w:rsidRDefault="00BF6721" w:rsidP="00BF6721" w:rsidR="00BF6721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BF6721" w:rsidP="00BF6721" w:rsidR="00BF6721">
      <w:pPr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i izlučni vjerovnici da u roku od 15 dana  od isteka osmog dana od dana objave oglasa o nastavku stečajnog postupka u Narodnim novinama, obavijeste stečajnog upravitelja o svojim razlučnim i izlučnim pravima.</w:t>
      </w:r>
    </w:p>
    <w:p w:rsidRDefault="00BF6721" w:rsidP="00BF6721" w:rsidR="00BF6721">
      <w:p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BF6721" w:rsidP="00BF6721" w:rsidR="00BF6721">
      <w:pPr>
        <w:numPr>
          <w:ilvl w:val="0"/>
          <w:numId w:val="1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  <w:r>
        <w:rPr>
          <w:rFonts w:hAnsi="Times New Roman" w:ascii="Times New Roman"/>
          <w:szCs w:val="24"/>
          <w:lang w:val="hr-HR"/>
        </w:rPr>
        <w:tab/>
      </w:r>
    </w:p>
    <w:p w:rsidRDefault="00BF6721" w:rsidP="00BF6721" w:rsidR="00BF67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05B04" w:rsidP="00BF6721" w:rsidR="00005B04">
      <w:pPr>
        <w:jc w:val="center"/>
        <w:rPr>
          <w:rFonts w:hAnsi="Times New Roman" w:ascii="Times New Roman"/>
          <w:szCs w:val="24"/>
          <w:lang w:val="hr-HR"/>
        </w:rPr>
      </w:pPr>
    </w:p>
    <w:p w:rsidRDefault="00005B04" w:rsidP="00BF6721" w:rsidR="00005B04">
      <w:pPr>
        <w:jc w:val="center"/>
        <w:rPr>
          <w:rFonts w:hAnsi="Times New Roman" w:ascii="Times New Roman"/>
          <w:szCs w:val="24"/>
          <w:lang w:val="hr-HR"/>
        </w:rPr>
      </w:pPr>
    </w:p>
    <w:p w:rsidRDefault="00005B04" w:rsidP="00BF6721" w:rsidR="00005B04">
      <w:pPr>
        <w:jc w:val="center"/>
        <w:rPr>
          <w:rFonts w:hAnsi="Times New Roman" w:ascii="Times New Roman"/>
          <w:szCs w:val="24"/>
          <w:lang w:val="hr-HR"/>
        </w:rPr>
      </w:pPr>
    </w:p>
    <w:p w:rsidRDefault="00BF6721" w:rsidP="00BF6721" w:rsidR="00BF672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ED1082" w:rsidP="00BF6721" w:rsidR="00ED1082">
      <w:pPr>
        <w:jc w:val="center"/>
        <w:rPr>
          <w:rFonts w:hAnsi="Times New Roman" w:ascii="Times New Roman"/>
          <w:szCs w:val="24"/>
          <w:lang w:val="hr-HR"/>
        </w:rPr>
      </w:pPr>
    </w:p>
    <w:p w:rsidRDefault="00ED1082" w:rsidP="00BF6721" w:rsidR="00ED10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što je stečajni postupak otvoren i istovremeno zaključen nad stečajnim dužnikom temeljem odredbe članka </w:t>
      </w:r>
      <w:r w:rsidR="00BF6721">
        <w:rPr>
          <w:rFonts w:hAnsi="Times New Roman" w:ascii="Times New Roman"/>
          <w:szCs w:val="24"/>
          <w:lang w:val="hr-HR"/>
        </w:rPr>
        <w:t xml:space="preserve">63. Stečajnog zakona ("Narodne novine" broj 44/96, 29/99, 129/00, 123/03, 82/06,116/10, 25/12, 133/12; dalje  u tekstu SZ), </w:t>
      </w:r>
      <w:r>
        <w:rPr>
          <w:rFonts w:hAnsi="Times New Roman" w:ascii="Times New Roman"/>
          <w:szCs w:val="24"/>
          <w:lang w:val="hr-HR"/>
        </w:rPr>
        <w:t xml:space="preserve">određen je nastavak stečajnog postupka nad </w:t>
      </w:r>
      <w:r w:rsidRPr="00BF6721">
        <w:rPr>
          <w:rFonts w:hAnsi="Times New Roman" w:ascii="Times New Roman"/>
          <w:szCs w:val="24"/>
          <w:lang w:val="hr-HR"/>
        </w:rPr>
        <w:t>Stečajna masa iza SINDON d.o.o. za proizvodnju, trgovinu i usluge u stečaju</w:t>
      </w:r>
      <w:r>
        <w:rPr>
          <w:rFonts w:hAnsi="Times New Roman" w:ascii="Times New Roman"/>
          <w:szCs w:val="24"/>
          <w:lang w:val="hr-HR"/>
        </w:rPr>
        <w:t xml:space="preserve">, Zagreb (Grad Zagreb), Tina Ujevića 13, OIB: </w:t>
      </w:r>
      <w:r w:rsidRPr="00BF6721">
        <w:rPr>
          <w:rFonts w:hAnsi="Times New Roman" w:ascii="Times New Roman"/>
          <w:szCs w:val="24"/>
          <w:lang w:val="hr-HR"/>
        </w:rPr>
        <w:t>70598783936</w:t>
      </w:r>
      <w:r>
        <w:rPr>
          <w:rFonts w:hAnsi="Times New Roman" w:ascii="Times New Roman"/>
          <w:szCs w:val="24"/>
          <w:lang w:val="hr-HR"/>
        </w:rPr>
        <w:t xml:space="preserve">, kojoj je dodijeljen OIB i koja je upisana u sudski registar ovog suda, te koja je nositelj prava i obveza i kao takova ima stranačku i parničnu sposobnost, a na izvještajnom ročištu vjerovnici će odlučivati upravo o nastavcima sudskih postupaka vezano za istu. </w:t>
      </w:r>
    </w:p>
    <w:p w:rsidRDefault="00ED1082" w:rsidP="00BE1DF2" w:rsidR="00ED1082">
      <w:pPr>
        <w:jc w:val="center"/>
        <w:rPr>
          <w:rFonts w:hAnsi="Times New Roman" w:ascii="Times New Roman"/>
          <w:szCs w:val="24"/>
          <w:lang w:val="hr-HR"/>
        </w:rPr>
      </w:pPr>
    </w:p>
    <w:p w:rsidRDefault="007A42B4" w:rsidP="00BE1DF2" w:rsidR="002A432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BF6721">
        <w:rPr>
          <w:rFonts w:hAnsi="Times New Roman" w:ascii="Times New Roman"/>
          <w:szCs w:val="24"/>
          <w:lang w:val="hr-HR"/>
        </w:rPr>
        <w:t>5</w:t>
      </w:r>
      <w:r w:rsidR="00200543" w:rsidRPr="007A42B4">
        <w:rPr>
          <w:rFonts w:hAnsi="Times New Roman" w:ascii="Times New Roman"/>
          <w:szCs w:val="24"/>
          <w:lang w:val="hr-HR"/>
        </w:rPr>
        <w:t xml:space="preserve">. </w:t>
      </w:r>
      <w:r w:rsidR="00BF6721">
        <w:rPr>
          <w:rFonts w:hAnsi="Times New Roman" w:ascii="Times New Roman"/>
          <w:szCs w:val="24"/>
          <w:lang w:val="hr-HR"/>
        </w:rPr>
        <w:t>rujna</w:t>
      </w:r>
      <w:r w:rsidR="00BE1DF2">
        <w:rPr>
          <w:rFonts w:hAnsi="Times New Roman" w:ascii="Times New Roman"/>
          <w:szCs w:val="24"/>
          <w:lang w:val="hr-HR"/>
        </w:rPr>
        <w:t xml:space="preserve"> 2016</w:t>
      </w:r>
      <w:r w:rsidR="007A6F49" w:rsidRPr="007A42B4">
        <w:rPr>
          <w:rFonts w:hAnsi="Times New Roman" w:ascii="Times New Roman"/>
          <w:szCs w:val="24"/>
          <w:lang w:val="hr-HR"/>
        </w:rPr>
        <w:t>.</w:t>
      </w:r>
    </w:p>
    <w:p w:rsidRDefault="00003CC7" w:rsidP="002A4323" w:rsidR="007A6F49" w:rsidRPr="007A42B4">
      <w:pPr>
        <w:ind w:firstLine="708" w:left="5664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2975EC" w:rsidRPr="007A42B4">
        <w:rPr>
          <w:rFonts w:hAnsi="Times New Roman" w:ascii="Times New Roman"/>
          <w:szCs w:val="24"/>
          <w:lang w:val="hr-HR"/>
        </w:rPr>
        <w:t>SUDAC</w:t>
      </w:r>
      <w:r w:rsidR="007A6F49" w:rsidRPr="007A42B4">
        <w:rPr>
          <w:rFonts w:hAnsi="Times New Roman" w:ascii="Times New Roman"/>
          <w:szCs w:val="24"/>
          <w:lang w:val="hr-HR"/>
        </w:rPr>
        <w:t>:</w:t>
      </w:r>
    </w:p>
    <w:p w:rsidRDefault="007A6F49" w:rsidP="002A4323" w:rsidR="007A42B4" w:rsidRPr="007A42B4">
      <w:pPr>
        <w:jc w:val="right"/>
        <w:rPr>
          <w:rFonts w:hAnsi="Times New Roman" w:ascii="Times New Roman"/>
          <w:szCs w:val="24"/>
          <w:lang w:val="hr-HR"/>
        </w:rPr>
      </w:pPr>
      <w:r w:rsidRPr="007A42B4">
        <w:rPr>
          <w:rFonts w:hAnsi="Times New Roman" w:ascii="Times New Roman"/>
          <w:szCs w:val="24"/>
          <w:lang w:val="hr-HR"/>
        </w:rPr>
        <w:t>Nevenka Siladi Rstić</w:t>
      </w:r>
      <w:r w:rsidR="007A42B4">
        <w:rPr>
          <w:rFonts w:hAnsi="Times New Roman" w:ascii="Times New Roman"/>
          <w:szCs w:val="24"/>
          <w:lang w:val="hr-HR"/>
        </w:rPr>
        <w:t>, v.</w:t>
      </w:r>
      <w:r w:rsidR="00BE1DF2">
        <w:rPr>
          <w:rFonts w:hAnsi="Times New Roman" w:ascii="Times New Roman"/>
          <w:szCs w:val="24"/>
          <w:lang w:val="hr-HR"/>
        </w:rPr>
        <w:t xml:space="preserve"> </w:t>
      </w:r>
      <w:r w:rsidR="007A42B4">
        <w:rPr>
          <w:rFonts w:hAnsi="Times New Roman" w:ascii="Times New Roman"/>
          <w:szCs w:val="24"/>
          <w:lang w:val="hr-HR"/>
        </w:rPr>
        <w:t>r.</w:t>
      </w:r>
      <w:r w:rsidR="005E2B9B" w:rsidRPr="007A42B4">
        <w:rPr>
          <w:rFonts w:hAnsi="Times New Roman" w:ascii="Times New Roman"/>
          <w:szCs w:val="24"/>
          <w:lang w:val="hr-HR"/>
        </w:rPr>
        <w:t xml:space="preserve"> </w:t>
      </w: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Uputa o pravnom lijeku:</w:t>
      </w:r>
    </w:p>
    <w:p w:rsidRDefault="002A4323" w:rsidP="0086691F" w:rsidR="002A4323" w:rsidRPr="002A4323">
      <w:pPr>
        <w:jc w:val="both"/>
        <w:rPr>
          <w:rFonts w:hAnsi="Times New Roman" w:ascii="Times New Roman"/>
          <w:i/>
          <w:lang w:val="hr-HR"/>
        </w:rPr>
      </w:pPr>
      <w:r w:rsidRPr="002A4323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7A42B4" w:rsidP="007A6F49" w:rsid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2A4323" w:rsidR="007A42B4">
      <w:pPr>
        <w:pStyle w:val="Uvuenotijeloteksta"/>
        <w:ind w:left="0"/>
      </w:pPr>
      <w:r>
        <w:t>Za točnost otpravka – ovlašten službenik</w:t>
      </w:r>
    </w:p>
    <w:p w:rsidRDefault="007A42B4" w:rsidP="007A42B4" w:rsidR="007A42B4">
      <w:pPr>
        <w:pStyle w:val="Uvuenotijeloteksta"/>
        <w:ind w:left="0"/>
      </w:pPr>
      <w:r>
        <w:t xml:space="preserve">                 </w:t>
      </w:r>
      <w:r>
        <w:tab/>
        <w:t xml:space="preserve">  Ana Brlek</w:t>
      </w:r>
    </w:p>
    <w:p w:rsidRDefault="00BF6721" w:rsidP="007A42B4" w:rsidR="00BF6721" w:rsidRPr="00A22D81">
      <w:pPr>
        <w:pStyle w:val="Uvuenotijeloteksta"/>
        <w:ind w:left="0"/>
      </w:pPr>
    </w:p>
    <w:p w:rsidRDefault="00E01018" w:rsidP="007A6F49" w:rsidR="00E01018" w:rsidRPr="007A42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1DF2" w:rsidP="002F33E0" w:rsidR="00BE1DF2">
      <w:pPr>
        <w:ind w:left="284"/>
        <w:rPr>
          <w:rFonts w:hAnsi="Times New Roman" w:ascii="Times New Roman"/>
          <w:szCs w:val="24"/>
          <w:lang w:val="hr-HR"/>
        </w:rPr>
      </w:pPr>
    </w:p>
    <w:sectPr w:rsidSect="00003CC7" w:rsidR="00BE1DF2">
      <w:headerReference w:type="default" r:id="rId9"/>
      <w:headerReference w:type="first" r:id="rId10"/>
      <w:pgSz w:code="9" w:h="16840" w:w="11907"/>
      <w:pgMar w:gutter="0" w:footer="720" w:header="720" w:left="1418" w:bottom="1418" w:right="1418" w:top="10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ED7" w:rsidR="00971ED7">
      <w:r>
        <w:separator/>
      </w:r>
    </w:p>
  </w:endnote>
  <w:endnote w:id="0" w:type="continuationSeparator">
    <w:p w:rsidRDefault="00971ED7" w:rsidR="00971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ED7" w:rsidR="00971ED7">
      <w:r>
        <w:separator/>
      </w:r>
    </w:p>
  </w:footnote>
  <w:footnote w:id="0" w:type="continuationSeparator">
    <w:p w:rsidRDefault="00971ED7" w:rsidR="00971E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9866894"/>
      <w:docPartObj>
        <w:docPartGallery w:val="Page Numbers (Top of Page)"/>
        <w:docPartUnique/>
      </w:docPartObj>
    </w:sdtPr>
    <w:sdtEndPr/>
    <w:sdtContent>
      <w:p w:rsidRDefault="00BE1DF2" w:rsidR="00BE1DF2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33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5B04" w:rsidP="00005B04" w:rsidR="00005B04">
    <w:pPr>
      <w:ind w:firstLine="708" w:right="-710" w:left="5664"/>
      <w:jc w:val="both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Pr="007A42B4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 xml:space="preserve">. </w:t>
    </w:r>
    <w:r w:rsidRPr="007A42B4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4412/16-</w:t>
    </w:r>
    <w:r>
      <w:rPr>
        <w:rFonts w:hAnsi="Times New Roman" w:ascii="Times New Roman"/>
        <w:sz w:val="20"/>
        <w:szCs w:val="24"/>
        <w:lang w:val="hr-HR"/>
      </w:rPr>
      <w:t>33</w:t>
    </w:r>
  </w:p>
  <w:p w:rsidRDefault="005D1E9E" w:rsidR="005D1E9E" w:rsidRPr="00EB0DEF">
    <w:pPr>
      <w:pStyle w:val="Zaglavlje"/>
      <w:rPr>
        <w:rFonts w:hAnsi="Times New Roman" w:ascii="Times New Roman"/>
        <w:sz w:val="20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E1DF2" w:rsidP="00BE1DF2" w:rsidR="00BE1DF2">
    <w:pPr>
      <w:ind w:right="-710"/>
      <w:jc w:val="both"/>
      <w:rPr>
        <w:rFonts w:hAnsi="Times New Roman" w:ascii="Times New Roman"/>
        <w:szCs w:val="24"/>
        <w:lang w:val="hr-HR"/>
      </w:rPr>
    </w:pPr>
  </w:p>
  <w:p w:rsidRDefault="00BF6721" w:rsidP="00BF6721" w:rsidR="00BE1DF2">
    <w:pPr>
      <w:ind w:firstLine="708" w:right="-710" w:left="5664"/>
      <w:jc w:val="both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A4323" w:rsidRPr="007A42B4">
      <w:rPr>
        <w:rFonts w:hAnsi="Times New Roman" w:ascii="Times New Roman"/>
        <w:szCs w:val="24"/>
        <w:lang w:val="hr-HR"/>
      </w:rPr>
      <w:t>47</w:t>
    </w:r>
    <w:r w:rsidR="002A4323">
      <w:rPr>
        <w:rFonts w:hAnsi="Times New Roman" w:ascii="Times New Roman"/>
        <w:szCs w:val="24"/>
        <w:lang w:val="hr-HR"/>
      </w:rPr>
      <w:t>.</w:t>
    </w:r>
    <w:r w:rsidR="00BE1DF2">
      <w:rPr>
        <w:rFonts w:hAnsi="Times New Roman" w:ascii="Times New Roman"/>
        <w:szCs w:val="24"/>
        <w:lang w:val="hr-HR"/>
      </w:rPr>
      <w:t xml:space="preserve"> </w:t>
    </w:r>
    <w:r w:rsidR="002A4323" w:rsidRPr="007A42B4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4412</w:t>
    </w:r>
    <w:r w:rsidR="00BE1DF2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6</w:t>
    </w:r>
    <w:r w:rsidR="00EB0DE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szCs w:val="24"/>
        <w:lang w:val="hr-HR"/>
      </w:rPr>
      <w:t>33</w:t>
    </w: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</w:p>
  <w:p w:rsidRDefault="00BE1DF2" w:rsidP="00BE1DF2" w:rsidR="00BE1DF2">
    <w:pPr>
      <w:ind w:firstLine="708" w:right="-710" w:left="7080"/>
      <w:jc w:val="both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E1DF2" w:rsidP="00BE1DF2" w:rsidR="00BE1DF2" w:rsidRPr="00BF6721">
    <w:pPr>
      <w:ind w:firstLine="708" w:right="-710" w:left="7080"/>
      <w:jc w:val="both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953077" w:rsidR="00BE1DF2" w:rsidRPr="00BF6721">
    <w:pPr>
      <w:pStyle w:val="Zaglavlje"/>
      <w:rPr>
        <w:rFonts w:hAnsi="Times New Roman" w:ascii="Times New Roman"/>
        <w:lang w:val="hr-HR"/>
      </w:rPr>
    </w:pPr>
  </w:p>
  <w:p w:rsidRDefault="00BE1DF2" w:rsidP="000C42FE" w:rsidR="00BE1DF2" w:rsidRPr="00BF6721">
    <w:pPr>
      <w:pStyle w:val="Zaglavlje"/>
      <w:ind w:left="426"/>
      <w:rPr>
        <w:rFonts w:hAnsi="Times New Roman" w:ascii="Times New Roman"/>
        <w:lang w:val="hr-HR"/>
      </w:rPr>
    </w:pPr>
    <w:r w:rsidRPr="00BF6721">
      <w:rPr>
        <w:rFonts w:hAnsi="Times New Roman" w:ascii="Times New Roman"/>
        <w:lang w:val="hr-HR"/>
      </w:rPr>
      <w:t>REPUBLIKA HRVATSKA</w:t>
    </w:r>
  </w:p>
  <w:p w:rsidRDefault="00BE1DF2" w:rsidP="000C42FE" w:rsidR="00BE1DF2" w:rsidRPr="00BF6721">
    <w:pPr>
      <w:pStyle w:val="Zaglavlje"/>
      <w:ind w:left="426"/>
      <w:rPr>
        <w:rFonts w:hAnsi="Times New Roman" w:ascii="Times New Roman"/>
        <w:lang w:val="hr-HR"/>
      </w:rPr>
    </w:pPr>
    <w:r w:rsidRPr="00BF6721">
      <w:rPr>
        <w:rFonts w:hAnsi="Times New Roman" w:ascii="Times New Roman"/>
        <w:lang w:val="hr-HR"/>
      </w:rPr>
      <w:t>Trgovački sud u Zagrebu</w:t>
    </w:r>
  </w:p>
  <w:p w:rsidRDefault="00BE1DF2" w:rsidP="00BE1DF2" w:rsidR="002A4323" w:rsidRPr="00BF6721">
    <w:pPr>
      <w:pStyle w:val="Zaglavlje"/>
      <w:ind w:left="426"/>
      <w:rPr>
        <w:lang w:val="hr-HR"/>
      </w:rPr>
    </w:pPr>
    <w:r w:rsidRPr="00BF6721">
      <w:rPr>
        <w:rFonts w:hAnsi="Times New Roman" w:ascii="Times New Roman"/>
        <w:lang w:val="hr-HR"/>
      </w:rPr>
      <w:t>Zagreb</w:t>
    </w:r>
    <w:r w:rsidR="00BF6721">
      <w:rPr>
        <w:rFonts w:hAnsi="Times New Roman" w:ascii="Times New Roman"/>
        <w:lang w:val="hr-HR"/>
      </w:rPr>
      <w:t>, Amruševa 2/II, desno (p.p. 432</w:t>
    </w:r>
    <w:r w:rsidRPr="00BF672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B6C47"/>
    <w:multiLevelType w:val="hybridMultilevel"/>
    <w:tmpl w:val="4B7C354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B17723"/>
    <w:multiLevelType w:val="hybridMultilevel"/>
    <w:tmpl w:val="9CB8D9C0"/>
    <w:lvl w:tplc="944CD1E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0B6084"/>
    <w:multiLevelType w:val="hybridMultilevel"/>
    <w:tmpl w:val="8216F458"/>
    <w:lvl w:tplc="C60A17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B03870"/>
    <w:multiLevelType w:val="hybridMultilevel"/>
    <w:tmpl w:val="AFF49CD4"/>
    <w:lvl w:tplc="5B3217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6E21FA"/>
    <w:multiLevelType w:val="hybridMultilevel"/>
    <w:tmpl w:val="49801FC4"/>
    <w:lvl w:tplc="D9C26D8E" w:ilvl="0">
      <w:start w:val="2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C474BD"/>
    <w:multiLevelType w:val="hybridMultilevel"/>
    <w:tmpl w:val="91EED0AC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</w:lvl>
    <w:lvl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6">
    <w:nsid w:val="369A6CC8"/>
    <w:multiLevelType w:val="hybridMultilevel"/>
    <w:tmpl w:val="DAFCB0EC"/>
    <w:lvl w:tplc="A7A267D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74D375A"/>
    <w:multiLevelType w:val="hybridMultilevel"/>
    <w:tmpl w:val="F6605138"/>
    <w:lvl w:tplc="9702B46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8E03A2"/>
    <w:multiLevelType w:val="hybridMultilevel"/>
    <w:tmpl w:val="24B6C056"/>
    <w:lvl w:tplc="F9FCD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CA03FB"/>
    <w:multiLevelType w:val="hybridMultilevel"/>
    <w:tmpl w:val="A9FCC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FCE0BD7"/>
    <w:multiLevelType w:val="hybridMultilevel"/>
    <w:tmpl w:val="6A5E111C"/>
    <w:lvl w:tplc="0114C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4844DD6"/>
    <w:multiLevelType w:val="hybridMultilevel"/>
    <w:tmpl w:val="144AB57E"/>
    <w:lvl w:tplc="83C6C4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F634AEA"/>
    <w:multiLevelType w:val="hybridMultilevel"/>
    <w:tmpl w:val="6AE06D98"/>
    <w:lvl w:tplc="4BC4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12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CC7"/>
    <w:rsid w:val="00003DA2"/>
    <w:rsid w:val="0000509A"/>
    <w:rsid w:val="00005B04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396E"/>
    <w:rsid w:val="0010798E"/>
    <w:rsid w:val="00122C5E"/>
    <w:rsid w:val="00157E41"/>
    <w:rsid w:val="001713EC"/>
    <w:rsid w:val="00171938"/>
    <w:rsid w:val="00180739"/>
    <w:rsid w:val="001A744D"/>
    <w:rsid w:val="001B7C99"/>
    <w:rsid w:val="001C0FEC"/>
    <w:rsid w:val="001E280A"/>
    <w:rsid w:val="001F5360"/>
    <w:rsid w:val="00200509"/>
    <w:rsid w:val="00200543"/>
    <w:rsid w:val="002104E9"/>
    <w:rsid w:val="00212B6D"/>
    <w:rsid w:val="0022375B"/>
    <w:rsid w:val="0022441C"/>
    <w:rsid w:val="00233F52"/>
    <w:rsid w:val="00240D02"/>
    <w:rsid w:val="00242BF3"/>
    <w:rsid w:val="0025441F"/>
    <w:rsid w:val="002558D3"/>
    <w:rsid w:val="00284B54"/>
    <w:rsid w:val="002975EC"/>
    <w:rsid w:val="002A12CC"/>
    <w:rsid w:val="002A4323"/>
    <w:rsid w:val="002C349E"/>
    <w:rsid w:val="002D0A57"/>
    <w:rsid w:val="002D28A7"/>
    <w:rsid w:val="002D61BB"/>
    <w:rsid w:val="002E501D"/>
    <w:rsid w:val="002F2A18"/>
    <w:rsid w:val="002F33E0"/>
    <w:rsid w:val="003137CE"/>
    <w:rsid w:val="00325721"/>
    <w:rsid w:val="003324D4"/>
    <w:rsid w:val="003758EE"/>
    <w:rsid w:val="0037763C"/>
    <w:rsid w:val="003C5395"/>
    <w:rsid w:val="003C611C"/>
    <w:rsid w:val="003E4C2F"/>
    <w:rsid w:val="003F4384"/>
    <w:rsid w:val="003F462E"/>
    <w:rsid w:val="00412375"/>
    <w:rsid w:val="0043034E"/>
    <w:rsid w:val="00431BA5"/>
    <w:rsid w:val="004521F0"/>
    <w:rsid w:val="00454952"/>
    <w:rsid w:val="00455CAD"/>
    <w:rsid w:val="00466E87"/>
    <w:rsid w:val="0047590E"/>
    <w:rsid w:val="004805AD"/>
    <w:rsid w:val="00481B26"/>
    <w:rsid w:val="004B0D0A"/>
    <w:rsid w:val="004B6BE8"/>
    <w:rsid w:val="004C1393"/>
    <w:rsid w:val="004C22F2"/>
    <w:rsid w:val="004D641C"/>
    <w:rsid w:val="004E0E28"/>
    <w:rsid w:val="004E3987"/>
    <w:rsid w:val="00510A55"/>
    <w:rsid w:val="00513886"/>
    <w:rsid w:val="00535B53"/>
    <w:rsid w:val="00556CF6"/>
    <w:rsid w:val="00563794"/>
    <w:rsid w:val="005966D8"/>
    <w:rsid w:val="00596919"/>
    <w:rsid w:val="005B24D6"/>
    <w:rsid w:val="005D1E9E"/>
    <w:rsid w:val="005E13C6"/>
    <w:rsid w:val="005E2B9B"/>
    <w:rsid w:val="00602209"/>
    <w:rsid w:val="00602F57"/>
    <w:rsid w:val="006121E9"/>
    <w:rsid w:val="00614AB3"/>
    <w:rsid w:val="006200A5"/>
    <w:rsid w:val="00622AE8"/>
    <w:rsid w:val="00632AD5"/>
    <w:rsid w:val="006377E2"/>
    <w:rsid w:val="00637CBE"/>
    <w:rsid w:val="0064092A"/>
    <w:rsid w:val="00640B51"/>
    <w:rsid w:val="006637D6"/>
    <w:rsid w:val="00680867"/>
    <w:rsid w:val="006829DB"/>
    <w:rsid w:val="00697794"/>
    <w:rsid w:val="006A5165"/>
    <w:rsid w:val="006B055B"/>
    <w:rsid w:val="006D62AF"/>
    <w:rsid w:val="006E7155"/>
    <w:rsid w:val="00704AE2"/>
    <w:rsid w:val="00716992"/>
    <w:rsid w:val="00721192"/>
    <w:rsid w:val="007535F2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303E6"/>
    <w:rsid w:val="00845FCD"/>
    <w:rsid w:val="0086505F"/>
    <w:rsid w:val="00874415"/>
    <w:rsid w:val="00887091"/>
    <w:rsid w:val="00887966"/>
    <w:rsid w:val="00892C86"/>
    <w:rsid w:val="00893CD3"/>
    <w:rsid w:val="00896643"/>
    <w:rsid w:val="008B559E"/>
    <w:rsid w:val="008B55DE"/>
    <w:rsid w:val="008B5B0B"/>
    <w:rsid w:val="008C07B9"/>
    <w:rsid w:val="008C329A"/>
    <w:rsid w:val="008C7A64"/>
    <w:rsid w:val="008E1C12"/>
    <w:rsid w:val="008F1073"/>
    <w:rsid w:val="00900AD1"/>
    <w:rsid w:val="009017F7"/>
    <w:rsid w:val="009023DB"/>
    <w:rsid w:val="00916877"/>
    <w:rsid w:val="00920A62"/>
    <w:rsid w:val="00941B53"/>
    <w:rsid w:val="0094202C"/>
    <w:rsid w:val="009701A1"/>
    <w:rsid w:val="00971ED7"/>
    <w:rsid w:val="009934F5"/>
    <w:rsid w:val="009B68B7"/>
    <w:rsid w:val="009E5EC7"/>
    <w:rsid w:val="009E782E"/>
    <w:rsid w:val="00A04820"/>
    <w:rsid w:val="00A130BB"/>
    <w:rsid w:val="00A276F6"/>
    <w:rsid w:val="00A31647"/>
    <w:rsid w:val="00A57E13"/>
    <w:rsid w:val="00A615C2"/>
    <w:rsid w:val="00A769D7"/>
    <w:rsid w:val="00A80FE8"/>
    <w:rsid w:val="00A85943"/>
    <w:rsid w:val="00A87120"/>
    <w:rsid w:val="00AC0382"/>
    <w:rsid w:val="00AC09B4"/>
    <w:rsid w:val="00AC768B"/>
    <w:rsid w:val="00AD46C3"/>
    <w:rsid w:val="00AD4785"/>
    <w:rsid w:val="00AE7BD4"/>
    <w:rsid w:val="00AF08D8"/>
    <w:rsid w:val="00B219FC"/>
    <w:rsid w:val="00B221CB"/>
    <w:rsid w:val="00B22DD3"/>
    <w:rsid w:val="00B34DDB"/>
    <w:rsid w:val="00B611F1"/>
    <w:rsid w:val="00B71AFE"/>
    <w:rsid w:val="00B75D50"/>
    <w:rsid w:val="00B809BE"/>
    <w:rsid w:val="00B81088"/>
    <w:rsid w:val="00B842A9"/>
    <w:rsid w:val="00B85B17"/>
    <w:rsid w:val="00B86FF5"/>
    <w:rsid w:val="00B927D7"/>
    <w:rsid w:val="00BB171A"/>
    <w:rsid w:val="00BE1DF2"/>
    <w:rsid w:val="00BE790B"/>
    <w:rsid w:val="00BF26FC"/>
    <w:rsid w:val="00BF5576"/>
    <w:rsid w:val="00BF6721"/>
    <w:rsid w:val="00C0119C"/>
    <w:rsid w:val="00C05E58"/>
    <w:rsid w:val="00C168EC"/>
    <w:rsid w:val="00C17E85"/>
    <w:rsid w:val="00C451F7"/>
    <w:rsid w:val="00C53BCA"/>
    <w:rsid w:val="00CC05B0"/>
    <w:rsid w:val="00CC7AA9"/>
    <w:rsid w:val="00CE6185"/>
    <w:rsid w:val="00D01FF9"/>
    <w:rsid w:val="00D31067"/>
    <w:rsid w:val="00D3694B"/>
    <w:rsid w:val="00D370B4"/>
    <w:rsid w:val="00D4049A"/>
    <w:rsid w:val="00D4431A"/>
    <w:rsid w:val="00D508F9"/>
    <w:rsid w:val="00D63135"/>
    <w:rsid w:val="00D724FE"/>
    <w:rsid w:val="00D9370F"/>
    <w:rsid w:val="00DA09AC"/>
    <w:rsid w:val="00DB7D0D"/>
    <w:rsid w:val="00DC0415"/>
    <w:rsid w:val="00DC1807"/>
    <w:rsid w:val="00DC5661"/>
    <w:rsid w:val="00DD6B14"/>
    <w:rsid w:val="00DE4A40"/>
    <w:rsid w:val="00E01018"/>
    <w:rsid w:val="00E27AF5"/>
    <w:rsid w:val="00E371B1"/>
    <w:rsid w:val="00E40B2E"/>
    <w:rsid w:val="00E61498"/>
    <w:rsid w:val="00E66430"/>
    <w:rsid w:val="00E75036"/>
    <w:rsid w:val="00E75460"/>
    <w:rsid w:val="00E81CF1"/>
    <w:rsid w:val="00E91E37"/>
    <w:rsid w:val="00E94719"/>
    <w:rsid w:val="00EA0491"/>
    <w:rsid w:val="00EA7565"/>
    <w:rsid w:val="00EB01AE"/>
    <w:rsid w:val="00EB0DEF"/>
    <w:rsid w:val="00EC0A1C"/>
    <w:rsid w:val="00EC49EE"/>
    <w:rsid w:val="00ED1082"/>
    <w:rsid w:val="00ED64A2"/>
    <w:rsid w:val="00EE0236"/>
    <w:rsid w:val="00F070A5"/>
    <w:rsid w:val="00F12CCE"/>
    <w:rsid w:val="00F12F85"/>
    <w:rsid w:val="00F14966"/>
    <w:rsid w:val="00F20EC5"/>
    <w:rsid w:val="00F30386"/>
    <w:rsid w:val="00F369C4"/>
    <w:rsid w:val="00F42934"/>
    <w:rsid w:val="00F5584F"/>
    <w:rsid w:val="00F56463"/>
    <w:rsid w:val="00F73ACE"/>
    <w:rsid w:val="00F81BDE"/>
    <w:rsid w:val="00F95288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E1DF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7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9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03CC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E1DF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87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9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11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St-4412/2016-33</izvorni_sadrzaj>
    <derivirana_varijabla naziv="DomainObject.Oznaka_1">St-4412/2016-33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4412</izvorni_sadrzaj>
    <derivirana_varijabla naziv="DomainObject.Predmet.Broj_1">4412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St-4412/2016</izvorni_sadrzaj>
    <derivirana_varijabla naziv="DomainObject.Predmet.OznakaBroj_1">St-4412/2016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SINDON d.o.o. za proizvodnju, trgovinu i usluge u stečaju zastupanog po punomoćniku Ivan Juričić; Željko Ćapin</izvorni_sadrzaj>
    <derivirana_varijabla naziv="DomainObject.Predmet.ProtustrankaFormated_1">  Stečajna masa iza SINDON d.o.o. za proizvodnju, trgovinu i usluge u stečaju zastupanog po punomoćniku Ivan Juričić; Željko Ćapin</derivirana_varijabla>
  </DomainObject.Predmet.ProtustrankaFormated>
  <DomainObject.Predmet.ProtustrankaFormatedOIB>
    <izvorni_sadrzaj>  Stečajna masa iza SINDON d.o.o. za proizvodnju, trgovinu i usluge u stečaju, OIB 70598783936 zastupanog po punomoćniku Ivan Juričić; Željko Ćapin</izvorni_sadrzaj>
    <derivirana_varijabla naziv="DomainObject.Predmet.ProtustrankaFormatedOIB_1">  Stečajna masa iza SINDON d.o.o. za proizvodnju, trgovinu i usluge u stečaju, OIB 70598783936 zastupanog po punomoćniku Ivan Juričić; Željko Ćapin</derivirana_varijabla>
  </DomainObject.Predmet.ProtustrankaFormatedOIB>
  <DomainObject.Predmet.ProtustrankaFormatedWithAdress>
    <izvorni_sadrzaj> Stečajna masa iza SINDON d.o.o. za proizvodnju, trgovinu i usluge u stečaju, Tina Ujevića 13, 10000 Zagreb zastupanog po punomoćniku Ivan Juričić; Željko Ćapin</izvorni_sadrzaj>
    <derivirana_varijabla naziv="DomainObject.Predmet.ProtustrankaFormatedWithAdress_1"> Stečajna masa iza SINDON d.o.o. za proizvodnju, trgovinu i usluge u stečaju, Tina Ujevića 13, 10000 Zagreb zastupanog po punomoćniku Ivan Juričić; Željko Ćapin</derivirana_varijabla>
  </DomainObject.Predmet.ProtustrankaFormatedWithAdress>
  <DomainObject.Predmet.ProtustrankaFormatedWithAdressOIB>
    <izvorni_sadrzaj> Stečajna masa iza SINDON d.o.o. za proizvodnju, trgovinu i usluge u stečaju, OIB 70598783936, Tina Ujevića 13, 10000 Zagreb zastupanog po punomoćniku Ivan Juričić; Željko Ćapin</izvorni_sadrzaj>
    <derivirana_varijabla naziv="DomainObject.Predmet.ProtustrankaFormatedWithAdressOIB_1"> Stečajna masa iza SINDON d.o.o. za proizvodnju, trgovinu i usluge u stečaju, OIB 70598783936, Tina Ujevića 13, 10000 Zagreb zastupanog po punomoćniku Ivan Juričić; Željko Ćapin</derivirana_varijabla>
  </DomainObject.Predmet.ProtustrankaFormatedWithAdressOIB>
  <DomainObject.Predmet.ProtustrankaWithAdress>
    <izvorni_sadrzaj>Stečajna masa iza SINDON d.o.o. za proizvodnju, trgovinu i usluge u stečaju Tina Ujevića 13, 10000 Zagreb</izvorni_sadrzaj>
    <derivirana_varijabla naziv="DomainObject.Predmet.ProtustrankaWithAdress_1">Stečajna masa iza SINDON d.o.o. za proizvodnju, trgovinu i usluge u stečaju Tina Ujevića 13, 10000 Zagreb</derivirana_varijabla>
  </DomainObject.Predmet.ProtustrankaWithAdress>
  <DomainObject.Predmet.ProtustrankaWithAdressOIB>
    <izvorni_sadrzaj>Stečajna masa iza SINDON d.o.o. za proizvodnju, trgovinu i usluge u stečaju, OIB 70598783936, Tina Ujevića 13, 10000 Zagreb</izvorni_sadrzaj>
    <derivirana_varijabla naziv="DomainObject.Predmet.ProtustrankaWithAdressOIB_1">Stečajna masa iza SINDON d.o.o. za proizvodnju, trgovinu i usluge u stečaju, OIB 70598783936, Tina Ujevića 13, 10000 Zagreb</derivirana_varijabla>
  </DomainObject.Predmet.ProtustrankaWithAdressOIB>
  <DomainObject.Predmet.ProtustrankaNazivFormated>
    <izvorni_sadrzaj>Stečajna masa iza SINDON d.o.o. za proizvodnju, trgovinu i usluge u stečaju</izvorni_sadrzaj>
    <derivirana_varijabla naziv="DomainObject.Predmet.ProtustrankaNazivFormated_1">Stečajna masa iza SINDON d.o.o. za proizvodnju, trgovinu i usluge u stečaju</derivirana_varijabla>
  </DomainObject.Predmet.ProtustrankaNazivFormated>
  <DomainObject.Predmet.ProtustrankaNazivFormatedOIB>
    <izvorni_sadrzaj>Stečajna masa iza SINDON d.o.o. za proizvodnju, trgovinu i usluge u stečaju, OIB 70598783936</izvorni_sadrzaj>
    <derivirana_varijabla naziv="DomainObject.Predmet.ProtustrankaNazivFormatedOIB_1">Stečajna masa iza SINDON d.o.o. za proizvodnju, trgovinu i usluge u stečaju, OIB 70598783936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Stečajna masa iza SINDON d.o.o. za proizvodnju, trgovinu i usluge u stečaju zastupanog po punomoćniku Ivan Juričić; Željko Ćapin</item>
    </izvorni_sadrzaj>
    <derivirana_varijabla naziv="DomainObject.Predmet.ProtuStrankaListFormated_1">
      <item>Stečajna masa iza SINDON d.o.o. za proizvodnju, trgovinu i usluge u stečaju zastupanog po punomoćniku Ivan Juričić; Željko Ćapin</item>
    </derivirana_varijabla>
  </DomainObject.Predmet.ProtuStrankaListFormated>
  <DomainObject.Predmet.ProtuStrankaListFormatedOIB>
    <izvorni_sadrzaj>
      <item>Stečajna masa iza SINDON d.o.o. za proizvodnju, trgovinu i usluge u stečaju, OIB 70598783936 zastupanog po punomoćniku Ivan Juričić; Željko Ćapin</item>
    </izvorni_sadrzaj>
    <derivirana_varijabla naziv="DomainObject.Predmet.ProtuStrankaListFormatedOIB_1">
      <item>Stečajna masa iza SINDON d.o.o. za proizvodnju, trgovinu i usluge u stečaju, OIB 70598783936 zastupanog po punomoćniku Ivan Juričić; Željko Ćapin</item>
    </derivirana_varijabla>
  </DomainObject.Predmet.ProtuStrankaListFormatedOIB>
  <DomainObject.Predmet.ProtuStrankaListFormatedWithAdress>
    <izvorni_sadrzaj>
      <item>Stečajna masa iza SINDON d.o.o. za proizvodnju, trgovinu i usluge u stečaju, Tina Ujevića 13, 10000 Zagreb zastupanog po punomoćniku Ivan Juričić; Željko Ćapin</item>
    </izvorni_sadrzaj>
    <derivirana_varijabla naziv="DomainObject.Predmet.ProtuStrankaListFormatedWithAdress_1">
      <item>Stečajna masa iza SINDON d.o.o. za proizvodnju, trgovinu i usluge u stečaju, Tina Ujevića 13, 10000 Zagreb zastupanog po punomoćniku Ivan Juričić; Željko Ćapin</item>
    </derivirana_varijabla>
  </DomainObject.Predmet.ProtuStrankaListFormatedWithAdress>
  <DomainObject.Predmet.ProtuStrankaListFormatedWithAdressOIB>
    <izvorni_sadrzaj>
      <item>Stečajna masa iza SINDON d.o.o. za proizvodnju, trgovinu i usluge u stečaju, OIB 70598783936, Tina Ujevića 13, 10000 Zagreb zastupanog po punomoćniku Ivan Juričić; Željko Ćapin</item>
    </izvorni_sadrzaj>
    <derivirana_varijabla naziv="DomainObject.Predmet.ProtuStrankaListFormatedWithAdressOIB_1">
      <item>Stečajna masa iza SINDON d.o.o. za proizvodnju, trgovinu i usluge u stečaju, OIB 70598783936, Tina Ujevića 13, 10000 Zagreb zastupanog po punomoćniku Ivan Juričić; Željko Ćapin</item>
    </derivirana_varijabla>
  </DomainObject.Predmet.ProtuStrankaListFormatedWithAdressOIB>
  <DomainObject.Predmet.ProtuStrankaListNazivFormated>
    <izvorni_sadrzaj>
      <item>Stečajna masa iza SINDON d.o.o. za proizvodnju, trgovinu i usluge u stečaju</item>
    </izvorni_sadrzaj>
    <derivirana_varijabla naziv="DomainObject.Predmet.ProtuStrankaListNazivFormated_1">
      <item>Stečajna masa iza SINDON d.o.o. za proizvodnju, trgovinu i usluge u stečaju</item>
    </derivirana_varijabla>
  </DomainObject.Predmet.ProtuStrankaListNazivFormated>
  <DomainObject.Predmet.ProtuStrankaListNazivFormatedOIB>
    <izvorni_sadrzaj>
      <item>Stečajna masa iza SINDON d.o.o. za proizvodnju, trgovinu i usluge u stečaju, OIB 70598783936</item>
    </izvorni_sadrzaj>
    <derivirana_varijabla naziv="DomainObject.Predmet.ProtuStrankaListNazivFormatedOIB_1">
      <item>Stečajna masa iza SINDON d.o.o. za proizvodnju, trgovinu i usluge u stečaju, OIB 70598783936</item>
    </derivirana_varijabla>
  </DomainObject.Predmet.ProtuStrankaListNazivFormatedOIB>
  <DomainObject.Predmet.OstaliListFormated>
    <izvorni_sadrzaj>
      <item>Ivan Juričić punomoćnik sudionika u postupku Stečajna masa iza SINDON d.o.o. za proizvodnju, trgovinu i usluge u stečaju</item>
      <item>Željko Ćapin punomoćnik sudionika u postupku Stečajna masa iza SINDON d.o.o. za proizvodnju, trgovinu i usluge u stečaju</item>
    </izvorni_sadrzaj>
    <derivirana_varijabla naziv="DomainObject.Predmet.OstaliListFormated_1">
      <item>Ivan Juričić punomoćnik sudionika u postupku Stečajna masa iza SINDON d.o.o. za proizvodnju, trgovinu i usluge u stečaju</item>
      <item>Željko Ćapin punomoćnik sudionika u postupku Stečajna masa iza SINDON d.o.o. za proizvodnju, trgovinu i usluge u stečaju</item>
    </derivirana_varijabla>
  </DomainObject.Predmet.OstaliListFormated>
  <DomainObject.Predmet.OstaliListFormatedOIB>
    <izvorni_sadrzaj>
      <item>Ivan Juričić, OIB 47957584568 punomoćnik sudionika u postupku Stečajna masa iza SINDON d.o.o. za proizvodnju, trgovinu i usluge u stečaju</item>
      <item>Željko Ćapin punomoćnik sudionika u postupku Stečajna masa iza SINDON d.o.o. za proizvodnju, trgovinu i usluge u stečaju</item>
    </izvorni_sadrzaj>
    <derivirana_varijabla naziv="DomainObject.Predmet.OstaliListFormatedOIB_1">
      <item>Ivan Juričić, OIB 47957584568 punomoćnik sudionika u postupku Stečajna masa iza SINDON d.o.o. za proizvodnju, trgovinu i usluge u stečaju</item>
      <item>Željko Ćapin punomoćnik sudionika u postupku Stečajna masa iza SINDON d.o.o. za proizvodnju, trgovinu i usluge u stečaju</item>
    </derivirana_varijabla>
  </DomainObject.Predmet.OstaliListFormatedOIB>
  <DomainObject.Predmet.OstaliListFormatedWithAdress>
    <izvorni_sadrzaj>
      <item>Ivan Juričić,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izvorni_sadrzaj>
    <derivirana_varijabla naziv="DomainObject.Predmet.OstaliListFormatedWithAdress_1">
      <item>Ivan Juričić,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izvorni_sadrzaj>
    <derivirana_varijabla naziv="DomainObject.Predmet.OstaliListFormatedWithAdressOIB_1">
      <item>Ivan Juričić, OIB 47957584568, Murtinica 32a, 21214 Kaštel Lukšić punomoćnik sudionika u postupku Stečajna masa iza SINDON d.o.o. za proizvodnju, trgovinu i usluge u stečaju</item>
      <item>Željko Ćapin, Gundulićeva 26, 21000 Split punomoćnik sudionika u postupku Stečajna masa iza SINDON d.o.o. za proizvodnju, trgovinu i usluge u stečaju</item>
    </derivirana_varijabla>
  </DomainObject.Predmet.OstaliListFormatedWithAdressOIB>
  <DomainObject.Predmet.OstaliListNazivFormated>
    <izvorni_sadrzaj>
      <item>Ivan Juričić</item>
      <item>Željko Ćapin</item>
    </izvorni_sadrzaj>
    <derivirana_varijabla naziv="DomainObject.Predmet.OstaliListNazivFormated_1">
      <item>Ivan Juričić</item>
      <item>Željko Ćapin</item>
    </derivirana_varijabla>
  </DomainObject.Predmet.OstaliListNazivFormated>
  <DomainObject.Predmet.OstaliListNazivFormatedOIB>
    <izvorni_sadrzaj>
      <item>Ivan Juričić, OIB 47957584568</item>
      <item>Željko Ćapin</item>
    </izvorni_sadrzaj>
    <derivirana_varijabla naziv="DomainObject.Predmet.OstaliListNazivFormatedOIB_1">
      <item>Ivan Juričić, OIB 47957584568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St-4412/2016-33</izvorni_sadrzaj>
    <derivirana_varijabla naziv="DomainObject.PoslovniBrojDokumenta_1">St-4412/2016-33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Stečajna masa iza SINDON d.o.o. za proizvodnju, trgovinu i usluge u stečaju</izvorni_sadrzaj>
    <derivirana_varijabla naziv="DomainObject.Predmet.ProtustrankaIDrugi_1">Stečajna masa iza SINDON d.o.o. za proizvodnju, trgovinu i usluge u stečaju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Stečajna masa iza SINDON d.o.o. za proizvodnju, trgovinu i usluge u stečaju, OIB 70598783936, Tina Ujevića 13, 10000 Zagreb</izvorni_sadrzaj>
    <derivirana_varijabla naziv="DomainObject.Predmet.ProtustrankaIDrugiAdressOIB_1">Stečajna masa iza SINDON d.o.o. za proizvodnju, trgovinu i usluge u stečaju, OIB 70598783936, Tina Ujevića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</item>
      <item>Stečajna masa iza SINDON d.o.o. za proizvodnju, trgovinu i usluge u stečaju</item>
      <item>Ivan Juričić</item>
      <item>Željko Ćapin</item>
    </izvorni_sadrzaj>
    <derivirana_varijabla naziv="DomainObject.Predmet.SudioniciListNaziv_1">
      <item>RH, Ministarstvo financija, Porezna uprava</item>
      <item>Stečajna masa iza SINDON d.o.o. za proizvodnju, trgovinu i usluge u stečaju</item>
      <item>Ivan Juričić</item>
      <item>Željko Ćapin</item>
    </derivirana_varijabla>
  </DomainObject.Predmet.SudioniciListNaziv>
  <DomainObject.Predmet.SudioniciListAdressOIB>
    <izvorni_sadrzaj>
      <item>RH, Ministarstvo financija, Porezna uprava, OIB 18683136487, Albrechtova 42,10000 Zagreb</item>
      <item>Stečajna masa iza SINDON d.o.o. za proizvodnju, trgovinu i usluge u stečaju, OIB 70598783936, Tina Ujevića 13,10000 Zagreb</item>
      <item>Ivan Juričić, OIB 47957584568, Murtinica 32a,21214 Kaštel Lukšić</item>
      <item>Željko Ćapin, Gundulićeva 26,21000 Split</item>
    </izvorni_sadrzaj>
    <derivirana_varijabla naziv="DomainObject.Predmet.SudioniciListAdressOIB_1">
      <item>RH, Ministarstvo financija, Porezna uprava, OIB 18683136487, Albrechtova 42,10000 Zagreb</item>
      <item>Stečajna masa iza SINDON d.o.o. za proizvodnju, trgovinu i usluge u stečaju, OIB 70598783936, Tina Ujevića 13,10000 Zagreb</item>
      <item>Ivan Juričić, OIB 47957584568, Murtinica 32a,21214 Kaštel Lukšić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70598783936</item>
      <item>, OIB 47957584568</item>
      <item>, OIB null</item>
    </izvorni_sadrzaj>
    <derivirana_varijabla naziv="DomainObject.Predmet.SudioniciListNazivOIB_1">
      <item>, OIB 18683136487</item>
      <item>, OIB 70598783936</item>
      <item>, OIB 47957584568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2503</properties:Characters>
  <properties:Lines>61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2016-09-05T07:54:00Z</dcterms:created>
  <dc:creator>vdopar</dc:creator>
  <cp:lastModifiedBy>Ana Brlek</cp:lastModifiedBy>
  <cp:lastPrinted>2016-09-05T08:07:00Z</cp:lastPrinted>
  <dcterms:modified xmlns:xsi="http://www.w3.org/2001/XMLSchema-instance" xsi:type="dcterms:W3CDTF">2016-09-05T08:08:00Z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St-4412/2016-33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