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1a2e" w14:paraId="7d51a2e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8D660F" w:rsidP="008D660F" w:rsidR="008D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660F" w:rsidP="008D660F" w:rsidR="008D660F">
      <w:pPr>
        <w:jc w:val="center"/>
      </w:pPr>
      <w:r>
        <w:t>U  I M E  R E P U B L I K E  H R V A T S K E</w:t>
      </w:r>
    </w:p>
    <w:p w:rsidRDefault="008D660F" w:rsidP="008D660F" w:rsidR="008D660F">
      <w:pPr>
        <w:jc w:val="center"/>
      </w:pPr>
      <w:r>
        <w:t>R J E Š E N J E</w:t>
      </w:r>
    </w:p>
    <w:p w:rsidRDefault="008D660F" w:rsidP="008D660F" w:rsidR="008D660F">
      <w:pPr>
        <w:jc w:val="both"/>
      </w:pPr>
    </w:p>
    <w:p w:rsidRDefault="008D660F" w:rsidP="008D660F" w:rsidR="008D660F">
      <w:pPr>
        <w:ind w:firstLine="720"/>
        <w:jc w:val="both"/>
        <w:rPr>
          <w:color w:val="000000"/>
        </w:rPr>
      </w:pPr>
      <w:r>
        <w:t xml:space="preserve">Trgovački sud u Zagrebu, po sucu Luciji Butigan, u stečajnom postupku povodom prijedloga predlagatelja </w:t>
      </w:r>
      <w:r w:rsidR="00CB5F22">
        <w:rPr>
          <w:lang w:val="pt-BR"/>
        </w:rPr>
        <w:t>FINANCIJSKE AGENCIJE, Zagreb, Trg svibanjskih žrtava 1995.1, za otvaranje stečajnog postupka nad dužnikom MANIPURA j.d.o.o., za usluge, Zagreb, Voćarsko naselje 70, OIB:49639439699</w:t>
      </w:r>
      <w:r>
        <w:t xml:space="preserve">, </w:t>
      </w:r>
      <w:r>
        <w:rPr>
          <w:color w:val="000000"/>
        </w:rPr>
        <w:t>dana</w:t>
      </w:r>
      <w:r>
        <w:t xml:space="preserve"> </w:t>
      </w:r>
      <w:r w:rsidR="00880B32">
        <w:t>24</w:t>
      </w:r>
      <w:r>
        <w:t>. listopada 2017.</w:t>
      </w:r>
    </w:p>
    <w:p w:rsidRDefault="00CB5F22" w:rsidP="008D660F" w:rsidR="00CB5F22">
      <w:pPr>
        <w:jc w:val="center"/>
      </w:pPr>
    </w:p>
    <w:p w:rsidRDefault="008D660F" w:rsidP="008D660F" w:rsidR="008D660F">
      <w:pPr>
        <w:jc w:val="center"/>
      </w:pPr>
      <w:r>
        <w:t>r i j e š i o   j e</w:t>
      </w:r>
    </w:p>
    <w:p w:rsidRDefault="008D660F" w:rsidP="008D660F" w:rsidR="008D660F">
      <w:pPr>
        <w:jc w:val="both"/>
      </w:pPr>
    </w:p>
    <w:p w:rsidRDefault="008D660F" w:rsidP="008D660F" w:rsidR="008D660F">
      <w:pPr>
        <w:pStyle w:val="Odlomakpopisa"/>
        <w:numPr>
          <w:ilvl w:val="0"/>
          <w:numId w:val="3"/>
        </w:numPr>
        <w:ind w:hanging="709" w:left="709"/>
        <w:jc w:val="both"/>
        <w:rPr>
          <w:u w:val="single"/>
        </w:rPr>
      </w:pPr>
      <w:r>
        <w:t xml:space="preserve">Otvara se stečajni postupak nad dužnikom </w:t>
      </w:r>
      <w:r w:rsidR="00CB5F22">
        <w:rPr>
          <w:lang w:val="pt-BR"/>
        </w:rPr>
        <w:t>MANIPURA j.d.o.o., za usluge, Zagreb, Voćarsko naselje 70, OIB:49639439699</w:t>
      </w:r>
      <w:r>
        <w:t>.</w:t>
      </w:r>
    </w:p>
    <w:p w:rsidRDefault="008D660F" w:rsidP="008D660F" w:rsidR="008D660F">
      <w:pPr>
        <w:pStyle w:val="Odlomakpopisa"/>
        <w:numPr>
          <w:ilvl w:val="0"/>
          <w:numId w:val="3"/>
        </w:numPr>
        <w:ind w:hanging="709" w:left="709"/>
        <w:jc w:val="both"/>
        <w:rPr>
          <w:u w:val="single"/>
        </w:rPr>
      </w:pPr>
      <w:r>
        <w:t xml:space="preserve">Za stečajnog upravitelja imenuje se </w:t>
      </w:r>
      <w:r w:rsidR="00CB5F22">
        <w:t>MARIJA SMIČIKLAS, Karlovac, Ljudevita Šestića 4, OIB 82617242862</w:t>
      </w:r>
      <w:r>
        <w:t>.</w:t>
      </w:r>
    </w:p>
    <w:p w:rsidRDefault="008D660F" w:rsidP="008D660F" w:rsidR="008D660F">
      <w:pPr>
        <w:pStyle w:val="Odlomakpopisa"/>
        <w:numPr>
          <w:ilvl w:val="0"/>
          <w:numId w:val="3"/>
        </w:numPr>
        <w:ind w:hanging="709" w:left="709"/>
        <w:jc w:val="both"/>
      </w:pPr>
      <w:r>
        <w:t xml:space="preserve">Zaključuje se stečajni postupak nad dužnikom </w:t>
      </w:r>
      <w:r w:rsidR="00CB5F22">
        <w:rPr>
          <w:lang w:val="pt-BR"/>
        </w:rPr>
        <w:t>MANIPURA j.d.o.o., za usluge, Zagreb, Voćarsko naselje 70, OIB:49639439699</w:t>
      </w:r>
      <w:r>
        <w:t>, temeljem odredbe čl. 132. Stečajnog zakona.</w:t>
      </w:r>
      <w:r>
        <w:tab/>
      </w:r>
    </w:p>
    <w:p w:rsidRDefault="008D660F" w:rsidP="008D660F" w:rsidR="008D660F">
      <w:pPr>
        <w:pStyle w:val="Odlomakpopisa"/>
        <w:numPr>
          <w:ilvl w:val="0"/>
          <w:numId w:val="3"/>
        </w:numPr>
        <w:ind w:hanging="709" w:left="709"/>
        <w:jc w:val="both"/>
      </w:pPr>
      <w:r>
        <w:t>Ovo će se rješenje objaviti na mrežnoj stranici e-Oglasna ploča Trgovačkog suda u Zagrebu, a nakon pravomoćnosti će se dostaviti sudskom registru radi brisanja dužnika iz istoga.</w:t>
      </w:r>
    </w:p>
    <w:p w:rsidRDefault="008D660F" w:rsidP="008D660F" w:rsidR="008D660F">
      <w:pPr>
        <w:jc w:val="center"/>
      </w:pPr>
      <w:r>
        <w:t>Obrazloženje</w:t>
      </w:r>
    </w:p>
    <w:p w:rsidRDefault="008D660F" w:rsidP="008D660F" w:rsidR="008D660F">
      <w:pPr>
        <w:jc w:val="center"/>
      </w:pPr>
    </w:p>
    <w:p w:rsidRDefault="008D660F" w:rsidP="008D660F" w:rsidR="008D660F">
      <w:pPr>
        <w:jc w:val="both"/>
      </w:pPr>
      <w: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8D660F" w:rsidP="008D660F" w:rsidR="008D660F">
      <w:pPr>
        <w:ind w:firstLine="708"/>
        <w:jc w:val="both"/>
        <w:rPr>
          <w:color w:themeColor="text1" w:val="000000"/>
        </w:rPr>
      </w:pPr>
      <w:r>
        <w:t xml:space="preserve">Financijska agencija kod koje se vodi račun dužnika, navodi, da u konkretnom slučaju dužnik na dan </w:t>
      </w:r>
      <w:r w:rsidR="00CB5F22">
        <w:t>3. prosinca</w:t>
      </w:r>
      <w:r>
        <w:t xml:space="preserve"> 2015. godine u Očevidniku redoslijeda osnova za plaćanje ima neizvršene osnove za </w:t>
      </w:r>
      <w:r>
        <w:rPr>
          <w:color w:themeColor="text1" w:val="000000"/>
        </w:rPr>
        <w:t xml:space="preserve">plaćanje u neprekinutom razdoblju od 120 dana u ukupnom iznosu od </w:t>
      </w:r>
      <w:r w:rsidR="00CB5F22">
        <w:rPr>
          <w:color w:themeColor="text1" w:val="000000"/>
        </w:rPr>
        <w:t>2.677,92</w:t>
      </w:r>
      <w:r>
        <w:rPr>
          <w:color w:themeColor="text1" w:val="000000"/>
        </w:rPr>
        <w:t xml:space="preserve"> kn.</w:t>
      </w:r>
    </w:p>
    <w:p w:rsidRDefault="008D660F" w:rsidP="008D660F" w:rsidR="008D660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Tijekom prethodnog postupka, sud je imenovao privremenog stečajnog upravitelja radi utvrđenja, ne samo,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 (list </w:t>
      </w:r>
      <w:r w:rsidR="00624303">
        <w:rPr>
          <w:color w:themeColor="text1" w:val="000000"/>
        </w:rPr>
        <w:t>2</w:t>
      </w:r>
      <w:r w:rsidR="004622DB">
        <w:rPr>
          <w:color w:themeColor="text1" w:val="000000"/>
        </w:rPr>
        <w:t>1</w:t>
      </w:r>
      <w:r w:rsidR="00624303">
        <w:rPr>
          <w:color w:themeColor="text1" w:val="000000"/>
        </w:rPr>
        <w:t xml:space="preserve"> - </w:t>
      </w:r>
      <w:r w:rsidR="004622DB">
        <w:rPr>
          <w:color w:themeColor="text1" w:val="000000"/>
        </w:rPr>
        <w:t>2</w:t>
      </w:r>
      <w:r w:rsidR="001A00E6">
        <w:rPr>
          <w:color w:themeColor="text1" w:val="000000"/>
        </w:rPr>
        <w:t>4</w:t>
      </w:r>
      <w:r>
        <w:rPr>
          <w:color w:themeColor="text1" w:val="000000"/>
        </w:rPr>
        <w:t xml:space="preserve"> spisa), te kod istoga ostao u svom usmenom očitovanju na </w:t>
      </w:r>
      <w:r>
        <w:rPr>
          <w:color w:themeColor="text1" w:val="000000"/>
        </w:rPr>
        <w:lastRenderedPageBreak/>
        <w:t xml:space="preserve">ročištu radi rasprave o pretpostavkama za otvaranje stečajnog postupka, odnosno 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8D660F" w:rsidP="008D660F" w:rsidR="00E10982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Na navedenom ročištu, zakonski zastupnik dužnika </w:t>
      </w:r>
      <w:r w:rsidR="00E10982">
        <w:rPr>
          <w:color w:themeColor="text1" w:val="000000"/>
        </w:rPr>
        <w:t>uredno pozvan nije pristupio, niti je sukladno članku 123. st. 2. SZ-a dostavio pisano očitovanje.</w:t>
      </w:r>
    </w:p>
    <w:p w:rsidRDefault="008D660F" w:rsidP="008D660F" w:rsidR="008D660F">
      <w:pPr>
        <w:ind w:firstLine="708"/>
        <w:jc w:val="both"/>
      </w:pPr>
      <w:r>
        <w:rPr>
          <w:color w:themeColor="text1" w:val="000000"/>
        </w:rPr>
        <w:t xml:space="preserve">Odredba  čl. 132. SZ-a propisuje </w:t>
      </w:r>
      <w:r>
        <w:t>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8D660F" w:rsidP="008D660F" w:rsidR="008D660F">
      <w:pPr>
        <w:ind w:firstLine="708"/>
        <w:jc w:val="both"/>
      </w:pPr>
      <w:r>
        <w:t xml:space="preserve">Sud je Rješenjem od </w:t>
      </w:r>
      <w:r w:rsidR="00E10982">
        <w:t>19. travnja</w:t>
      </w:r>
      <w: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8D660F" w:rsidP="008D660F" w:rsidR="008D660F">
      <w:pPr>
        <w:ind w:firstLine="708"/>
        <w:jc w:val="both"/>
      </w:pPr>
      <w:r>
        <w:t>Na izbor i imenovanje stečajnog upravitelja na odgovarajući su način primijenjene odredbe o izboru i imenovanju stečajnog upravitelja u skraćenom stečajnom postupku sukladno odredbi čl. 132. st. 2. SZ-a (lista A i lista B stečajnih upravitelja).</w:t>
      </w:r>
    </w:p>
    <w:p w:rsidRDefault="008D660F" w:rsidP="008D660F" w:rsidR="008D660F">
      <w:pPr>
        <w:ind w:firstLine="708"/>
        <w:jc w:val="both"/>
      </w:pPr>
      <w:r>
        <w:t>Ovo rješenje će se objaviti na mrežnoj stranici e-Oglasna ploča Trgovačkog suda u Zagrebu, istog dana kada je i doneseno, sukladno čl. 132. st. 3. SZ-a.</w:t>
      </w:r>
    </w:p>
    <w:p w:rsidRDefault="008D660F" w:rsidP="008D660F" w:rsidR="008D660F">
      <w:pPr>
        <w:ind w:firstLine="708"/>
        <w:jc w:val="both"/>
      </w:pPr>
      <w: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8D660F" w:rsidP="008D660F" w:rsidR="008D660F">
      <w:pPr>
        <w:jc w:val="center"/>
      </w:pPr>
    </w:p>
    <w:p w:rsidRDefault="008D660F" w:rsidP="008D660F" w:rsidR="008D660F">
      <w:pPr>
        <w:jc w:val="center"/>
      </w:pPr>
      <w:r>
        <w:t xml:space="preserve">U Zagrebu, </w:t>
      </w:r>
      <w:r w:rsidR="00624303">
        <w:t>24</w:t>
      </w:r>
      <w:r>
        <w:t>. listopada 2017.</w:t>
      </w:r>
    </w:p>
    <w:p w:rsidRDefault="008D660F" w:rsidP="008D660F" w:rsidR="008D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</w:t>
      </w:r>
      <w:r>
        <w:tab/>
        <w:t xml:space="preserve">     SUDAC:</w:t>
      </w:r>
    </w:p>
    <w:p w:rsidRDefault="008D660F" w:rsidP="008D660F" w:rsidR="008D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</w:t>
      </w:r>
      <w:r w:rsidR="00624303">
        <w:t>LUCIJA BUTIGAN</w:t>
      </w:r>
      <w:r w:rsidR="00A94526">
        <w:t xml:space="preserve"> v.r.</w:t>
      </w:r>
    </w:p>
    <w:p w:rsidRDefault="00A94526" w:rsidP="008D660F" w:rsidR="00A94526">
      <w:pPr>
        <w:jc w:val="both"/>
      </w:pPr>
    </w:p>
    <w:p w:rsidRDefault="00A94526" w:rsidP="00A94526" w:rsidR="00A94526">
      <w:pPr>
        <w:ind w:firstLine="708" w:left="4248"/>
        <w:jc w:val="both"/>
      </w:pPr>
      <w:r>
        <w:t>Za točnost otpravka – ovlašteni službenik:</w:t>
      </w:r>
    </w:p>
    <w:p w:rsidRDefault="00A94526" w:rsidP="00A94526" w:rsidR="00A94526">
      <w:pPr>
        <w:ind w:firstLine="708" w:left="6372"/>
        <w:jc w:val="both"/>
      </w:pPr>
      <w:r>
        <w:t>Jadranka Zelić</w:t>
      </w:r>
    </w:p>
    <w:p w:rsidRDefault="00624303" w:rsidP="008D660F" w:rsidR="00624303">
      <w:pPr>
        <w:jc w:val="both"/>
      </w:pPr>
    </w:p>
    <w:p w:rsidRDefault="00624303" w:rsidP="008D660F" w:rsidR="00624303">
      <w:pPr>
        <w:jc w:val="both"/>
      </w:pPr>
    </w:p>
    <w:p w:rsidRDefault="008D660F" w:rsidP="008D660F" w:rsidR="008D660F">
      <w:pPr>
        <w:jc w:val="both"/>
      </w:pPr>
      <w:r>
        <w:t>Uputa o pravnom lijeku:</w:t>
      </w:r>
    </w:p>
    <w:p w:rsidRDefault="008D660F" w:rsidP="008D660F" w:rsidR="008D660F">
      <w:pPr>
        <w:jc w:val="both"/>
      </w:pPr>
      <w:r>
        <w:t>Protiv rješenja dopuštena je žalba Visokom trgovačkom sudu RH, u roku od 8 dana, a koja se podnosi putem ovog suda u 3 primjerka.</w:t>
      </w:r>
    </w:p>
    <w:p w:rsidRDefault="008D660F" w:rsidP="008D660F" w:rsidR="008D660F">
      <w:pPr>
        <w:jc w:val="both"/>
      </w:pPr>
    </w:p>
    <w:p w:rsidRDefault="008D660F" w:rsidP="00624303" w:rsidR="006243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660F" w:rsidP="008D660F" w:rsidR="008D660F">
      <w:pPr>
        <w:tabs>
          <w:tab w:pos="426" w:val="left"/>
        </w:tabs>
        <w:jc w:val="both"/>
      </w:pPr>
      <w:r>
        <w:t xml:space="preserve"> </w:t>
      </w:r>
    </w:p>
    <w:p w:rsidRDefault="00C5617A" w:rsidP="00C5617A" w:rsidR="00C5617A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sectPr w:rsidR="0062430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526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7E02B5">
          <w:t>7802</w:t>
        </w:r>
        <w:r w:rsidR="00AE4809">
          <w:t>/1</w:t>
        </w:r>
        <w:r w:rsidR="007E02B5">
          <w:t>5-18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8621F9"/>
    <w:multiLevelType w:val="hybridMultilevel"/>
    <w:tmpl w:val="7D0E2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444DF"/>
    <w:rsid w:val="001A00E6"/>
    <w:rsid w:val="002312D7"/>
    <w:rsid w:val="002750A7"/>
    <w:rsid w:val="00407CA2"/>
    <w:rsid w:val="004622DB"/>
    <w:rsid w:val="004953DD"/>
    <w:rsid w:val="005A2575"/>
    <w:rsid w:val="00624303"/>
    <w:rsid w:val="00633728"/>
    <w:rsid w:val="006C7C96"/>
    <w:rsid w:val="00764A0D"/>
    <w:rsid w:val="00797BFF"/>
    <w:rsid w:val="007A1C06"/>
    <w:rsid w:val="007D0292"/>
    <w:rsid w:val="007E02B5"/>
    <w:rsid w:val="00880B32"/>
    <w:rsid w:val="00890ED7"/>
    <w:rsid w:val="008D660F"/>
    <w:rsid w:val="008E360F"/>
    <w:rsid w:val="00A71843"/>
    <w:rsid w:val="00A94526"/>
    <w:rsid w:val="00AB1229"/>
    <w:rsid w:val="00AD27E7"/>
    <w:rsid w:val="00AE4809"/>
    <w:rsid w:val="00BE3772"/>
    <w:rsid w:val="00C030EA"/>
    <w:rsid w:val="00C5617A"/>
    <w:rsid w:val="00CA6105"/>
    <w:rsid w:val="00CB5F22"/>
    <w:rsid w:val="00D824B0"/>
    <w:rsid w:val="00E1098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52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52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52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52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52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52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52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52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4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7802</izvorni_sadrzaj>
    <derivirana_varijabla naziv="DomainObject.Predmet.Broj_1">7802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St-7802/2015</izvorni_sadrzaj>
    <derivirana_varijabla naziv="DomainObject.Predmet.OznakaBroj_1">St-7802/2015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MANIPURA j.d.o.o. za usluge</izvorni_sadrzaj>
    <derivirana_varijabla naziv="DomainObject.Predmet.ProtustrankaFormated_1">  MANIPURA j.d.o.o. za usluge</derivirana_varijabla>
  </DomainObject.Predmet.ProtustrankaFormated>
  <DomainObject.Predmet.ProtustrankaFormatedOIB>
    <izvorni_sadrzaj>  MANIPURA j.d.o.o. za usluge, OIB 49639439699</izvorni_sadrzaj>
    <derivirana_varijabla naziv="DomainObject.Predmet.ProtustrankaFormatedOIB_1">  MANIPURA j.d.o.o. za usluge, OIB 49639439699</derivirana_varijabla>
  </DomainObject.Predmet.ProtustrankaFormatedOIB>
  <DomainObject.Predmet.ProtustrankaFormatedWithAdress>
    <izvorni_sadrzaj> MANIPURA j.d.o.o. za usluge, Voćarsko naselje 70, 10000 Zagreb</izvorni_sadrzaj>
    <derivirana_varijabla naziv="DomainObject.Predmet.ProtustrankaFormatedWithAdress_1"> MANIPURA j.d.o.o. za usluge, Voćarsko naselje 70, 10000 Zagreb</derivirana_varijabla>
  </DomainObject.Predmet.ProtustrankaFormatedWithAdress>
  <DomainObject.Predmet.ProtustrankaFormatedWithAdressOIB>
    <izvorni_sadrzaj> MANIPURA j.d.o.o. za usluge, OIB 49639439699, Voćarsko naselje 70, 10000 Zagreb</izvorni_sadrzaj>
    <derivirana_varijabla naziv="DomainObject.Predmet.ProtustrankaFormatedWithAdressOIB_1"> MANIPURA j.d.o.o. za usluge, OIB 49639439699, Voćarsko naselje 70, 10000 Zagreb</derivirana_varijabla>
  </DomainObject.Predmet.ProtustrankaFormatedWithAdressOIB>
  <DomainObject.Predmet.ProtustrankaWithAdress>
    <izvorni_sadrzaj>MANIPURA j.d.o.o. za usluge Voćarsko naselje 70, 10000 Zagreb</izvorni_sadrzaj>
    <derivirana_varijabla naziv="DomainObject.Predmet.ProtustrankaWithAdress_1">MANIPURA j.d.o.o. za usluge Voćarsko naselje 70, 10000 Zagreb</derivirana_varijabla>
  </DomainObject.Predmet.ProtustrankaWithAdress>
  <DomainObject.Predmet.ProtustrankaWithAdressOIB>
    <izvorni_sadrzaj>MANIPURA j.d.o.o. za usluge, OIB 49639439699, Voćarsko naselje 70, 10000 Zagreb</izvorni_sadrzaj>
    <derivirana_varijabla naziv="DomainObject.Predmet.ProtustrankaWithAdressOIB_1">MANIPURA j.d.o.o. za usluge, OIB 49639439699, Voćarsko naselje 70, 10000 Zagreb</derivirana_varijabla>
  </DomainObject.Predmet.ProtustrankaWithAdressOIB>
  <DomainObject.Predmet.ProtustrankaNazivFormated>
    <izvorni_sadrzaj>MANIPURA j.d.o.o. za usluge</izvorni_sadrzaj>
    <derivirana_varijabla naziv="DomainObject.Predmet.ProtustrankaNazivFormated_1">MANIPURA j.d.o.o. za usluge</derivirana_varijabla>
  </DomainObject.Predmet.ProtustrankaNazivFormated>
  <DomainObject.Predmet.ProtustrankaNazivFormatedOIB>
    <izvorni_sadrzaj>MANIPURA j.d.o.o. za usluge, OIB 49639439699</izvorni_sadrzaj>
    <derivirana_varijabla naziv="DomainObject.Predmet.ProtustrankaNazivFormatedOIB_1">MANIPURA j.d.o.o. za usluge, OIB 49639439699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MANIPURA j.d.o.o. za usluge</item>
    </izvorni_sadrzaj>
    <derivirana_varijabla naziv="DomainObject.Predmet.ProtuStrankaListFormated_1">
      <item>MANIPURA j.d.o.o. za usluge</item>
    </derivirana_varijabla>
  </DomainObject.Predmet.ProtuStrankaListFormated>
  <DomainObject.Predmet.ProtuStrankaListFormatedOIB>
    <izvorni_sadrzaj>
      <item>MANIPURA j.d.o.o. za usluge, OIB 49639439699</item>
    </izvorni_sadrzaj>
    <derivirana_varijabla naziv="DomainObject.Predmet.ProtuStrankaListFormatedOIB_1">
      <item>MANIPURA j.d.o.o. za usluge, OIB 49639439699</item>
    </derivirana_varijabla>
  </DomainObject.Predmet.ProtuStrankaListFormatedOIB>
  <DomainObject.Predmet.ProtuStrankaListFormatedWithAdress>
    <izvorni_sadrzaj>
      <item>MANIPURA j.d.o.o. za usluge, Voćarsko naselje 70, 10000 Zagreb</item>
    </izvorni_sadrzaj>
    <derivirana_varijabla naziv="DomainObject.Predmet.ProtuStrankaListFormatedWithAdress_1">
      <item>MANIPURA j.d.o.o. za usluge, Voćarsko naselje 70, 10000 Zagreb</item>
    </derivirana_varijabla>
  </DomainObject.Predmet.ProtuStrankaListFormatedWithAdress>
  <DomainObject.Predmet.ProtuStrankaListFormatedWithAdressOIB>
    <izvorni_sadrzaj>
      <item>MANIPURA j.d.o.o. za usluge, OIB 49639439699, Voćarsko naselje 70, 10000 Zagreb</item>
    </izvorni_sadrzaj>
    <derivirana_varijabla naziv="DomainObject.Predmet.ProtuStrankaListFormatedWithAdressOIB_1">
      <item>MANIPURA j.d.o.o. za usluge, OIB 49639439699, Voćarsko naselje 70, 10000 Zagreb</item>
    </derivirana_varijabla>
  </DomainObject.Predmet.ProtuStrankaListFormatedWithAdressOIB>
  <DomainObject.Predmet.ProtuStrankaListNazivFormated>
    <izvorni_sadrzaj>
      <item>MANIPURA j.d.o.o. za usluge</item>
    </izvorni_sadrzaj>
    <derivirana_varijabla naziv="DomainObject.Predmet.ProtuStrankaListNazivFormated_1">
      <item>MANIPURA j.d.o.o. za usluge</item>
    </derivirana_varijabla>
  </DomainObject.Predmet.ProtuStrankaListNazivFormated>
  <DomainObject.Predmet.ProtuStrankaListNazivFormatedOIB>
    <izvorni_sadrzaj>
      <item>MANIPURA j.d.o.o. za usluge, OIB 49639439699</item>
    </izvorni_sadrzaj>
    <derivirana_varijabla naziv="DomainObject.Predmet.ProtuStrankaListNazivFormatedOIB_1">
      <item>MANIPURA j.d.o.o. za usluge, OIB 49639439699</item>
    </derivirana_varijabla>
  </DomainObject.Predmet.ProtuStrankaListNazivFormatedOIB>
  <DomainObject.Predmet.OstaliListFormated>
    <izvorni_sadrzaj>
      <item>Zdravko Kovač</item>
    </izvorni_sadrzaj>
    <derivirana_varijabla naziv="DomainObject.Predmet.OstaliListFormated_1">
      <item>Zdravko Kovač</item>
    </derivirana_varijabla>
  </DomainObject.Predmet.OstaliListFormated>
  <DomainObject.Predmet.OstaliListFormatedOIB>
    <izvorni_sadrzaj>
      <item>Zdravko Kovač, OIB 26834218094</item>
    </izvorni_sadrzaj>
    <derivirana_varijabla naziv="DomainObject.Predmet.OstaliListFormatedOIB_1">
      <item>Zdravko Kovač, OIB 26834218094</item>
    </derivirana_varijabla>
  </DomainObject.Predmet.OstaliListFormatedOIB>
  <DomainObject.Predmet.OstaliListFormatedWithAdress>
    <izvorni_sadrzaj>
      <item>Zdravko Kovač, Voćarsko Naselje 70, 10000 Zagreb</item>
    </izvorni_sadrzaj>
    <derivirana_varijabla naziv="DomainObject.Predmet.OstaliListFormatedWithAdress_1">
      <item>Zdravko Kovač, Voćarsko Naselje 70, 10000 Zagreb</item>
    </derivirana_varijabla>
  </DomainObject.Predmet.OstaliListFormatedWithAdress>
  <DomainObject.Predmet.OstaliListFormatedWithAdressOIB>
    <izvorni_sadrzaj>
      <item>Zdravko Kovač, OIB 26834218094, Voćarsko Naselje 70, 10000 Zagreb</item>
    </izvorni_sadrzaj>
    <derivirana_varijabla naziv="DomainObject.Predmet.OstaliListFormatedWithAdressOIB_1">
      <item>Zdravko Kovač, OIB 26834218094, Voćarsko Naselje 70, 10000 Zagreb</item>
    </derivirana_varijabla>
  </DomainObject.Predmet.OstaliListFormatedWithAdressOIB>
  <DomainObject.Predmet.OstaliListNazivFormated>
    <izvorni_sadrzaj>
      <item>Zdravko Kovač</item>
    </izvorni_sadrzaj>
    <derivirana_varijabla naziv="DomainObject.Predmet.OstaliListNazivFormated_1">
      <item>Zdravko Kovač</item>
    </derivirana_varijabla>
  </DomainObject.Predmet.OstaliListNazivFormated>
  <DomainObject.Predmet.OstaliListNazivFormatedOIB>
    <izvorni_sadrzaj>
      <item>Zdravko Kovač, OIB 26834218094</item>
    </izvorni_sadrzaj>
    <derivirana_varijabla naziv="DomainObject.Predmet.OstaliListNazivFormatedOIB_1">
      <item>Zdravko Kovač, OIB 26834218094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MANIPURA j.d.o.o. za usluge</izvorni_sadrzaj>
    <derivirana_varijabla naziv="DomainObject.Predmet.ProtustrankaIDrugi_1">MANIPURA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MANIPURA j.d.o.o. za usluge, OIB 49639439699, Voćarsko naselje 70, 10000 Zagreb</izvorni_sadrzaj>
    <derivirana_varijabla naziv="DomainObject.Predmet.ProtustrankaIDrugiAdressOIB_1">MANIPURA j.d.o.o. za usluge, OIB 49639439699, Voćarsko naselje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MANIPURA j.d.o.o. za usluge</item>
      <item>Zdravko Kovač</item>
    </izvorni_sadrzaj>
    <derivirana_varijabla naziv="DomainObject.Predmet.SudioniciListNaziv_1">
      <item>FINA Regionalni centar Zagreb</item>
      <item>MANIPURA j.d.o.o. za usluge</item>
      <item>Zdravko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MANIPURA j.d.o.o. za usluge, OIB 49639439699, Voćarsko naselje 70,10000 Zagreb</item>
      <item>Zdravko Kovač, OIB 26834218094, Voćarsko Naselje 70,10000 Zagreb</item>
    </izvorni_sadrzaj>
    <derivirana_varijabla naziv="DomainObject.Predmet.SudioniciListAdressOIB_1">
      <item>FINA Regionalni centar Zagreb, OIB 85821130368, Trg svibanjskih žrtava 1995. 1,10000 Zagreb</item>
      <item>MANIPURA j.d.o.o. za usluge, OIB 49639439699, Voćarsko naselje 70,10000 Zagreb</item>
      <item>Zdravko Kovač, OIB 26834218094, Voćarsko Naselje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49639439699</item>
      <item>, OIB 26834218094</item>
    </izvorni_sadrzaj>
    <derivirana_varijabla naziv="DomainObject.Predmet.SudioniciListNazivOIB_1">
      <item>, OIB 85821130368</item>
      <item>, OIB 49639439699</item>
      <item>, OIB 26834218094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4497</properties:Characters>
  <properties:Lines>102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2017-10-24T12:40:00Z</dcterms:created>
  <dc:creator>Valentina Kranjčić</dc:creator>
  <cp:lastModifiedBy>Valentina Kranjčić</cp:lastModifiedBy>
  <cp:lastPrinted>2017-10-24T12:46:00Z</cp:lastPrinted>
  <dcterms:modified xmlns:xsi="http://www.w3.org/2001/XMLSchema-instance" xsi:type="dcterms:W3CDTF">2017-10-24T12:47:00Z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