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31b9" w14:paraId="9d331b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270F" w:rsidP="00B6270F" w:rsidR="00B6270F" w:rsidRPr="00B6270F">
      <w:pPr>
        <w:spacing w:after="0"/>
        <w:jc w:val="right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ab/>
      </w:r>
      <w:r w:rsidRPr="00B6270F">
        <w:rPr>
          <w:rFonts w:cs="Times New Roman" w:eastAsia="Times New Roman"/>
          <w:lang w:eastAsia="hr-HR"/>
        </w:rPr>
        <w:tab/>
      </w:r>
      <w:r w:rsidRPr="00B6270F">
        <w:rPr>
          <w:rFonts w:cs="Times New Roman" w:eastAsia="Times New Roman"/>
          <w:lang w:eastAsia="hr-HR"/>
        </w:rPr>
        <w:tab/>
      </w:r>
      <w:r w:rsidRPr="00B6270F">
        <w:rPr>
          <w:rFonts w:cs="Times New Roman" w:eastAsia="Times New Roman"/>
          <w:lang w:eastAsia="hr-HR"/>
        </w:rPr>
        <w:tab/>
      </w:r>
      <w:r w:rsidRPr="00B6270F">
        <w:rPr>
          <w:rFonts w:cs="Times New Roman" w:eastAsia="Times New Roman"/>
          <w:lang w:eastAsia="hr-HR"/>
        </w:rPr>
        <w:tab/>
      </w:r>
      <w:r w:rsidRPr="00B6270F">
        <w:rPr>
          <w:rFonts w:cs="Times New Roman" w:eastAsia="Times New Roman"/>
          <w:lang w:eastAsia="hr-HR"/>
        </w:rPr>
        <w:tab/>
      </w:r>
      <w:r w:rsidRPr="00B6270F">
        <w:rPr>
          <w:rFonts w:cs="Times New Roman" w:eastAsia="Times New Roman"/>
          <w:lang w:eastAsia="hr-HR"/>
        </w:rPr>
        <w:tab/>
      </w:r>
      <w:r w:rsidRPr="00B6270F">
        <w:rPr>
          <w:rFonts w:cs="Times New Roman" w:eastAsia="Times New Roman"/>
          <w:lang w:eastAsia="hr-HR"/>
        </w:rPr>
        <w:tab/>
        <w:t xml:space="preserve">  Poslovni broj: 3. St-88/2017-3</w:t>
      </w:r>
    </w:p>
    <w:p w:rsidRDefault="00B6270F" w:rsidP="00B6270F" w:rsidR="00B6270F" w:rsidRPr="00B6270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ind w:firstLine="708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REPUBLIKA HRVATSKA</w:t>
      </w:r>
    </w:p>
    <w:p w:rsidRDefault="00B6270F" w:rsidP="00B6270F" w:rsidR="00B6270F" w:rsidRPr="00B6270F">
      <w:pPr>
        <w:spacing w:after="0"/>
        <w:ind w:firstLine="708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TRGOVAČKI SUD U ZADRU</w:t>
      </w:r>
    </w:p>
    <w:p w:rsidRDefault="00B6270F" w:rsidP="00B6270F" w:rsidR="00B6270F" w:rsidRPr="00B6270F">
      <w:pPr>
        <w:spacing w:after="0"/>
        <w:ind w:firstLine="708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Zadar, Dr. Franje Tuđmana 35</w:t>
      </w:r>
    </w:p>
    <w:p w:rsidRDefault="00B6270F" w:rsidP="00B6270F" w:rsidR="00B6270F" w:rsidRPr="00B6270F">
      <w:pPr>
        <w:spacing w:after="0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jc w:val="center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R E P U B L I K A   H R V A T S K A</w:t>
      </w:r>
    </w:p>
    <w:p w:rsidRDefault="00B6270F" w:rsidP="00B6270F" w:rsidR="00B6270F" w:rsidRPr="00B627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jc w:val="center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R J E Š E NJ E</w:t>
      </w:r>
    </w:p>
    <w:p w:rsidRDefault="00B6270F" w:rsidP="00B6270F" w:rsidR="00B6270F" w:rsidRPr="00B627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Trgovački sud u Zadru, OIB: 39670464653, po sutkinji Tini Grgas, u stečajnom postupku nad stečajnim dužnikom KRISTAL d.o.o. u stečaju, Zadar, Trg Petra Zoranića 1, OIB: 18184334047, zastupanog po stečajnom upravitelju Jelenku </w:t>
      </w:r>
      <w:proofErr w:type="spellStart"/>
      <w:r w:rsidRPr="00B6270F">
        <w:rPr>
          <w:rFonts w:cs="Times New Roman" w:eastAsia="Times New Roman"/>
          <w:lang w:eastAsia="hr-HR"/>
        </w:rPr>
        <w:t>Lehkiu</w:t>
      </w:r>
      <w:proofErr w:type="spellEnd"/>
      <w:r w:rsidRPr="00B6270F">
        <w:rPr>
          <w:rFonts w:cs="Times New Roman" w:eastAsia="Times New Roman"/>
          <w:lang w:eastAsia="hr-HR"/>
        </w:rPr>
        <w:t xml:space="preserve"> iz Zagreba, Pavla </w:t>
      </w:r>
      <w:proofErr w:type="spellStart"/>
      <w:r w:rsidRPr="00B6270F">
        <w:rPr>
          <w:rFonts w:cs="Times New Roman" w:eastAsia="Times New Roman"/>
          <w:lang w:eastAsia="hr-HR"/>
        </w:rPr>
        <w:t>Hatza</w:t>
      </w:r>
      <w:proofErr w:type="spellEnd"/>
      <w:r w:rsidRPr="00B6270F">
        <w:rPr>
          <w:rFonts w:cs="Times New Roman" w:eastAsia="Times New Roman"/>
          <w:lang w:eastAsia="hr-HR"/>
        </w:rPr>
        <w:t xml:space="preserve"> 10, povodom podneska ranijeg zakonskog zastupnika dužnika Tibora </w:t>
      </w:r>
      <w:proofErr w:type="spellStart"/>
      <w:r w:rsidRPr="00B6270F">
        <w:rPr>
          <w:rFonts w:cs="Times New Roman" w:eastAsia="Times New Roman"/>
          <w:lang w:eastAsia="hr-HR"/>
        </w:rPr>
        <w:t>Mártona</w:t>
      </w:r>
      <w:proofErr w:type="spellEnd"/>
      <w:r w:rsidRPr="00B6270F">
        <w:rPr>
          <w:rFonts w:cs="Times New Roman" w:eastAsia="Times New Roman"/>
          <w:lang w:eastAsia="hr-HR"/>
        </w:rPr>
        <w:t xml:space="preserve"> iz Mađarske, 6753 </w:t>
      </w:r>
      <w:proofErr w:type="spellStart"/>
      <w:r w:rsidRPr="00B6270F">
        <w:rPr>
          <w:rFonts w:cs="Times New Roman" w:eastAsia="Times New Roman"/>
          <w:lang w:eastAsia="hr-HR"/>
        </w:rPr>
        <w:t>Szeged</w:t>
      </w:r>
      <w:proofErr w:type="spellEnd"/>
      <w:r w:rsidRPr="00B6270F">
        <w:rPr>
          <w:rFonts w:cs="Times New Roman" w:eastAsia="Times New Roman"/>
          <w:lang w:eastAsia="hr-HR"/>
        </w:rPr>
        <w:t xml:space="preserve">, Ul. </w:t>
      </w:r>
      <w:proofErr w:type="spellStart"/>
      <w:r w:rsidRPr="00B6270F">
        <w:rPr>
          <w:rFonts w:cs="Times New Roman" w:eastAsia="Times New Roman"/>
          <w:lang w:eastAsia="hr-HR"/>
        </w:rPr>
        <w:t>Szava</w:t>
      </w:r>
      <w:proofErr w:type="spellEnd"/>
      <w:r w:rsidRPr="00B6270F">
        <w:rPr>
          <w:rFonts w:cs="Times New Roman" w:eastAsia="Times New Roman"/>
          <w:lang w:eastAsia="hr-HR"/>
        </w:rPr>
        <w:t xml:space="preserve"> 22, OIB: 24254550528, zastupanog po punomoćnici Ivani Lončar, odvjetnici u Odvjetničkom društvu Marković i partneri d.o.o., Zagreb, Ilica 1a od 9. ožujka 2017., 13. ožujka 2017. </w:t>
      </w:r>
    </w:p>
    <w:p w:rsidRDefault="00B6270F" w:rsidP="00B6270F" w:rsidR="00B6270F" w:rsidRPr="00B62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jc w:val="center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r i j e š i o   j e</w:t>
      </w:r>
    </w:p>
    <w:p w:rsidRDefault="00B6270F" w:rsidP="00B6270F" w:rsidR="00B6270F" w:rsidRPr="00B627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Utvrđuje se da je prijedlog za ponavljanje postupka podnesen ovom sudu 20. srpnja 2016. od strane Tibora </w:t>
      </w:r>
      <w:proofErr w:type="spellStart"/>
      <w:r w:rsidRPr="00B6270F">
        <w:rPr>
          <w:rFonts w:cs="Times New Roman" w:eastAsia="Times New Roman"/>
          <w:lang w:eastAsia="hr-HR"/>
        </w:rPr>
        <w:t>Mártona</w:t>
      </w:r>
      <w:proofErr w:type="spellEnd"/>
      <w:r w:rsidRPr="00B6270F">
        <w:rPr>
          <w:rFonts w:cs="Times New Roman" w:eastAsia="Times New Roman"/>
          <w:lang w:eastAsia="hr-HR"/>
        </w:rPr>
        <w:t xml:space="preserve"> iz Mađarske, ranijeg zakonskog zastupnika uvodno označenog dužnika, povučen. </w:t>
      </w:r>
    </w:p>
    <w:p w:rsidRDefault="00B6270F" w:rsidP="00B6270F" w:rsidR="00B6270F" w:rsidRPr="00B6270F">
      <w:pPr>
        <w:spacing w:after="0"/>
        <w:ind w:firstLine="660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  </w:t>
      </w:r>
    </w:p>
    <w:p w:rsidRDefault="00B6270F" w:rsidP="00B6270F" w:rsidR="00B6270F" w:rsidRPr="00B6270F">
      <w:pPr>
        <w:spacing w:after="0"/>
        <w:jc w:val="center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Obrazloženje</w:t>
      </w:r>
    </w:p>
    <w:p w:rsidRDefault="00B6270F" w:rsidP="00B6270F" w:rsidR="00B6270F" w:rsidRPr="00B6270F">
      <w:pPr>
        <w:tabs>
          <w:tab w:pos="960" w:val="left"/>
        </w:tabs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6270F" w:rsidP="00B6270F" w:rsidR="00B6270F" w:rsidRPr="00B6270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Rješenjem ovog suda poslovni broj St-240/2015-13 od 8. ožujka 2017. odbačen je prijedlog za ponavljanje postupka u uvodno označenoj pravnoj stvari podnesen ovom sudu 20. srpnja 2017. od strane Tibora </w:t>
      </w:r>
      <w:proofErr w:type="spellStart"/>
      <w:r w:rsidRPr="00B6270F">
        <w:rPr>
          <w:rFonts w:cs="Times New Roman" w:eastAsia="Times New Roman"/>
          <w:lang w:eastAsia="hr-HR"/>
        </w:rPr>
        <w:t>Mártona</w:t>
      </w:r>
      <w:proofErr w:type="spellEnd"/>
      <w:r w:rsidRPr="00B6270F">
        <w:rPr>
          <w:rFonts w:cs="Times New Roman" w:eastAsia="Times New Roman"/>
          <w:lang w:eastAsia="hr-HR"/>
        </w:rPr>
        <w:t xml:space="preserve"> iz Mađarske, ranijeg zakonskog zastupnika uvodno označenog dužnika. </w:t>
      </w:r>
    </w:p>
    <w:p w:rsidRDefault="00B6270F" w:rsidP="00B6270F" w:rsidR="00B6270F" w:rsidRPr="00B6270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Međutim, u međuvremenu je u spis predmeta zaprimljen podnesak ranijeg zakonskog zastupnika dužnika od 13. ožujka 2017. upućen sudu preporučenim poštanskim putem 9. ožujka 2017. kojim povlači predmetni prijedlog za ponavljanje postupka. </w:t>
      </w:r>
    </w:p>
    <w:p w:rsidRDefault="00B6270F" w:rsidP="00B6270F" w:rsidR="00B6270F" w:rsidRPr="00B6270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Odredbom čl. 10. Stečajnog zakona (Narodne novine broj 71/2015, dalje: SZ) je propisano da se u stečajnom postupku na odgovarajući način primjenjuju pravila parničnoga postupka u postupku pred trgovačkim sudovima.</w:t>
      </w:r>
    </w:p>
    <w:p w:rsidRDefault="00B6270F" w:rsidP="00B6270F" w:rsidR="00B6270F" w:rsidRPr="00B6270F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Slijedom navedenog, na temelju odgovarajuće primjene odredbe čl.  </w:t>
      </w:r>
      <w:smartTag w:element="metricconverter" w:uri="urn:schemas-microsoft-com:office:smarttags">
        <w:smartTagPr>
          <w:attr w:val="193. st" w:name="ProductID"/>
        </w:smartTagPr>
        <w:r w:rsidRPr="00B6270F">
          <w:rPr>
            <w:rFonts w:cs="Times New Roman" w:eastAsia="Times New Roman"/>
            <w:lang w:eastAsia="hr-HR"/>
          </w:rPr>
          <w:t>193. st</w:t>
        </w:r>
      </w:smartTag>
      <w:r w:rsidRPr="00B6270F">
        <w:rPr>
          <w:rFonts w:cs="Times New Roman" w:eastAsia="Times New Roman"/>
          <w:lang w:eastAsia="hr-HR"/>
        </w:rPr>
        <w:t xml:space="preserve">. 1. Zakona  o parničnom postupku (Narodne novine broj 25/13 i 89/14) u svezi s čl. 10. SZ-a, donesena je odluka kao u izreci rješenja. </w:t>
      </w:r>
    </w:p>
    <w:p w:rsidRDefault="00B6270F" w:rsidP="00B6270F" w:rsidR="00B6270F" w:rsidRPr="00B627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jc w:val="center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U Zadru 13. ožujka 2017. </w:t>
      </w:r>
    </w:p>
    <w:p w:rsidRDefault="00B6270F" w:rsidP="00B6270F" w:rsidR="00B6270F" w:rsidRPr="00B6270F">
      <w:pPr>
        <w:spacing w:after="0"/>
        <w:jc w:val="center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lastRenderedPageBreak/>
        <w:t xml:space="preserve"> </w:t>
      </w:r>
    </w:p>
    <w:p w:rsidRDefault="00B6270F" w:rsidP="00B6270F" w:rsidR="00B6270F" w:rsidRPr="00B6270F">
      <w:pPr>
        <w:spacing w:after="0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ind w:firstLine="708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Za točnost otpravka-ovlaštena službenica:                                              Sutkinja</w:t>
      </w:r>
    </w:p>
    <w:p w:rsidRDefault="00B6270F" w:rsidP="00B6270F" w:rsidR="00B6270F" w:rsidRPr="00B6270F">
      <w:pPr>
        <w:spacing w:after="0"/>
        <w:ind w:firstLine="708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Nena Mužanović                                                                                     Tina Grgas, v.r.</w:t>
      </w:r>
    </w:p>
    <w:p w:rsidRDefault="00B6270F" w:rsidP="00B6270F" w:rsidR="00B6270F" w:rsidRPr="00B627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ind w:firstLine="705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UPUTA O PRAVNOM LIJEKU: </w:t>
      </w:r>
    </w:p>
    <w:p w:rsidRDefault="00B6270F" w:rsidP="00B6270F" w:rsidR="00B6270F" w:rsidRPr="00B6270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B6270F" w:rsidP="00B6270F" w:rsidR="00B6270F" w:rsidRPr="00B6270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6270F" w:rsidP="00B6270F" w:rsidR="00B6270F" w:rsidRPr="00B6270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Dostaviti: </w:t>
      </w:r>
    </w:p>
    <w:p w:rsidRDefault="00B6270F" w:rsidP="00B6270F" w:rsidR="00B6270F" w:rsidRPr="00B6270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Podnositelju prijedloga za ponavljanje postupka po punomoćnicima, neposredno i putem e-Oglasne ploče suda  </w:t>
      </w:r>
    </w:p>
    <w:p w:rsidRDefault="00B6270F" w:rsidP="00B6270F" w:rsidR="00B6270F" w:rsidRPr="00B6270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>Stečajnom upravitelju dužnika</w:t>
      </w:r>
    </w:p>
    <w:p w:rsidRDefault="00B6270F" w:rsidP="00B6270F" w:rsidR="00B6270F" w:rsidRPr="00B6270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6270F">
        <w:rPr>
          <w:rFonts w:cs="Times New Roman" w:eastAsia="Times New Roman"/>
          <w:lang w:eastAsia="hr-HR"/>
        </w:rPr>
        <w:t xml:space="preserve">Ostalim sudionicima postupka, svima putem e-Oglasne ploče suda 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5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70F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St-88/2017-5</izvorni_sadrzaj>
    <derivirana_varijabla naziv="DomainObject.Oznaka_1">St-88/2017-5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St-88/2017</izvorni_sadrzaj>
    <derivirana_varijabla naziv="DomainObject.Predmet.OznakaBroj_1">St-88/2017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KRISTAL društvo s ograničenom odgovornošću za gradnju, trgovinu i usluge</izvorni_sadrzaj>
    <derivirana_varijabla naziv="DomainObject.Predmet.ProtustrankaFormated_1">  KRISTAL društvo s ograničenom odgovornošću za gradnju, trgovinu i usluge</derivirana_varijabla>
  </DomainObject.Predmet.ProtustrankaFormated>
  <DomainObject.Predmet.ProtustrankaFormatedOIB>
    <izvorni_sadrzaj>  KRISTAL društvo s ograničenom odgovornošću za gradnju, trgovinu i usluge, OIB 18184334047</izvorni_sadrzaj>
    <derivirana_varijabla naziv="DomainObject.Predmet.ProtustrankaFormatedOIB_1">  KRISTAL društvo s ograničenom odgovornošću za gradnju, trgovinu i usluge, OIB 18184334047</derivirana_varijabla>
  </DomainObject.Predmet.ProtustrankaFormatedOIB>
  <DomainObject.Predmet.ProtustrankaFormatedWithAdress>
    <izvorni_sadrzaj> KRISTAL društvo s ograničenom odgovornošću za gradnju, trgovinu i usluge, Trg Petra Zoranića 1, 23000 Zadar</izvorni_sadrzaj>
    <derivirana_varijabla naziv="DomainObject.Predmet.ProtustrankaFormatedWithAdress_1"> KRISTAL društvo s ograničenom odgovornošću za gradnju, trgovinu i usluge, Trg Petra Zoranića 1, 23000 Zadar</derivirana_varijabla>
  </DomainObject.Predmet.ProtustrankaFormatedWithAdress>
  <DomainObject.Predmet.ProtustrankaFormatedWithAdressOIB>
    <izvorni_sadrzaj> KRISTAL društvo s ograničenom odgovornošću za gradnju, trgovinu i usluge, OIB 18184334047, Trg Petra Zoranića 1, 23000 Zadar</izvorni_sadrzaj>
    <derivirana_varijabla naziv="DomainObject.Predmet.ProtustrankaFormatedWithAdressOIB_1"> KRISTAL društvo s ograničenom odgovornošću za gradnju, trgovinu i usluge, OIB 18184334047, Trg Petra Zoranića 1, 23000 Zadar</derivirana_varijabla>
  </DomainObject.Predmet.ProtustrankaFormatedWithAdressOIB>
  <DomainObject.Predmet.ProtustrankaWithAdress>
    <izvorni_sadrzaj>KRISTAL društvo s ograničenom odgovornošću za gradnju, trgovinu i usluge Trg Petra Zoranića 1, 23000 Zadar</izvorni_sadrzaj>
    <derivirana_varijabla naziv="DomainObject.Predmet.ProtustrankaWithAdress_1">KRISTAL društvo s ograničenom odgovornošću za gradnju, trgovinu i usluge Trg Petra Zoranića 1, 23000 Zadar</derivirana_varijabla>
  </DomainObject.Predmet.ProtustrankaWithAdress>
  <DomainObject.Predmet.ProtustrankaWithAdressOIB>
    <izvorni_sadrzaj>KRISTAL društvo s ograničenom odgovornošću za gradnju, trgovinu i usluge, OIB 18184334047, Trg Petra Zoranića 1, 23000 Zadar</izvorni_sadrzaj>
    <derivirana_varijabla naziv="DomainObject.Predmet.ProtustrankaWithAdressOIB_1">KRISTAL društvo s ograničenom odgovornošću za gradnju, trgovinu i usluge, OIB 18184334047, Trg Petra Zoranića 1, 23000 Zadar</derivirana_varijabla>
  </DomainObject.Predmet.ProtustrankaWithAdressOIB>
  <DomainObject.Predmet.ProtustrankaNazivFormated>
    <izvorni_sadrzaj>KRISTAL društvo s ograničenom odgovornošću za gradnju, trgovinu i usluge</izvorni_sadrzaj>
    <derivirana_varijabla naziv="DomainObject.Predmet.ProtustrankaNazivFormated_1">KRISTAL društvo s ograničenom odgovornošću za gradnju, trgovinu i usluge</derivirana_varijabla>
  </DomainObject.Predmet.ProtustrankaNazivFormated>
  <DomainObject.Predmet.ProtustrankaNazivFormatedOIB>
    <izvorni_sadrzaj>KRISTAL društvo s ograničenom odgovornošću za gradnju, trgovinu i usluge, OIB 18184334047</izvorni_sadrzaj>
    <derivirana_varijabla naziv="DomainObject.Predmet.ProtustrankaNazivFormatedOIB_1">KRISTAL društvo s ograničenom odgovornošću za gradnju, trgovinu i usluge, OIB 18184334047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KRISTAL društvo s ograničenom odgovornošću za gradnju, trgovinu i usluge</item>
    </izvorni_sadrzaj>
    <derivirana_varijabla naziv="DomainObject.Predmet.ProtuStrankaListFormated_1">
      <item>KRISTAL društvo s ograničenom odgovornošću za gradnju, trgovinu i usluge</item>
    </derivirana_varijabla>
  </DomainObject.Predmet.ProtuStrankaListFormated>
  <DomainObject.Predmet.ProtuStrankaListFormatedOIB>
    <izvorni_sadrzaj>
      <item>KRISTAL društvo s ograničenom odgovornošću za gradnju, trgovinu i usluge, OIB 18184334047</item>
    </izvorni_sadrzaj>
    <derivirana_varijabla naziv="DomainObject.Predmet.ProtuStrankaListFormatedOIB_1">
      <item>KRISTAL društvo s ograničenom odgovornošću za gradnju, trgovinu i usluge, OIB 18184334047</item>
    </derivirana_varijabla>
  </DomainObject.Predmet.ProtuStrankaListFormatedOIB>
  <DomainObject.Predmet.ProtuStrankaListFormatedWithAdress>
    <izvorni_sadrzaj>
      <item>KRISTAL društvo s ograničenom odgovornošću za gradnju, trgovinu i usluge, Trg Petra Zoranića 1, 23000 Zadar</item>
    </izvorni_sadrzaj>
    <derivirana_varijabla naziv="DomainObject.Predmet.ProtuStrankaListFormatedWithAdress_1">
      <item>KRISTAL društvo s ograničenom odgovornošću za gradnju, trgovinu i usluge, Trg Petra Zoranića 1, 23000 Zadar</item>
    </derivirana_varijabla>
  </DomainObject.Predmet.ProtuStrankaListFormatedWithAdress>
  <DomainObject.Predmet.ProtuStrankaListFormatedWithAdressOIB>
    <izvorni_sadrzaj>
      <item>KRISTAL društvo s ograničenom odgovornošću za gradnju, trgovinu i usluge, OIB 18184334047, Trg Petra Zoranića 1, 23000 Zadar</item>
    </izvorni_sadrzaj>
    <derivirana_varijabla naziv="DomainObject.Predmet.ProtuStrankaListFormatedWithAdressOIB_1">
      <item>KRISTAL društvo s ograničenom odgovornošću za gradnju, trgovinu i usluge, OIB 18184334047, Trg Petra Zoranića 1, 23000 Zadar</item>
    </derivirana_varijabla>
  </DomainObject.Predmet.ProtuStrankaListFormatedWithAdressOIB>
  <DomainObject.Predmet.ProtuStrankaListNazivFormated>
    <izvorni_sadrzaj>
      <item>KRISTAL društvo s ograničenom odgovornošću za gradnju, trgovinu i usluge</item>
    </izvorni_sadrzaj>
    <derivirana_varijabla naziv="DomainObject.Predmet.ProtuStrankaListNazivFormated_1">
      <item>KRISTAL društvo s ograničenom odgovornošću za gradnju, trgovinu i usluge</item>
    </derivirana_varijabla>
  </DomainObject.Predmet.ProtuStrankaListNazivFormated>
  <DomainObject.Predmet.ProtuStrankaListNazivFormatedOIB>
    <izvorni_sadrzaj>
      <item>KRISTAL društvo s ograničenom odgovornošću za gradnju, trgovinu i usluge, OIB 18184334047</item>
    </izvorni_sadrzaj>
    <derivirana_varijabla naziv="DomainObject.Predmet.ProtuStrankaListNazivFormatedOIB_1">
      <item>KRISTAL društvo s ograničenom odgovornošću za gradnju, trgovinu i usluge, OIB 18184334047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St-88/2017-5</izvorni_sadrzaj>
    <derivirana_varijabla naziv="DomainObject.PoslovniBrojDokumenta_1">St-88/2017-5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KRISTAL društvo s ograničenom odgovornošću za gradnju, trgovinu i usluge</izvorni_sadrzaj>
    <derivirana_varijabla naziv="DomainObject.Predmet.ProtustrankaIDrugi_1">KRISTAL društvo s ograničenom odgovornošću za gradnju,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KRISTAL društvo s ograničenom odgovornošću za gradnju, trgovinu i usluge, OIB 18184334047, Trg Petra Zoranića 1, 23000 Zadar</izvorni_sadrzaj>
    <derivirana_varijabla naziv="DomainObject.Predmet.ProtustrankaIDrugiAdressOIB_1">KRISTAL društvo s ograničenom odgovornošću za gradnju, trgovinu i usluge, OIB 18184334047, Trg Petra Zoranića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 društvo s ograničenom odgovornošću za gradnju, trgovinu i usluge</item>
      <item>FINA</item>
    </izvorni_sadrzaj>
    <derivirana_varijabla naziv="DomainObject.Predmet.SudioniciListNaziv_1">
      <item>KRISTAL društvo s ograničenom odgovornošću za gradnju, trgovinu i usluge</item>
      <item>FINA</item>
    </derivirana_varijabla>
  </DomainObject.Predmet.SudioniciListNaziv>
  <DomainObject.Predmet.SudioniciListAdressOIB>
    <izvorni_sadrzaj>
      <item>KRISTAL društvo s ograničenom odgovornošću za gradnju, trgovinu i usluge, OIB 18184334047, Trg Petra Zoranića 1,23000 Zadar</item>
      <item>FINA, OIB 85821130368</item>
    </izvorni_sadrzaj>
    <derivirana_varijabla naziv="DomainObject.Predmet.SudioniciListAdressOIB_1">
      <item>KRISTAL društvo s ograničenom odgovornošću za gradnju, trgovinu i usluge, OIB 18184334047, Trg Petra Zoranića 1,23000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E54E0E-C747-43C2-8D95-C87042C6A3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2168</properties:Characters>
  <properties:Lines>71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2017-03-13T12:53:00Z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