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0539" w14:paraId="54a0539" w:rsidRDefault="00AB460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3E7F" w:rsidP="00263E7F" w:rsidR="00263E7F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263E7F" w:rsidP="00263E7F" w:rsidR="00263E7F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63E7F" w:rsidP="00263E7F" w:rsidR="00263E7F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263E7F" w:rsidP="00263E7F" w:rsidR="00263E7F">
      <w:pPr>
        <w:spacing w:after="0"/>
        <w:rPr>
          <w:rFonts w:cs="Times New Roman"/>
        </w:rPr>
      </w:pPr>
    </w:p>
    <w:p w:rsidRDefault="00263E7F" w:rsidP="00263E7F" w:rsidR="00263E7F">
      <w:pPr>
        <w:spacing w:after="0"/>
        <w:rPr>
          <w:rFonts w:cs="Times New Roman"/>
        </w:rPr>
      </w:pPr>
    </w:p>
    <w:p w:rsidRDefault="00263E7F" w:rsidP="00263E7F" w:rsidR="00263E7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263E7F" w:rsidP="00263E7F" w:rsidR="00263E7F">
      <w:pPr>
        <w:spacing w:after="0"/>
        <w:jc w:val="center"/>
        <w:rPr>
          <w:rFonts w:cs="Times New Roman"/>
          <w:b/>
        </w:rPr>
      </w:pPr>
    </w:p>
    <w:p w:rsidRDefault="00263E7F" w:rsidP="00263E7F" w:rsidR="00263E7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263E7F" w:rsidP="00263E7F" w:rsidR="00263E7F">
      <w:pPr>
        <w:spacing w:after="0"/>
        <w:jc w:val="center"/>
        <w:rPr>
          <w:rFonts w:cs="Times New Roman"/>
        </w:rPr>
      </w:pPr>
    </w:p>
    <w:p w:rsidRDefault="00263E7F" w:rsidP="00263E7F" w:rsidR="00263E7F">
      <w:pPr>
        <w:spacing w:after="0"/>
        <w:jc w:val="center"/>
        <w:rPr>
          <w:rFonts w:cs="Times New Roman"/>
          <w:b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 BOJA I KOLOR GRADNJA j.d.o.o., OIB: 97113884080 sa sjedištem u Koprivnička 11</w:t>
      </w:r>
      <w:r w:rsidR="00C16418">
        <w:rPr>
          <w:rFonts w:cs="Times New Roman"/>
        </w:rPr>
        <w:t xml:space="preserve"> C, 48311 Koprivnički Ivanec, 26</w:t>
      </w:r>
      <w:r>
        <w:rPr>
          <w:rFonts w:cs="Times New Roman"/>
        </w:rPr>
        <w:t>. lipnja 2017.,</w:t>
      </w:r>
    </w:p>
    <w:p w:rsidRDefault="00263E7F" w:rsidP="00263E7F" w:rsidR="00263E7F">
      <w:pPr>
        <w:spacing w:after="0"/>
        <w:jc w:val="both"/>
        <w:rPr>
          <w:rFonts w:cs="Times New Roman"/>
        </w:rPr>
      </w:pPr>
    </w:p>
    <w:p w:rsidRDefault="00263E7F" w:rsidP="00263E7F" w:rsidR="00263E7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263E7F" w:rsidP="00263E7F" w:rsidR="00263E7F">
      <w:pPr>
        <w:spacing w:after="0"/>
        <w:jc w:val="center"/>
        <w:rPr>
          <w:rFonts w:cs="Times New Roman"/>
        </w:rPr>
      </w:pPr>
    </w:p>
    <w:p w:rsidRDefault="00263E7F" w:rsidP="00263E7F" w:rsidR="00263E7F">
      <w:pPr>
        <w:spacing w:after="0"/>
        <w:jc w:val="center"/>
        <w:rPr>
          <w:rFonts w:cs="Times New Roman"/>
          <w:b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BOJA I KOLOR GRADNJA j.d.o.o., OIB: 97113884080 sa sjedištem u Koprivnička 11 C, 48311 Koprivnički Ivanec.</w:t>
      </w: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Marijan </w:t>
      </w:r>
      <w:proofErr w:type="spellStart"/>
      <w:r>
        <w:rPr>
          <w:rFonts w:cs="Times New Roman"/>
        </w:rPr>
        <w:t>Drljanovčan</w:t>
      </w:r>
      <w:proofErr w:type="spellEnd"/>
      <w:r>
        <w:rPr>
          <w:rFonts w:cs="Times New Roman"/>
        </w:rPr>
        <w:t xml:space="preserve">, Antuna Mihanovića 131, </w:t>
      </w:r>
      <w:proofErr w:type="spellStart"/>
      <w:r>
        <w:rPr>
          <w:rFonts w:cs="Times New Roman"/>
        </w:rPr>
        <w:t>Miholjanec</w:t>
      </w:r>
      <w:proofErr w:type="spellEnd"/>
      <w:r>
        <w:rPr>
          <w:rFonts w:cs="Times New Roman"/>
        </w:rPr>
        <w:t>, OIB: 49708160625.</w:t>
      </w: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BOJA I KOLOR GRADNJA j.d.o.o., OIB: 97113884080 sa sjedištem u Koprivnička 11 C, 48311 Koprivnički Ivanec.</w:t>
      </w: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BOJA I KOLOR GRADNJA j.d.o.o., OIB: 97113884080 sa sjedištem u Koprivnička 11 C, 48311 Koprivnički Ivanec, biti će brisan iz sudskog registra.</w:t>
      </w:r>
    </w:p>
    <w:p w:rsidRDefault="00263E7F" w:rsidP="00263E7F" w:rsidR="00263E7F">
      <w:pPr>
        <w:spacing w:after="0"/>
        <w:jc w:val="both"/>
        <w:rPr>
          <w:rFonts w:cs="Times New Roman"/>
        </w:rPr>
      </w:pPr>
    </w:p>
    <w:p w:rsidRDefault="00263E7F" w:rsidP="00263E7F" w:rsidR="00263E7F">
      <w:pPr>
        <w:spacing w:after="0"/>
        <w:jc w:val="both"/>
        <w:rPr>
          <w:rFonts w:cs="Times New Roman"/>
        </w:rPr>
      </w:pPr>
    </w:p>
    <w:p w:rsidRDefault="00263E7F" w:rsidP="00263E7F" w:rsidR="00263E7F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63E7F" w:rsidP="00263E7F" w:rsidR="00263E7F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13. siječnja 2016. predlagatelj je ovome sudu podnio prijedlog za otvaranje stečajnog postupka nad dužnikom, pa je stoga sud pokrenuo prethodni postupak, te je održano ročište radi izjašnjenja o tom prijedlogu na kojem je direktor društva dužnika naveo da su točni podaci Financijske agencije iz prijedloga za otvaranje stečajnog postupka iz razloga što je žiro račun društva dužnika u neprekidnoj blokadi već od 2015.,s iznosom blokade pretpostavlja kako je to navedeno u prijedlogu. Naveo je da društvo nema u vlasništvu imovine, te se nije usprotivio da se nad društvom otvori i istodobno zaključi stečaj.</w:t>
      </w: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rješenjem poslovni broj 6 St-56/16-15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263E7F" w:rsidP="00263E7F" w:rsidR="00263E7F">
      <w:pPr>
        <w:spacing w:after="0"/>
        <w:ind w:firstLine="708"/>
        <w:jc w:val="both"/>
        <w:rPr>
          <w:rFonts w:cs="Times New Roman"/>
        </w:rPr>
      </w:pPr>
    </w:p>
    <w:p w:rsidRDefault="00263E7F" w:rsidP="00263E7F" w:rsidR="00263E7F">
      <w:pPr>
        <w:spacing w:after="0"/>
        <w:jc w:val="center"/>
        <w:rPr>
          <w:rFonts w:cs="Times New Roman"/>
        </w:rPr>
      </w:pPr>
    </w:p>
    <w:p w:rsidRDefault="00263E7F" w:rsidP="00263E7F" w:rsidR="00263E7F">
      <w:pPr>
        <w:spacing w:after="0"/>
        <w:jc w:val="center"/>
        <w:rPr>
          <w:rFonts w:cs="Times New Roman"/>
        </w:rPr>
      </w:pPr>
    </w:p>
    <w:p w:rsidRDefault="00C16418" w:rsidP="00263E7F" w:rsidR="00263E7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263E7F">
        <w:rPr>
          <w:rFonts w:cs="Times New Roman"/>
        </w:rPr>
        <w:t>. lipnja 2017.</w:t>
      </w:r>
    </w:p>
    <w:p w:rsidRDefault="00263E7F" w:rsidP="00263E7F" w:rsidR="00263E7F">
      <w:pPr>
        <w:spacing w:after="0"/>
        <w:jc w:val="center"/>
        <w:rPr>
          <w:rFonts w:cs="Times New Roman"/>
        </w:rPr>
      </w:pPr>
    </w:p>
    <w:p w:rsidRDefault="00263E7F" w:rsidP="00263E7F" w:rsidR="00263E7F">
      <w:pPr>
        <w:spacing w:after="0"/>
        <w:jc w:val="center"/>
        <w:rPr>
          <w:rFonts w:cs="Times New Roman"/>
        </w:rPr>
      </w:pPr>
    </w:p>
    <w:p w:rsidRDefault="00263E7F" w:rsidP="00263E7F" w:rsidR="00263E7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</w:t>
      </w:r>
      <w:r w:rsidR="009E4753">
        <w:rPr>
          <w:rFonts w:cs="Times New Roman"/>
        </w:rPr>
        <w:t xml:space="preserve"> </w:t>
      </w:r>
      <w:r>
        <w:rPr>
          <w:rFonts w:cs="Times New Roman"/>
        </w:rPr>
        <w:t xml:space="preserve"> SUDAC</w:t>
      </w:r>
    </w:p>
    <w:p w:rsidRDefault="00263E7F" w:rsidP="00263E7F" w:rsidR="00263E7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263E7F" w:rsidP="00263E7F" w:rsidR="00263E7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BE4FE3">
        <w:rPr>
          <w:rFonts w:cs="Times New Roman"/>
        </w:rPr>
        <w:t>, v.r.</w:t>
      </w:r>
      <w:bookmarkStart w:name="_GoBack" w:id="0"/>
      <w:bookmarkEnd w:id="0"/>
    </w:p>
    <w:p w:rsidRDefault="00263E7F" w:rsidP="00263E7F" w:rsidR="00263E7F">
      <w:pPr>
        <w:spacing w:after="0"/>
        <w:jc w:val="both"/>
        <w:rPr>
          <w:rFonts w:cs="Times New Roman"/>
        </w:rPr>
      </w:pPr>
    </w:p>
    <w:p w:rsidRDefault="00263E7F" w:rsidP="00263E7F" w:rsidR="00263E7F">
      <w:pPr>
        <w:spacing w:after="0"/>
        <w:rPr>
          <w:rFonts w:cs="Times New Roman"/>
          <w:b/>
          <w:u w:val="single"/>
        </w:rPr>
      </w:pPr>
    </w:p>
    <w:p w:rsidRDefault="00263E7F" w:rsidP="00263E7F" w:rsidR="00263E7F">
      <w:pPr>
        <w:spacing w:after="0"/>
        <w:rPr>
          <w:rFonts w:cs="Times New Roman"/>
          <w:b/>
          <w:u w:val="single"/>
        </w:rPr>
      </w:pPr>
    </w:p>
    <w:p w:rsidRDefault="00263E7F" w:rsidP="00263E7F" w:rsidR="00263E7F">
      <w:pPr>
        <w:spacing w:after="0"/>
        <w:rPr>
          <w:rFonts w:cs="Times New Roman"/>
          <w:b/>
          <w:u w:val="single"/>
        </w:rPr>
      </w:pPr>
    </w:p>
    <w:p w:rsidRDefault="00263E7F" w:rsidP="00263E7F" w:rsidR="00263E7F">
      <w:pPr>
        <w:spacing w:after="0"/>
        <w:rPr>
          <w:rFonts w:cs="Times New Roman"/>
          <w:b/>
          <w:u w:val="single"/>
        </w:rPr>
      </w:pPr>
    </w:p>
    <w:p w:rsidRDefault="00263E7F" w:rsidP="00263E7F" w:rsidR="00263E7F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263E7F" w:rsidP="00263E7F" w:rsidR="00263E7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263E7F" w:rsidP="00263E7F" w:rsidR="00263E7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263E7F" w:rsidP="00263E7F" w:rsidR="00263E7F">
      <w:pPr>
        <w:spacing w:after="0"/>
        <w:jc w:val="both"/>
        <w:rPr>
          <w:rFonts w:cs="Times New Roman"/>
        </w:rPr>
      </w:pPr>
    </w:p>
    <w:p w:rsidRDefault="00263E7F" w:rsidP="00263E7F" w:rsidR="00263E7F">
      <w:pPr>
        <w:spacing w:after="0"/>
        <w:jc w:val="both"/>
        <w:rPr>
          <w:rFonts w:cs="Times New Roman"/>
        </w:rPr>
      </w:pPr>
    </w:p>
    <w:p w:rsidRDefault="00263E7F" w:rsidP="00263E7F" w:rsidR="00263E7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63E7F" w:rsidP="00263E7F" w:rsidR="00263E7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263E7F" w:rsidP="00263E7F" w:rsidR="00263E7F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BOJA I KOLOR GRADNJA j.d.o.o., Koprivnička 11 C, 48311 Koprivnički Ivanec</w:t>
      </w:r>
    </w:p>
    <w:p w:rsidRDefault="00263E7F" w:rsidP="00263E7F" w:rsidR="00263E7F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263E7F" w:rsidP="00263E7F" w:rsidR="00263E7F">
      <w:pPr>
        <w:pStyle w:val="Odlomakpopisa"/>
        <w:numPr>
          <w:ilvl w:val="0"/>
          <w:numId w:val="47"/>
        </w:numPr>
        <w:spacing w:after="0"/>
      </w:pPr>
      <w:r>
        <w:t xml:space="preserve">Direktor dužnika Božidar </w:t>
      </w:r>
      <w:proofErr w:type="spellStart"/>
      <w:r>
        <w:t>Medvarić</w:t>
      </w:r>
      <w:proofErr w:type="spellEnd"/>
      <w:r>
        <w:t>, Koprivnička 11 C, Koprivnički Ivanec</w:t>
      </w:r>
    </w:p>
    <w:p w:rsidRDefault="00263E7F" w:rsidP="00263E7F" w:rsidR="00263E7F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Marijan </w:t>
      </w:r>
      <w:proofErr w:type="spellStart"/>
      <w:r>
        <w:rPr>
          <w:rFonts w:cs="Times New Roman"/>
        </w:rPr>
        <w:t>Drljanovčan</w:t>
      </w:r>
      <w:proofErr w:type="spellEnd"/>
      <w:r>
        <w:rPr>
          <w:rFonts w:cs="Times New Roman"/>
        </w:rPr>
        <w:t xml:space="preserve">, Antuna Mihanovića 131, </w:t>
      </w:r>
      <w:proofErr w:type="spellStart"/>
      <w:r>
        <w:rPr>
          <w:rFonts w:cs="Times New Roman"/>
        </w:rPr>
        <w:t>Miholjanec</w:t>
      </w:r>
      <w:proofErr w:type="spellEnd"/>
    </w:p>
    <w:p w:rsidRDefault="00263E7F" w:rsidP="00263E7F" w:rsidR="00263E7F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263E7F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34B" w:rsidP="00537B78" w:rsidR="00FA634B">
      <w:r>
        <w:separator/>
      </w:r>
    </w:p>
  </w:endnote>
  <w:endnote w:id="0" w:type="continuationSeparator">
    <w:p w:rsidRDefault="00FA634B" w:rsidP="00537B78" w:rsidR="00FA6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34B" w:rsidP="00537B78" w:rsidR="00FA634B">
      <w:r>
        <w:separator/>
      </w:r>
    </w:p>
  </w:footnote>
  <w:footnote w:id="0" w:type="continuationSeparator">
    <w:p w:rsidRDefault="00FA634B" w:rsidP="00537B78" w:rsidR="00FA6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E7F" w:rsidR="008333A9">
    <w:pPr>
      <w:pStyle w:val="Zaglavlje"/>
    </w:pPr>
    <w:r>
      <w:rPr>
        <w:rStyle w:val="PozadinaSvijetloCrvena"/>
        <w:shd w:fill="auto" w:color="auto" w:val="clear"/>
      </w:rPr>
      <w:t>Poslovni broj: 6 St-56/16-16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E7F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F31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753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4FE3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418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25C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34B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800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St-56/2016-16</izvorni_sadrzaj>
    <derivirana_varijabla naziv="DomainObject.Oznaka_1">St-56/2016-16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 I KOLOR GRADNJA jednostavno društvo s ograničenom odgovornošću za građenje, trgovinu i usluge</izvorni_sadrzaj>
    <derivirana_varijabla naziv="DomainObject.Predmet.ProtustrankaFormated_1">  BOJA I KOLOR GRADNJA jednostavno društvo s ograničenom odgovornošću za građenje, trgovinu i usluge</derivirana_varijabla>
  </DomainObject.Predmet.ProtustrankaFormated>
  <DomainObject.Predmet.ProtustrankaFormatedOIB>
    <izvorni_sadrzaj>  BOJA I KOLOR GRADNJA jednostavno društvo s ograničenom odgovornošću za građenje, trgovinu i usluge, OIB 97113884080</izvorni_sadrzaj>
    <derivirana_varijabla naziv="DomainObject.Predmet.ProtustrankaFormatedOIB_1">  BOJA I KOLOR GRADNJA jednostavno društvo s ograničenom odgovornošću za građenje, trgovinu i usluge, OIB 97113884080</derivirana_varijabla>
  </DomainObject.Predmet.ProtustrankaFormatedOIB>
  <DomainObject.Predmet.ProtustrankaFormatedWithAdress>
    <izvorni_sadrzaj> BOJA I KOLOR GRADNJA jednostavno društvo s ograničenom odgovornošću za građenje, trgovinu i usluge, Koprivnička 11/C, 48000 Koprivnički Ivanec</izvorni_sadrzaj>
    <derivirana_varijabla naziv="DomainObject.Predmet.ProtustrankaFormatedWithAdress_1"> BOJA I KOLOR GRADNJA jednostavno društvo s ograničenom odgovornošću za građenje, trgovinu i usluge, Koprivnička 11/C, 48000 Koprivnički Ivanec</derivirana_varijabla>
  </DomainObject.Predmet.ProtustrankaFormatedWithAdress>
  <DomainObject.Predmet.ProtustrankaFormatedWithAdressOIB>
    <izvorni_sadrzaj> BOJA I KOLOR GRADNJA jednostavno društvo s ograničenom odgovornošću za građenje, trgovinu i usluge, OIB 97113884080, Koprivnička 11/C, 48000 Koprivnički Ivanec</izvorni_sadrzaj>
    <derivirana_varijabla naziv="DomainObject.Predmet.ProtustrankaFormatedWithAdressOIB_1"> BOJA I KOLOR GRADNJA jednostavno društvo s ograničenom odgovornošću za građenje, trgovinu i usluge, OIB 97113884080, Koprivnička 11/C, 48000 Koprivnički Ivanec</derivirana_varijabla>
  </DomainObject.Predmet.ProtustrankaFormatedWithAdressOIB>
  <DomainObject.Predmet.ProtustrankaWithAdress>
    <izvorni_sadrzaj>BOJA I KOLOR GRADNJA jednostavno društvo s ograničenom odgovornošću za građenje, trgovinu i usluge Koprivnička 11/C, 48000 Koprivnički Ivanec</izvorni_sadrzaj>
    <derivirana_varijabla naziv="DomainObject.Predmet.ProtustrankaWithAdress_1">BOJA I KOLOR GRADNJA jednostavno društvo s ograničenom odgovornošću za građenje, trgovinu i usluge Koprivnička 11/C, 48000 Koprivnički Ivanec</derivirana_varijabla>
  </DomainObject.Predmet.ProtustrankaWithAdress>
  <DomainObject.Predmet.ProtustrankaWithAdressOIB>
    <izvorni_sadrzaj>BOJA I KOLOR GRADNJA jednostavno društvo s ograničenom odgovornošću za građenje, trgovinu i usluge, OIB 97113884080, Koprivnička 11/C, 48000 Koprivnički Ivanec</izvorni_sadrzaj>
    <derivirana_varijabla naziv="DomainObject.Predmet.ProtustrankaWithAdressOIB_1">BOJA I KOLOR GRADNJA jednostavno društvo s ograničenom odgovornošću za građenje, trgovinu i usluge, OIB 97113884080, Koprivnička 11/C, 48000 Koprivnički Ivanec</derivirana_varijabla>
  </DomainObject.Predmet.ProtustrankaWithAdressOIB>
  <DomainObject.Predmet.ProtustrankaNazivFormated>
    <izvorni_sadrzaj>BOJA I KOLOR GRADNJA jednostavno društvo s ograničenom odgovornošću za građenje, trgovinu i usluge</izvorni_sadrzaj>
    <derivirana_varijabla naziv="DomainObject.Predmet.ProtustrankaNazivFormated_1">BOJA I KOLOR GRADNJA jednostavno društvo s ograničenom odgovornošću za građenje, trgovinu i usluge</derivirana_varijabla>
  </DomainObject.Predmet.ProtustrankaNazivFormated>
  <DomainObject.Predmet.ProtustrankaNazivFormatedOIB>
    <izvorni_sadrzaj>BOJA I KOLOR GRADNJA jednostavno društvo s ograničenom odgovornošću za građenje, trgovinu i usluge, OIB 97113884080</izvorni_sadrzaj>
    <derivirana_varijabla naziv="DomainObject.Predmet.ProtustrankaNazivFormatedOIB_1">BOJA I KOLOR GRADNJA jednostavno društvo s ograničenom odgovornošću za građenje, trgovinu i usluge, OIB 97113884080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190820.85</izvorni_sadrzaj>
    <derivirana_varijabla naziv="DomainObject.Predmet.TrenutnaVrijednost_1">190820.85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BOJA I KOLOR GRADNJA jednostavno društvo s ograničenom odgovornošću za građenje, trgovinu i usluge</item>
    </izvorni_sadrzaj>
    <derivirana_varijabla naziv="DomainObject.Predmet.ProtuStrankaListFormated_1">
      <item>BOJA I KOLOR GRADNJA jednostavno društvo s ograničenom odgovornošću za građenje, trgovinu i usluge</item>
    </derivirana_varijabla>
  </DomainObject.Predmet.ProtuStrankaListFormated>
  <DomainObject.Predmet.ProtuStrankaListFormatedOIB>
    <izvorni_sadrzaj>
      <item>BOJA I KOLOR GRADNJA jednostavno društvo s ograničenom odgovornošću za građenje, trgovinu i usluge, OIB 97113884080</item>
    </izvorni_sadrzaj>
    <derivirana_varijabla naziv="DomainObject.Predmet.ProtuStrankaListFormatedOIB_1">
      <item>BOJA I KOLOR GRADNJA jednostavno društvo s ograničenom odgovornošću za građenje, trgovinu i usluge, OIB 97113884080</item>
    </derivirana_varijabla>
  </DomainObject.Predmet.ProtuStrankaListFormatedOIB>
  <DomainObject.Predmet.ProtuStrankaListFormatedWithAdress>
    <izvorni_sadrzaj>
      <item>BOJA I KOLOR GRADNJA jednostavno društvo s ograničenom odgovornošću za građenje, trgovinu i usluge, Koprivnička 11/C, 48000 Koprivnički Ivanec</item>
    </izvorni_sadrzaj>
    <derivirana_varijabla naziv="DomainObject.Predmet.ProtuStrankaListFormatedWithAdress_1">
      <item>BOJA I KOLOR GRADNJA jednostavno društvo s ograničenom odgovornošću za građenje, trgovinu i usluge, Koprivnička 11/C, 48000 Koprivnički Ivanec</item>
    </derivirana_varijabla>
  </DomainObject.Predmet.ProtuStrankaListFormatedWithAdress>
  <DomainObject.Predmet.ProtuStrankaListFormatedWithAdressOIB>
    <izvorni_sadrzaj>
      <item>BOJA I KOLOR GRADNJA jednostavno društvo s ograničenom odgovornošću za građenje, trgovinu i usluge, OIB 97113884080, Koprivnička 11/C, 48000 Koprivnički Ivanec</item>
    </izvorni_sadrzaj>
    <derivirana_varijabla naziv="DomainObject.Predmet.ProtuStrankaListFormatedWithAdressOIB_1">
      <item>BOJA I KOLOR GRADNJA jednostavno društvo s ograničenom odgovornošću za građenje, trgovinu i usluge, OIB 97113884080, Koprivnička 11/C, 48000 Koprivnički Ivanec</item>
    </derivirana_varijabla>
  </DomainObject.Predmet.ProtuStrankaListFormatedWithAdressOIB>
  <DomainObject.Predmet.ProtuStrankaListNazivFormated>
    <izvorni_sadrzaj>
      <item>BOJA I KOLOR GRADNJA jednostavno društvo s ograničenom odgovornošću za građenje, trgovinu i usluge</item>
    </izvorni_sadrzaj>
    <derivirana_varijabla naziv="DomainObject.Predmet.ProtuStrankaListNazivFormated_1">
      <item>BOJA I KOLOR GRADNJA jednostavno društvo s ograničenom odgovornošću za građenje, trgovinu i usluge</item>
    </derivirana_varijabla>
  </DomainObject.Predmet.ProtuStrankaListNazivFormated>
  <DomainObject.Predmet.ProtuStrankaListNazivFormatedOIB>
    <izvorni_sadrzaj>
      <item>BOJA I KOLOR GRADNJA jednostavno društvo s ograničenom odgovornošću za građenje, trgovinu i usluge, OIB 97113884080</item>
    </izvorni_sadrzaj>
    <derivirana_varijabla naziv="DomainObject.Predmet.ProtuStrankaListNazivFormatedOIB_1">
      <item>BOJA I KOLOR GRADNJA jednostavno društvo s ograničenom odgovornošću za građenje, trgovinu i usluge, OIB 97113884080</item>
    </derivirana_varijabla>
  </DomainObject.Predmet.ProtuStrankaListNazivFormatedOIB>
  <DomainObject.Predmet.OstaliListFormated>
    <izvorni_sadrzaj>
      <item>Sudski registar</item>
      <item>BOŽIDAR MEDVARIĆ</item>
    </izvorni_sadrzaj>
    <derivirana_varijabla naziv="DomainObject.Predmet.OstaliListFormated_1">
      <item>Sudski registar</item>
      <item>BOŽIDAR MEDVARIĆ</item>
    </derivirana_varijabla>
  </DomainObject.Predmet.OstaliListFormated>
  <DomainObject.Predmet.OstaliListFormatedOIB>
    <izvorni_sadrzaj>
      <item>Sudski registar</item>
      <item>BOŽIDAR MEDVARIĆ</item>
    </izvorni_sadrzaj>
    <derivirana_varijabla naziv="DomainObject.Predmet.OstaliListFormatedOIB_1">
      <item>Sudski registar</item>
      <item>BOŽIDAR MEDVARIĆ</item>
    </derivirana_varijabla>
  </DomainObject.Predmet.OstaliListFormatedOIB>
  <DomainObject.Predmet.OstaliListFormatedWithAdress>
    <izvorni_sadrzaj>
      <item>Sudski registar</item>
      <item>BOŽIDAR MEDVARIĆ, Koprivnička br. 11/C, 48314 Koprivnički Ivanec</item>
    </izvorni_sadrzaj>
    <derivirana_varijabla naziv="DomainObject.Predmet.OstaliListFormatedWithAdress_1">
      <item>Sudski registar</item>
      <item>BOŽIDAR MEDVARIĆ, Koprivnička br. 11/C, 48314 Koprivnički Ivanec</item>
    </derivirana_varijabla>
  </DomainObject.Predmet.OstaliListFormatedWithAdress>
  <DomainObject.Predmet.OstaliListFormatedWithAdressOIB>
    <izvorni_sadrzaj>
      <item>Sudski registar</item>
      <item>BOŽIDAR MEDVARIĆ, Koprivnička br. 11/C, 48314 Koprivnički Ivanec</item>
    </izvorni_sadrzaj>
    <derivirana_varijabla naziv="DomainObject.Predmet.OstaliListFormatedWithAdressOIB_1">
      <item>Sudski registar</item>
      <item>BOŽIDAR MEDVARIĆ, Koprivnička br. 11/C, 48314 Koprivnički Ivanec</item>
    </derivirana_varijabla>
  </DomainObject.Predmet.OstaliListFormatedWithAdressOIB>
  <DomainObject.Predmet.OstaliListNazivFormated>
    <izvorni_sadrzaj>
      <item>Sudski registar</item>
      <item>BOŽIDAR MEDVARIĆ</item>
    </izvorni_sadrzaj>
    <derivirana_varijabla naziv="DomainObject.Predmet.OstaliListNazivFormated_1">
      <item>Sudski registar</item>
      <item>BOŽIDAR MEDVARIĆ</item>
    </derivirana_varijabla>
  </DomainObject.Predmet.OstaliListNazivFormated>
  <DomainObject.Predmet.OstaliListNazivFormatedOIB>
    <izvorni_sadrzaj>
      <item>Sudski registar</item>
      <item>BOŽIDAR MEDVARIĆ</item>
    </izvorni_sadrzaj>
    <derivirana_varijabla naziv="DomainObject.Predmet.OstaliListNazivFormatedOIB_1">
      <item>Sudski registar</item>
      <item>BOŽIDAR MEDVARIĆ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St-56/2016-16</izvorni_sadrzaj>
    <derivirana_varijabla naziv="DomainObject.PoslovniBrojDokumenta_1">St-56/2016-16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BOJA I KOLOR GRADNJA jednostavno društvo s ograničenom odgovornošću za građenje, trgovinu i usluge</izvorni_sadrzaj>
    <derivirana_varijabla naziv="DomainObject.Predmet.ProtustrankaIDrugi_1">BOJA I KOLOR GRADNJA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BOJA I KOLOR GRADNJA jednostavno društvo s ograničenom odgovornošću za građenje, trgovinu i usluge, OIB 97113884080, Koprivnička 11/C, 48000 Koprivnički Ivanec</izvorni_sadrzaj>
    <derivirana_varijabla naziv="DomainObject.Predmet.ProtustrankaIDrugiAdressOIB_1">BOJA I KOLOR GRADNJA jednostavno društvo s ograničenom odgovornošću za građenje, trgovinu i usluge, OIB 97113884080, Koprivnička 11/C,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BOJA I KOLOR GRADNJA jednostavno društvo s ograničenom odgovornošću za građenje, trgovinu i usluge</item>
      <item>Sudski registar</item>
      <item>BOŽIDAR MEDVARIĆ</item>
    </izvorni_sadrzaj>
    <derivirana_varijabla naziv="DomainObject.Predmet.SudioniciListNaziv_1">
      <item>Financijska agencija</item>
      <item>BOJA I KOLOR GRADNJA jednostavno društvo s ograničenom odgovornošću za građenje, trgovinu i usluge</item>
      <item>Sudski registar</item>
      <item>BOŽIDAR MEDVARIĆ</item>
    </derivirana_varijabla>
  </DomainObject.Predmet.SudioniciListNaziv>
  <DomainObject.Predmet.SudioniciListAdressOIB>
    <izvorni_sadrzaj>
      <item>Financijska agencija, OIB 85821130368, Ulica grada Vukovara 70,10000 Zagreb</item>
      <item>BOJA I KOLOR GRADNJA jednostavno društvo s ograničenom odgovornošću za građenje, trgovinu i usluge, OIB 97113884080, Koprivnička 11/C,48000 Koprivnički Ivanec</item>
      <item>Sudski registar</item>
      <item>BOŽIDAR MEDVARIĆ, Koprivnička br. 11/C,48314 Koprivnički Ivanec</item>
    </izvorni_sadrzaj>
    <derivirana_varijabla naziv="DomainObject.Predmet.SudioniciListAdressOIB_1">
      <item>Financijska agencija, OIB 85821130368, Ulica grada Vukovara 70,10000 Zagreb</item>
      <item>BOJA I KOLOR GRADNJA jednostavno društvo s ograničenom odgovornošću za građenje, trgovinu i usluge, OIB 97113884080, Koprivnička 11/C,48000 Koprivnički Ivanec</item>
      <item>Sudski registar</item>
      <item>BOŽIDAR MEDVARIĆ, Koprivnička br. 11/C,48314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C1957-9BA4-44E4-9AFA-3A35EB3AA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3460</properties:Characters>
  <properties:Lines>95</properties:Lines>
  <properties:Paragraphs>31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2017-06-20T12:21:00Z</cp:lastPrinted>
  <dcterms:modified xmlns:xsi="http://www.w3.org/2001/XMLSchema-instance" xsi:type="dcterms:W3CDTF">2017-06-20T12:21:00Z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St-56/2016-16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