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5707" w:rsidRDefault="00F15707" w14:paraId="55cc7d0" w14:textId="55cc7d0">
      <w:pPr>
        <w15:collapsed w:val="false"/>
      </w:pPr>
      <w:bookmarkStart w:name="_GoBack" w:id="0"/>
      <w:bookmarkEnd w:id="0"/>
    </w:p>
    <w:p w:rsidR="00894CD9" w:rsidRDefault="00894CD9"/>
    <w:p w:rsidR="00F15707" w:rsidRDefault="00F15707">
      <w:r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="00F15707" w:rsidRDefault="00F15707"/>
    <w:p w:rsidR="00F15707" w:rsidRDefault="00F15707"/>
    <w:p w:rsidR="00F15707" w:rsidRDefault="00F15707"/>
    <w:p w:rsidR="006871A3" w:rsidP="00F15707" w:rsidRDefault="006871A3"/>
    <w:p w:rsidR="0082222B" w:rsidP="00F15707" w:rsidRDefault="0082222B"/>
    <w:p w:rsidR="00F15707" w:rsidP="00F15707" w:rsidRDefault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Pr="0082222B" w:rsidR="0082222B">
        <w:t>3 St-</w:t>
      </w:r>
      <w:r w:rsidR="00097B91">
        <w:t>6376/2016-41</w:t>
      </w:r>
    </w:p>
    <w:p w:rsidR="00F15707" w:rsidP="00F15707" w:rsidRDefault="00F15707">
      <w:r>
        <w:t>TRGOVAČKI SUD U ZAGREBU</w:t>
      </w:r>
    </w:p>
    <w:p w:rsidR="00F15707" w:rsidP="00F15707" w:rsidRDefault="00F15707">
      <w:r>
        <w:t xml:space="preserve">STALNA SLUŽBA </w:t>
      </w:r>
      <w:r w:rsidR="00614381">
        <w:t>U KARLOVCU</w:t>
      </w:r>
    </w:p>
    <w:p w:rsidR="00F15707" w:rsidP="00F15707" w:rsidRDefault="00F15707">
      <w:r>
        <w:t xml:space="preserve">Karlovac, </w:t>
      </w:r>
      <w:r w:rsidR="0091671B">
        <w:t>Trg hrvatskih branitelja 1/II</w:t>
      </w:r>
    </w:p>
    <w:p w:rsidR="00F15707" w:rsidRDefault="00F15707"/>
    <w:p w:rsidR="00F15707" w:rsidP="00F15707" w:rsidRDefault="00F15707">
      <w:pPr>
        <w:jc w:val="center"/>
      </w:pPr>
      <w:r>
        <w:t>REPUBLIKA HRVATSKA</w:t>
      </w:r>
    </w:p>
    <w:p w:rsidR="00F15707" w:rsidP="009759A1" w:rsidRDefault="00F15707">
      <w:pPr>
        <w:jc w:val="center"/>
      </w:pPr>
      <w:r>
        <w:t>R J E Š E N J E</w:t>
      </w:r>
    </w:p>
    <w:p w:rsidR="00F15707" w:rsidP="00F15707" w:rsidRDefault="00F15707"/>
    <w:p w:rsidRPr="00097B91" w:rsidR="00097B91" w:rsidP="00097B91" w:rsidRDefault="00097B91">
      <w:pPr>
        <w:ind w:firstLine="708"/>
        <w:jc w:val="both"/>
        <w:rPr>
          <w:rFonts w:eastAsia="Times New Roman" w:cs="Times New Roman"/>
          <w:bCs/>
          <w:color w:val="000000"/>
          <w:szCs w:val="24"/>
          <w:lang w:eastAsia="hr-HR"/>
        </w:rPr>
      </w:pPr>
      <w:r w:rsidRPr="00097B91">
        <w:rPr>
          <w:rFonts w:eastAsia="Times New Roman" w:cs="Times New Roman"/>
          <w:bCs/>
          <w:color w:val="000000"/>
          <w:szCs w:val="24"/>
          <w:lang w:eastAsia="hr-HR"/>
        </w:rPr>
        <w:t xml:space="preserve">Trgovački sud u Zagrebu, Stalna služba u Karlovcu, po sucu Vesni </w:t>
      </w:r>
      <w:proofErr w:type="spellStart"/>
      <w:r w:rsidRPr="00097B91">
        <w:rPr>
          <w:rFonts w:eastAsia="Times New Roman" w:cs="Times New Roman"/>
          <w:bCs/>
          <w:color w:val="000000"/>
          <w:szCs w:val="24"/>
          <w:lang w:eastAsia="hr-HR"/>
        </w:rPr>
        <w:t>Fundurulić</w:t>
      </w:r>
      <w:proofErr w:type="spellEnd"/>
      <w:r w:rsidRPr="00097B91">
        <w:rPr>
          <w:rFonts w:eastAsia="Times New Roman" w:cs="Times New Roman"/>
          <w:bCs/>
          <w:color w:val="000000"/>
          <w:szCs w:val="24"/>
          <w:lang w:eastAsia="hr-HR"/>
        </w:rPr>
        <w:t xml:space="preserve"> Perišin, kao stečajnom sucu, u stečajnom postupku nad dužnikom PULA – LINE d.o.o., Staro Čiče (Grad Velika Gorica), Velikogorička ulica 9, OIB: 55232544774, </w:t>
      </w:r>
      <w:r>
        <w:rPr>
          <w:rFonts w:eastAsia="Times New Roman" w:cs="Times New Roman"/>
          <w:bCs/>
          <w:color w:val="000000"/>
          <w:szCs w:val="24"/>
          <w:lang w:eastAsia="hr-HR"/>
        </w:rPr>
        <w:t>25. srpnja</w:t>
      </w:r>
      <w:r w:rsidRPr="00097B91">
        <w:rPr>
          <w:rFonts w:eastAsia="Times New Roman" w:cs="Times New Roman"/>
          <w:bCs/>
          <w:color w:val="000000"/>
          <w:szCs w:val="24"/>
          <w:lang w:eastAsia="hr-HR"/>
        </w:rPr>
        <w:t xml:space="preserve"> 2019.,</w:t>
      </w:r>
      <w:r>
        <w:rPr>
          <w:rFonts w:eastAsia="Times New Roman" w:cs="Times New Roman"/>
          <w:bCs/>
          <w:color w:val="000000"/>
          <w:szCs w:val="24"/>
          <w:lang w:eastAsia="hr-HR"/>
        </w:rPr>
        <w:t xml:space="preserve"> </w:t>
      </w:r>
    </w:p>
    <w:p w:rsidRPr="003B2156" w:rsidR="00710ED0" w:rsidP="0090017D" w:rsidRDefault="00710ED0">
      <w:pPr>
        <w:ind w:firstLine="708"/>
        <w:jc w:val="both"/>
        <w:rPr>
          <w:rFonts w:eastAsia="Times New Roman" w:cs="Times New Roman"/>
          <w:szCs w:val="24"/>
        </w:rPr>
      </w:pPr>
    </w:p>
    <w:p w:rsidRPr="003B2156" w:rsidR="003B2156" w:rsidP="003B2156" w:rsidRDefault="003B2156">
      <w:pPr>
        <w:jc w:val="center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>r i j e š i o  j e</w:t>
      </w:r>
    </w:p>
    <w:p w:rsidRPr="003B2156" w:rsidR="003B2156" w:rsidP="003B2156" w:rsidRDefault="003B2156">
      <w:pPr>
        <w:jc w:val="center"/>
        <w:rPr>
          <w:rFonts w:eastAsia="Times New Roman" w:cs="Times New Roman"/>
          <w:szCs w:val="24"/>
        </w:rPr>
      </w:pPr>
    </w:p>
    <w:p w:rsidR="003B2156" w:rsidP="003B2156" w:rsidRDefault="003B2156">
      <w:pPr>
        <w:jc w:val="both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ab/>
      </w:r>
      <w:proofErr w:type="spellStart"/>
      <w:r w:rsidRPr="003B2156">
        <w:rPr>
          <w:rFonts w:eastAsia="Times New Roman" w:cs="Times New Roman"/>
          <w:szCs w:val="24"/>
        </w:rPr>
        <w:t>I.Saziva</w:t>
      </w:r>
      <w:proofErr w:type="spellEnd"/>
      <w:r w:rsidRPr="003B2156">
        <w:rPr>
          <w:rFonts w:eastAsia="Times New Roman" w:cs="Times New Roman"/>
          <w:szCs w:val="24"/>
        </w:rPr>
        <w:t xml:space="preserve"> se Skupština vjerovnika u stečajnom postupku </w:t>
      </w:r>
      <w:r w:rsidR="003D58E2">
        <w:rPr>
          <w:szCs w:val="24"/>
          <w:lang w:val="pl-PL"/>
        </w:rPr>
        <w:t xml:space="preserve">nad dužnikom </w:t>
      </w:r>
      <w:r w:rsidRPr="00097B91" w:rsidR="00097B91">
        <w:rPr>
          <w:szCs w:val="24"/>
        </w:rPr>
        <w:t>PULA – LINE d.o.o., Staro Čiče (Grad Velika Gorica), Velikogorička ulica 9, OIB: 55232544774</w:t>
      </w:r>
      <w:r w:rsidRPr="003B2156">
        <w:rPr>
          <w:rFonts w:eastAsia="Times New Roman" w:cs="Times New Roman"/>
          <w:szCs w:val="24"/>
        </w:rPr>
        <w:t xml:space="preserve">, za </w:t>
      </w:r>
      <w:r w:rsidR="00097B91">
        <w:rPr>
          <w:rFonts w:eastAsia="Times New Roman" w:cs="Times New Roman"/>
          <w:b/>
          <w:szCs w:val="24"/>
        </w:rPr>
        <w:t>18. rujna</w:t>
      </w:r>
      <w:r w:rsidR="003D58E2">
        <w:rPr>
          <w:rFonts w:eastAsia="Times New Roman" w:cs="Times New Roman"/>
          <w:b/>
          <w:szCs w:val="24"/>
        </w:rPr>
        <w:t xml:space="preserve"> 2019. u 1</w:t>
      </w:r>
      <w:r w:rsidR="0090017D">
        <w:rPr>
          <w:rFonts w:eastAsia="Times New Roman" w:cs="Times New Roman"/>
          <w:b/>
          <w:szCs w:val="24"/>
        </w:rPr>
        <w:t>0</w:t>
      </w:r>
      <w:r>
        <w:rPr>
          <w:rFonts w:eastAsia="Times New Roman" w:cs="Times New Roman"/>
          <w:b/>
          <w:szCs w:val="24"/>
        </w:rPr>
        <w:t>,00</w:t>
      </w:r>
      <w:r w:rsidRPr="003B2156">
        <w:rPr>
          <w:rFonts w:eastAsia="Times New Roman" w:cs="Times New Roman"/>
          <w:b/>
          <w:szCs w:val="24"/>
        </w:rPr>
        <w:t xml:space="preserve"> sati</w:t>
      </w:r>
      <w:r w:rsidRPr="003B2156">
        <w:rPr>
          <w:rFonts w:eastAsia="Times New Roman" w:cs="Times New Roman"/>
          <w:szCs w:val="24"/>
        </w:rPr>
        <w:t>, u Trgovačkom sudu u Zagrebu, Stalna služba u Karlovcu, Trg hrvatskih branitelja 1/II, soba broj 205, sa sljedećim dnevnim redom:</w:t>
      </w:r>
    </w:p>
    <w:p w:rsidRPr="003B2156" w:rsidR="0090017D" w:rsidP="003B2156" w:rsidRDefault="0090017D">
      <w:pPr>
        <w:jc w:val="both"/>
        <w:rPr>
          <w:rFonts w:eastAsia="Times New Roman" w:cs="Times New Roman"/>
          <w:szCs w:val="24"/>
        </w:rPr>
      </w:pP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 xml:space="preserve">1.Usvajanje izviješća stečajnog upravitelja. </w:t>
      </w: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>2.Pribava mišljenja o prijedlogu stečajnog upravitelja za obustavu stečajnog postupka zbog nedostatnosti stečajne mase za pokriće troškova stečajnog postupka.</w:t>
      </w: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</w:p>
    <w:p w:rsidRPr="003B2156" w:rsidR="003B2156" w:rsidP="003B2156" w:rsidRDefault="003B2156">
      <w:pPr>
        <w:ind w:firstLine="708"/>
        <w:jc w:val="both"/>
        <w:rPr>
          <w:rFonts w:eastAsia="Times New Roman" w:cs="Times New Roman"/>
          <w:szCs w:val="24"/>
        </w:rPr>
      </w:pPr>
      <w:proofErr w:type="spellStart"/>
      <w:r w:rsidRPr="003B2156">
        <w:rPr>
          <w:rFonts w:eastAsia="Times New Roman" w:cs="Times New Roman"/>
          <w:szCs w:val="24"/>
        </w:rPr>
        <w:t>II.Na</w:t>
      </w:r>
      <w:proofErr w:type="spellEnd"/>
      <w:r w:rsidRPr="003B2156">
        <w:rPr>
          <w:rFonts w:eastAsia="Times New Roman" w:cs="Times New Roman"/>
          <w:szCs w:val="24"/>
        </w:rPr>
        <w:t xml:space="preserve">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</w:t>
      </w:r>
      <w:r>
        <w:rPr>
          <w:rFonts w:eastAsia="Times New Roman" w:cs="Times New Roman"/>
          <w:szCs w:val="24"/>
        </w:rPr>
        <w:t xml:space="preserve"> suda poslovni broj St-</w:t>
      </w:r>
      <w:r w:rsidR="00097B91">
        <w:rPr>
          <w:rFonts w:eastAsia="Times New Roman" w:cs="Times New Roman"/>
          <w:szCs w:val="24"/>
        </w:rPr>
        <w:t>6376</w:t>
      </w:r>
      <w:r w:rsidR="00710ED0">
        <w:rPr>
          <w:rFonts w:eastAsia="Times New Roman" w:cs="Times New Roman"/>
          <w:szCs w:val="24"/>
        </w:rPr>
        <w:t>/2016</w:t>
      </w:r>
      <w:r w:rsidR="0090017D">
        <w:rPr>
          <w:rFonts w:eastAsia="Times New Roman" w:cs="Times New Roman"/>
          <w:szCs w:val="24"/>
        </w:rPr>
        <w:t>.</w:t>
      </w: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</w:p>
    <w:p w:rsidRPr="003B2156" w:rsidR="003B2156" w:rsidP="003B2156" w:rsidRDefault="003B2156">
      <w:pPr>
        <w:ind w:firstLine="708"/>
        <w:jc w:val="both"/>
        <w:rPr>
          <w:rFonts w:eastAsia="Times New Roman" w:cs="Times New Roman"/>
          <w:szCs w:val="24"/>
        </w:rPr>
      </w:pPr>
      <w:proofErr w:type="spellStart"/>
      <w:r w:rsidRPr="003B2156">
        <w:rPr>
          <w:rFonts w:eastAsia="Times New Roman" w:cs="Times New Roman"/>
          <w:szCs w:val="24"/>
        </w:rPr>
        <w:t>III.Ovo</w:t>
      </w:r>
      <w:proofErr w:type="spellEnd"/>
      <w:r w:rsidRPr="003B2156">
        <w:rPr>
          <w:rFonts w:eastAsia="Times New Roman" w:cs="Times New Roman"/>
          <w:szCs w:val="24"/>
        </w:rPr>
        <w:t xml:space="preserve"> rješenje objavit će se na mrežnoj stranici e-Oglasna ploča suda.</w:t>
      </w: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ab/>
      </w:r>
    </w:p>
    <w:p w:rsidRPr="003B2156" w:rsidR="003B2156" w:rsidP="003B2156" w:rsidRDefault="003B2156">
      <w:pPr>
        <w:jc w:val="center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>Obrazloženje</w:t>
      </w: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</w:p>
    <w:p w:rsidRPr="003B2156" w:rsidR="003B2156" w:rsidP="00097B91" w:rsidRDefault="003B2156">
      <w:pPr>
        <w:ind w:firstLine="708"/>
        <w:jc w:val="both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 xml:space="preserve">Stečajni upravitelj je </w:t>
      </w:r>
      <w:r w:rsidR="00097B91">
        <w:rPr>
          <w:rFonts w:eastAsia="Times New Roman" w:cs="Times New Roman"/>
          <w:szCs w:val="24"/>
        </w:rPr>
        <w:t>19. lipnja</w:t>
      </w:r>
      <w:r w:rsidR="003D58E2">
        <w:rPr>
          <w:rFonts w:eastAsia="Times New Roman" w:cs="Times New Roman"/>
          <w:szCs w:val="24"/>
        </w:rPr>
        <w:t xml:space="preserve"> 2019. dostavio </w:t>
      </w:r>
      <w:r w:rsidR="00097B91">
        <w:rPr>
          <w:rFonts w:eastAsia="Times New Roman" w:cs="Times New Roman"/>
          <w:szCs w:val="24"/>
        </w:rPr>
        <w:t xml:space="preserve">završni račun, završni diobni popis te u izvještaju stavlja prijedlog za </w:t>
      </w:r>
      <w:r w:rsidRPr="003B2156">
        <w:rPr>
          <w:rFonts w:eastAsia="Times New Roman" w:cs="Times New Roman"/>
          <w:szCs w:val="24"/>
        </w:rPr>
        <w:t xml:space="preserve"> donošenj</w:t>
      </w:r>
      <w:r w:rsidR="00097B91">
        <w:rPr>
          <w:rFonts w:eastAsia="Times New Roman" w:cs="Times New Roman"/>
          <w:szCs w:val="24"/>
        </w:rPr>
        <w:t>e</w:t>
      </w:r>
      <w:r w:rsidRPr="003B2156">
        <w:rPr>
          <w:rFonts w:eastAsia="Times New Roman" w:cs="Times New Roman"/>
          <w:szCs w:val="24"/>
        </w:rPr>
        <w:t xml:space="preserve"> odluke o obustavi i zaključenju stečajnog postupka zbog nedostatnosti stečajne mase temeljem čl. 293. Stečajnog zakona ("Narodne novine" broj 71/15</w:t>
      </w:r>
      <w:r w:rsidR="003D58E2">
        <w:rPr>
          <w:rFonts w:eastAsia="Times New Roman" w:cs="Times New Roman"/>
          <w:szCs w:val="24"/>
        </w:rPr>
        <w:t>, 104/17 – dalje: SZ)</w:t>
      </w:r>
      <w:r w:rsidR="0090017D">
        <w:rPr>
          <w:rFonts w:eastAsia="Times New Roman" w:cs="Times New Roman"/>
          <w:szCs w:val="24"/>
        </w:rPr>
        <w:t>.</w:t>
      </w:r>
      <w:r w:rsidR="00097B91">
        <w:rPr>
          <w:rFonts w:eastAsia="Times New Roman" w:cs="Times New Roman"/>
          <w:szCs w:val="24"/>
        </w:rPr>
        <w:t xml:space="preserve"> Isti su</w:t>
      </w:r>
      <w:r w:rsidR="003D58E2">
        <w:rPr>
          <w:rFonts w:eastAsia="Times New Roman" w:cs="Times New Roman"/>
          <w:szCs w:val="24"/>
        </w:rPr>
        <w:t xml:space="preserve"> </w:t>
      </w:r>
      <w:r w:rsidR="00097B91">
        <w:rPr>
          <w:rFonts w:eastAsia="Times New Roman" w:cs="Times New Roman"/>
          <w:szCs w:val="24"/>
        </w:rPr>
        <w:t>objavljeni</w:t>
      </w:r>
      <w:r w:rsidRPr="003B2156">
        <w:rPr>
          <w:rFonts w:eastAsia="Times New Roman" w:cs="Times New Roman"/>
          <w:szCs w:val="24"/>
        </w:rPr>
        <w:t xml:space="preserve"> na mrežnoj stranici e-Oglasna ploča suda.</w:t>
      </w: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</w:p>
    <w:p w:rsidR="003B2156" w:rsidP="003B2156" w:rsidRDefault="003B2156">
      <w:pPr>
        <w:ind w:firstLine="708"/>
        <w:jc w:val="both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 xml:space="preserve">Točke II. i III. izreke temelje se na odredbama čl. 293. st. 2. SZ-a, dok se mogućnost pisanog očitovanja prije održavanja Skupštine vjerovnika, temelji na odredbi čl. 294. st. 2. SZ-a. </w:t>
      </w:r>
    </w:p>
    <w:p w:rsidR="003B2156" w:rsidP="003B2156" w:rsidRDefault="003B2156">
      <w:pPr>
        <w:ind w:firstLine="708"/>
        <w:jc w:val="both"/>
        <w:rPr>
          <w:rFonts w:eastAsia="Times New Roman" w:cs="Times New Roman"/>
          <w:szCs w:val="24"/>
        </w:rPr>
      </w:pPr>
    </w:p>
    <w:p w:rsidR="003B2156" w:rsidP="003B2156" w:rsidRDefault="003B2156">
      <w:pPr>
        <w:ind w:firstLine="708"/>
        <w:jc w:val="both"/>
        <w:rPr>
          <w:rFonts w:eastAsia="Times New Roman" w:cs="Times New Roman"/>
          <w:szCs w:val="24"/>
        </w:rPr>
      </w:pPr>
    </w:p>
    <w:p w:rsidR="003B2156" w:rsidP="003B2156" w:rsidRDefault="003B2156">
      <w:pPr>
        <w:ind w:firstLine="708"/>
        <w:jc w:val="both"/>
        <w:rPr>
          <w:rFonts w:eastAsia="Times New Roman" w:cs="Times New Roman"/>
          <w:szCs w:val="24"/>
        </w:rPr>
      </w:pPr>
    </w:p>
    <w:p w:rsidR="003B2156" w:rsidP="003B2156" w:rsidRDefault="003B2156">
      <w:pPr>
        <w:ind w:firstLine="708"/>
        <w:jc w:val="both"/>
        <w:rPr>
          <w:rFonts w:eastAsia="Times New Roman" w:cs="Times New Roman"/>
          <w:szCs w:val="24"/>
        </w:rPr>
      </w:pPr>
    </w:p>
    <w:p w:rsidR="003B2156" w:rsidP="003B2156" w:rsidRDefault="003B2156">
      <w:pPr>
        <w:ind w:firstLine="708"/>
        <w:jc w:val="both"/>
        <w:rPr>
          <w:rFonts w:eastAsia="Times New Roman" w:cs="Times New Roman"/>
          <w:szCs w:val="24"/>
        </w:rPr>
      </w:pPr>
    </w:p>
    <w:p w:rsidRPr="003B2156" w:rsidR="003B2156" w:rsidP="003B2156" w:rsidRDefault="003B2156">
      <w:pPr>
        <w:ind w:firstLine="708"/>
        <w:jc w:val="both"/>
        <w:rPr>
          <w:rFonts w:eastAsia="Times New Roman" w:cs="Times New Roman"/>
          <w:szCs w:val="24"/>
        </w:rPr>
      </w:pPr>
    </w:p>
    <w:p w:rsidRPr="003B2156" w:rsidR="003B2156" w:rsidP="003B2156" w:rsidRDefault="003B2156">
      <w:pPr>
        <w:ind w:firstLine="708"/>
        <w:jc w:val="both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lastRenderedPageBreak/>
        <w:t xml:space="preserve">Slijedom iznesenog odlučeno je kao u izreci. </w:t>
      </w: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</w:p>
    <w:p w:rsidRPr="003B2156" w:rsidR="003B2156" w:rsidP="003B2156" w:rsidRDefault="003B2156">
      <w:pPr>
        <w:jc w:val="center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 xml:space="preserve">U Karlovcu </w:t>
      </w:r>
      <w:r w:rsidR="00097B91">
        <w:rPr>
          <w:rFonts w:eastAsia="Times New Roman" w:cs="Times New Roman"/>
          <w:szCs w:val="24"/>
        </w:rPr>
        <w:t>25. srpnja</w:t>
      </w:r>
      <w:r w:rsidRPr="003B2156">
        <w:rPr>
          <w:rFonts w:eastAsia="Times New Roman" w:cs="Times New Roman"/>
          <w:szCs w:val="24"/>
        </w:rPr>
        <w:t xml:space="preserve"> 2019.</w:t>
      </w: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</w:p>
    <w:p w:rsidRPr="003B2156" w:rsidR="003B2156" w:rsidP="003B2156" w:rsidRDefault="003B2156">
      <w:pPr>
        <w:jc w:val="right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>SUDAC:</w:t>
      </w:r>
    </w:p>
    <w:p w:rsidR="003B2156" w:rsidP="003B2156" w:rsidRDefault="003B2156">
      <w:pPr>
        <w:jc w:val="righ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Vesna </w:t>
      </w:r>
      <w:proofErr w:type="spellStart"/>
      <w:r>
        <w:rPr>
          <w:rFonts w:eastAsia="Times New Roman" w:cs="Times New Roman"/>
          <w:szCs w:val="24"/>
        </w:rPr>
        <w:t>Fundurulić</w:t>
      </w:r>
      <w:proofErr w:type="spellEnd"/>
      <w:r>
        <w:rPr>
          <w:rFonts w:eastAsia="Times New Roman" w:cs="Times New Roman"/>
          <w:szCs w:val="24"/>
        </w:rPr>
        <w:t xml:space="preserve"> Perišin</w:t>
      </w:r>
      <w:r w:rsidR="006E28C0">
        <w:rPr>
          <w:rFonts w:eastAsia="Times New Roman" w:cs="Times New Roman"/>
          <w:szCs w:val="24"/>
        </w:rPr>
        <w:t>,v.r.</w:t>
      </w:r>
    </w:p>
    <w:p w:rsidR="006E28C0" w:rsidP="003B2156" w:rsidRDefault="006E28C0">
      <w:pPr>
        <w:jc w:val="right"/>
        <w:rPr>
          <w:rFonts w:eastAsia="Times New Roman" w:cs="Times New Roman"/>
          <w:szCs w:val="24"/>
        </w:rPr>
      </w:pPr>
    </w:p>
    <w:p w:rsidR="006E28C0" w:rsidP="00C339BE" w:rsidRDefault="006E28C0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Pr="003B2156" w:rsidR="006E28C0" w:rsidP="003B2156" w:rsidRDefault="006E28C0">
      <w:pPr>
        <w:jc w:val="right"/>
        <w:rPr>
          <w:rFonts w:eastAsia="Times New Roman" w:cs="Times New Roman"/>
          <w:szCs w:val="24"/>
        </w:rPr>
      </w:pPr>
      <w:r w:rsidRPr="00C339BE">
        <w:t>Gordana Cvitković</w:t>
      </w: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>UPUTA O PRAVNOM LIJEKU:</w:t>
      </w:r>
    </w:p>
    <w:p w:rsidRPr="003B2156" w:rsidR="003B2156" w:rsidP="003B2156" w:rsidRDefault="003B2156">
      <w:pPr>
        <w:jc w:val="both"/>
        <w:rPr>
          <w:rFonts w:eastAsia="Times New Roman" w:cs="Times New Roman"/>
          <w:szCs w:val="24"/>
        </w:rPr>
      </w:pPr>
      <w:r w:rsidRPr="003B2156">
        <w:rPr>
          <w:rFonts w:eastAsia="Times New Roman" w:cs="Times New Roman"/>
          <w:szCs w:val="24"/>
        </w:rPr>
        <w:t>Protiv ovog rješenja nije dopuštena  žalba.</w:t>
      </w:r>
    </w:p>
    <w:p w:rsidR="0031271B" w:rsidP="003B2156" w:rsidRDefault="0031271B">
      <w:pPr>
        <w:jc w:val="both"/>
      </w:pPr>
    </w:p>
    <w:p w:rsidR="003B2156" w:rsidP="003B2156" w:rsidRDefault="003B2156">
      <w:pPr>
        <w:jc w:val="both"/>
      </w:pPr>
    </w:p>
    <w:p w:rsidR="003B2156" w:rsidP="003B2156" w:rsidRDefault="003B2156">
      <w:pPr>
        <w:jc w:val="both"/>
      </w:pPr>
    </w:p>
    <w:sectPr w:rsidR="003B2156" w:rsidSect="006871A3">
      <w:headerReference w:type="default" r:id="rId11"/>
      <w:pgSz w:w="11906" w:h="16838"/>
      <w:pgMar w:top="42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5707" w:rsidP="00F15707" w:rsidRDefault="00F15707">
      <w:r>
        <w:separator/>
      </w:r>
    </w:p>
  </w:endnote>
  <w:endnote w:type="continuationSeparator" w:id="0">
    <w:p w:rsidR="00F15707" w:rsidP="00F15707" w:rsidRDefault="00F1570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5707" w:rsidP="00F15707" w:rsidRDefault="00F15707">
      <w:r>
        <w:separator/>
      </w:r>
    </w:p>
  </w:footnote>
  <w:footnote w:type="continuationSeparator" w:id="0">
    <w:p w:rsidR="00F15707" w:rsidP="00F15707" w:rsidRDefault="00F1570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2156" w:rsidP="003B2156" w:rsidRDefault="003B2156">
    <w:r>
      <w:t xml:space="preserve">                                                              2                                                     </w:t>
    </w:r>
    <w:r w:rsidRPr="00097B91" w:rsidR="00097B91">
      <w:t>3 St-6376/2016-41</w:t>
    </w:r>
  </w:p>
  <w:p w:rsidR="00F15707" w:rsidRDefault="00F1570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ilvl="0" w:tplc="B5C26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A57544"/>
    <w:multiLevelType w:val="hybridMultilevel"/>
    <w:tmpl w:val="385ED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533"/>
    <w:rsid w:val="0000510E"/>
    <w:rsid w:val="00034390"/>
    <w:rsid w:val="000407F9"/>
    <w:rsid w:val="00065E02"/>
    <w:rsid w:val="000721CA"/>
    <w:rsid w:val="00097B91"/>
    <w:rsid w:val="000D4EFC"/>
    <w:rsid w:val="000E0C38"/>
    <w:rsid w:val="001A7735"/>
    <w:rsid w:val="00234A78"/>
    <w:rsid w:val="002B57DA"/>
    <w:rsid w:val="0031271B"/>
    <w:rsid w:val="003839C3"/>
    <w:rsid w:val="003A1FCD"/>
    <w:rsid w:val="003B2156"/>
    <w:rsid w:val="003B5FEE"/>
    <w:rsid w:val="003D58E2"/>
    <w:rsid w:val="003E6487"/>
    <w:rsid w:val="0044706C"/>
    <w:rsid w:val="00507862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A4819"/>
    <w:rsid w:val="006B59EB"/>
    <w:rsid w:val="006D12AF"/>
    <w:rsid w:val="006E28C0"/>
    <w:rsid w:val="006F190C"/>
    <w:rsid w:val="00710ED0"/>
    <w:rsid w:val="007747F1"/>
    <w:rsid w:val="00796B17"/>
    <w:rsid w:val="007D1A3F"/>
    <w:rsid w:val="007E7811"/>
    <w:rsid w:val="0082222B"/>
    <w:rsid w:val="00854F23"/>
    <w:rsid w:val="00894CD9"/>
    <w:rsid w:val="008E3084"/>
    <w:rsid w:val="0090017D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CA1BA6"/>
    <w:rsid w:val="00D52897"/>
    <w:rsid w:val="00DD2E52"/>
    <w:rsid w:val="00E048A7"/>
    <w:rsid w:val="00E4032A"/>
    <w:rsid w:val="00E44A09"/>
    <w:rsid w:val="00E57698"/>
    <w:rsid w:val="00E8743F"/>
    <w:rsid w:val="00EA3E3C"/>
    <w:rsid w:val="00EA6146"/>
    <w:rsid w:val="00EA6F09"/>
    <w:rsid w:val="00F15707"/>
    <w:rsid w:val="00F30A3C"/>
    <w:rsid w:val="00F37533"/>
    <w:rsid w:val="00FB3B34"/>
    <w:rsid w:val="00FF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1570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570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5707"/>
  </w:style>
  <w:style w:type="paragraph" w:styleId="Podnoje">
    <w:name w:val="footer"/>
    <w:basedOn w:val="Normal"/>
    <w:link w:val="Podno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5707"/>
  </w:style>
  <w:style w:type="paragraph" w:styleId="Odlomakpopisa">
    <w:name w:val="List Paragraph"/>
    <w:basedOn w:val="Normal"/>
    <w:uiPriority w:val="34"/>
    <w:qFormat/>
    <w:rsid w:val="00A117E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E28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28C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28C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28C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28C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890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013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677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370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6376</izvorni_sadrzaj>
    <derivirana_varijabla naziv="DomainObject.Predmet.Broj_1">6376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St-6376/2016</izvorni_sadrzaj>
    <derivirana_varijabla naziv="DomainObject.Predmet.OznakaBroj_1">St-6376/2016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- LINE d.o.o.</izvorni_sadrzaj>
    <derivirana_varijabla naziv="DomainObject.Predmet.ProtustrankaFormated_1">  PULA - LINE d.o.o.</derivirana_varijabla>
  </DomainObject.Predmet.ProtustrankaFormated>
  <DomainObject.Predmet.ProtustrankaFormatedOIB>
    <izvorni_sadrzaj>  PULA - LINE d.o.o., OIB 55232544774</izvorni_sadrzaj>
    <derivirana_varijabla naziv="DomainObject.Predmet.ProtustrankaFormatedOIB_1">  PULA - LINE d.o.o., OIB 55232544774</derivirana_varijabla>
  </DomainObject.Predmet.ProtustrankaFormatedOIB>
  <DomainObject.Predmet.ProtustrankaFormatedWithAdress>
    <izvorni_sadrzaj> PULA - LINE d.o.o., Velikogorička ulica 9, 10410 Staro Čiče</izvorni_sadrzaj>
    <derivirana_varijabla naziv="DomainObject.Predmet.ProtustrankaFormatedWithAdress_1"> PULA - LINE d.o.o., Velikogorička ulica 9, 10410 Staro Čiče</derivirana_varijabla>
  </DomainObject.Predmet.ProtustrankaFormatedWithAdress>
  <DomainObject.Predmet.ProtustrankaFormatedWithAdressOIB>
    <izvorni_sadrzaj> PULA - LINE d.o.o., OIB 55232544774, Velikogorička ulica 9, 10410 Staro Čiče</izvorni_sadrzaj>
    <derivirana_varijabla naziv="DomainObject.Predmet.ProtustrankaFormatedWithAdressOIB_1"> PULA - LINE d.o.o., OIB 55232544774, Velikogorička ulica 9, 10410 Staro Čiče</derivirana_varijabla>
  </DomainObject.Predmet.ProtustrankaFormatedWithAdressOIB>
  <DomainObject.Predmet.ProtustrankaWithAdress>
    <izvorni_sadrzaj>PULA - LINE d.o.o. Velikogorička ulica 9, 10410 Staro Čiče</izvorni_sadrzaj>
    <derivirana_varijabla naziv="DomainObject.Predmet.ProtustrankaWithAdress_1">PULA - LINE d.o.o. Velikogorička ulica 9, 10410 Staro Čiče</derivirana_varijabla>
  </DomainObject.Predmet.ProtustrankaWithAdress>
  <DomainObject.Predmet.ProtustrankaWithAdressOIB>
    <izvorni_sadrzaj>PULA - LINE d.o.o., OIB 55232544774, Velikogorička ulica 9, 10410 Staro Čiče</izvorni_sadrzaj>
    <derivirana_varijabla naziv="DomainObject.Predmet.ProtustrankaWithAdressOIB_1">PULA - LINE d.o.o., OIB 55232544774, Velikogorička ulica 9, 10410 Staro Čiče</derivirana_varijabla>
  </DomainObject.Predmet.ProtustrankaWithAdressOIB>
  <DomainObject.Predmet.ProtustrankaNazivFormated>
    <izvorni_sadrzaj>PULA - LINE d.o.o.</izvorni_sadrzaj>
    <derivirana_varijabla naziv="DomainObject.Predmet.ProtustrankaNazivFormated_1">PULA - LINE d.o.o.</derivirana_varijabla>
  </DomainObject.Predmet.ProtustrankaNazivFormated>
  <DomainObject.Predmet.ProtustrankaNazivFormatedOIB>
    <izvorni_sadrzaj>PULA - LINE d.o.o., OIB 55232544774</izvorni_sadrzaj>
    <derivirana_varijabla naziv="DomainObject.Predmet.ProtustrankaNazivFormatedOIB_1">PULA - LINE d.o.o., OIB 55232544774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Županijsko državno odvjetništvo</izvorni_sadrzaj>
    <derivirana_varijabla naziv="DomainObject.Predmet.StrankaFormated_1">  FINA Regionalni centar Zagreb; RH Ministarstvo Financija zastupanog po punomoćniku Županijsko državno odvjetništvo</derivirana_varijabla>
  </DomainObject.Predmet.StrankaFormated>
  <DomainObject.Predmet.StrankaFormatedOIB>
    <izvorni_sadrzaj>  FINA Regionalni centar Zagreb, OIB 85821130368; RH Ministarstvo Financija, OIB 18683136487 zastupanog po punomoćniku Županijsko državno odvjetništvo</izvorni_sadrzaj>
    <derivirana_varijabla naziv="DomainObject.Predmet.StrankaFormatedOIB_1">  FINA Regionalni centar Zagreb, OIB 85821130368; RH Ministarstvo Financija,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1, 10000 Zagreb; RH Ministarstvo Financija, Katančićeva 5, 10000 Zagreb zastupanog po punomoćniku Županijsko državno odvjetništvo</izvorni_sadrzaj>
    <derivirana_varijabla naziv="DomainObject.Predmet.StrankaFormatedWithAdress_1"> FINA Regionalni centar Zagreb, Trg svibanjskih žrtava 1995. 1, 10000 Zagreb; RH Ministarstvo Financija, Katančićeva 5,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 zastupanog po punomoćniku Županijsko državno odvjetništvo</izvorni_sadrzaj>
    <derivirana_varijabla naziv="DomainObject.Predmet.StrankaFormatedWithAdressOIB_1"> FINA Regionalni centar Zagreb, OIB 85821130368, Trg svibanjskih žrtava 1995. 1, 10000 Zagreb; RH Ministarstvo Financija, OIB 18683136487, Katančićeva 5, 10000 Zagreb zastupanog po punomoćniku Županijsko državno odvjetništvo</derivirana_varijabla>
  </DomainObject.Predmet.StrankaFormatedWithAdressOIB>
  <DomainObject.Predmet.StrankaWithAdress>
    <izvorni_sadrzaj>FINA Regionalni centar Zagreb Trg svibanjskih žrtava 1995. 1,10000 Zagreb,RH Ministarstvo Financija Katančićeva 5,10000 Zagreb</izvorni_sadrzaj>
    <derivirana_varijabla naziv="DomainObject.Predmet.StrankaWithAdress_1">FINA Regionalni centar Zagreb Trg svibanjskih žrtava 1995. 1,10000 Zagreb,RH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</izvorni_sadrzaj>
    <derivirana_varijabla naziv="DomainObject.Predmet.StrankaWithAdressOIB_1">FINA Regionalni centar Zagreb, OIB 85821130368, Trg svibanjskih žrtava 1995. 1,10000 Zagreb,RH Ministarstvo Financija, OIB 18683136487, Katančićeva 5,10000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Ministarstvo Financija zastupanog po punomoćniku Županijsko državno odvjetništvo</item>
    </izvorni_sadrzaj>
    <derivirana_varijabla naziv="DomainObject.Predmet.StrankaListFormated_1">
      <item>FINA Regionalni centar Zagreb</item>
      <item>RH Ministarstvo Financija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Županijsko državno odvjetništvo</item>
    </izvorni_sadrzaj>
    <derivirana_varijabla naziv="DomainObject.Predmet.StrankaListFormatedOIB_1">
      <item>FINA Regionalni centar Zagreb, OIB 85821130368</item>
      <item>RH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 zastupanog po punomoćniku Županijsko državno odvjetništvo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PULA - LINE d.o.o.</item>
    </izvorni_sadrzaj>
    <derivirana_varijabla naziv="DomainObject.Predmet.ProtuStrankaListFormated_1">
      <item>PULA - LINE d.o.o.</item>
    </derivirana_varijabla>
  </DomainObject.Predmet.ProtuStrankaListFormated>
  <DomainObject.Predmet.ProtuStrankaListFormatedOIB>
    <izvorni_sadrzaj>
      <item>PULA - LINE d.o.o., OIB 55232544774</item>
    </izvorni_sadrzaj>
    <derivirana_varijabla naziv="DomainObject.Predmet.ProtuStrankaListFormatedOIB_1">
      <item>PULA - LINE d.o.o., OIB 55232544774</item>
    </derivirana_varijabla>
  </DomainObject.Predmet.ProtuStrankaListFormatedOIB>
  <DomainObject.Predmet.ProtuStrankaListFormatedWithAdress>
    <izvorni_sadrzaj>
      <item>PULA - LINE d.o.o., Velikogorička ulica 9, 10410 Staro Čiče</item>
    </izvorni_sadrzaj>
    <derivirana_varijabla naziv="DomainObject.Predmet.ProtuStrankaListFormatedWithAdress_1">
      <item>PULA - LINE d.o.o., Velikogorička ulica 9, 10410 Staro Čiče</item>
    </derivirana_varijabla>
  </DomainObject.Predmet.ProtuStrankaListFormatedWithAdress>
  <DomainObject.Predmet.ProtuStrankaListFormatedWithAdressOIB>
    <izvorni_sadrzaj>
      <item>PULA - LINE d.o.o., OIB 55232544774, Velikogorička ulica 9, 10410 Staro Čiče</item>
    </izvorni_sadrzaj>
    <derivirana_varijabla naziv="DomainObject.Predmet.ProtuStrankaListFormatedWithAdressOIB_1">
      <item>PULA - LINE d.o.o., OIB 55232544774, Velikogorička ulica 9, 10410 Staro Čiče</item>
    </derivirana_varijabla>
  </DomainObject.Predmet.ProtuStrankaListFormatedWithAdressOIB>
  <DomainObject.Predmet.ProtuStrankaListNazivFormated>
    <izvorni_sadrzaj>
      <item>PULA - LINE d.o.o.</item>
    </izvorni_sadrzaj>
    <derivirana_varijabla naziv="DomainObject.Predmet.ProtuStrankaListNazivFormated_1">
      <item>PULA - LINE d.o.o.</item>
    </derivirana_varijabla>
  </DomainObject.Predmet.ProtuStrankaListNazivFormated>
  <DomainObject.Predmet.ProtuStrankaListNazivFormatedOIB>
    <izvorni_sadrzaj>
      <item>PULA - LINE d.o.o., OIB 55232544774</item>
    </izvorni_sadrzaj>
    <derivirana_varijabla naziv="DomainObject.Predmet.ProtuStrankaListNazivFormatedOIB_1">
      <item>PULA - LINE d.o.o., OIB 55232544774</item>
    </derivirana_varijabla>
  </DomainObject.Predmet.ProtuStrankaListNazivFormatedOIB>
  <DomainObject.Predmet.OstaliListFormated>
    <izvorni_sadrzaj>
      <item>Županijsko državno odvjetništvo punomoćnik sudionika u postupku RH Ministarstvo Financija</item>
      <item>Matteo Dijanežević</item>
    </izvorni_sadrzaj>
    <derivirana_varijabla naziv="DomainObject.Predmet.OstaliListFormated_1">
      <item>Županijsko državno odvjetništvo punomoćnik sudionika u postupku RH Ministarstvo Financija</item>
      <item>Matteo Dijanežević</item>
    </derivirana_varijabla>
  </DomainObject.Predmet.OstaliListFormated>
  <DomainObject.Predmet.OstaliListFormatedOIB>
    <izvorni_sadrzaj>
      <item>Županijsko državno odvjetništvo, OIB 23673736199 punomoćnik sudionika u postupku RH Ministarstvo Financija</item>
      <item>Matteo Dijanežević, OIB 15442847403</item>
    </izvorni_sadrzaj>
    <derivirana_varijabla naziv="DomainObject.Predmet.OstaliListFormatedOIB_1">
      <item>Županijsko državno odvjetništvo, OIB 23673736199 punomoćnik sudionika u postupku RH Ministarstvo Financija</item>
      <item>Matteo Dijanežević, OIB 15442847403</item>
    </derivirana_varijabla>
  </DomainObject.Predmet.OstaliListFormatedOIB>
  <DomainObject.Predmet.OstaliListFormatedWithAdress>
    <izvorni_sadrzaj>
      <item>Županijsko državno odvjetništvo, Kapucinska 21, 31000 Osijek punomoćnik sudionika u postupku RH Ministarstvo Financija</item>
      <item>Matteo Dijanežević, Velikogorička Ulica 9, 10410 Staro Čiče</item>
    </izvorni_sadrzaj>
    <derivirana_varijabla naziv="DomainObject.Predmet.OstaliListFormatedWithAdress_1">
      <item>Županijsko državno odvjetništvo, Kapucinska 21, 31000 Osijek punomoćnik sudionika u postupku RH Ministarstvo Financija</item>
      <item>Matteo Dijanežević, Velikogorička Ulica 9, 10410 Staro Čiče</item>
    </derivirana_varijabla>
  </DomainObject.Predmet.OstaliListFormatedWithAdress>
  <DomainObject.Predmet.OstaliListFormatedWithAdressOIB>
    <izvorni_sadrzaj>
      <item>Županijsko državno odvjetništvo, OIB 23673736199, Kapucinska 21, 31000 Osijek punomoćnik sudionika u postupku RH Ministarstvo Financija</item>
      <item>Matteo Dijanežević, OIB 15442847403, Velikogorička Ulica 9, 10410 Staro Čiče</item>
    </izvorni_sadrzaj>
    <derivirana_varijabla naziv="DomainObject.Predmet.OstaliListFormatedWithAdressOIB_1">
      <item>Županijsko državno odvjetništvo, OIB 23673736199, Kapucinska 21, 31000 Osijek punomoćnik sudionika u postupku RH Ministarstvo Financija</item>
      <item>Matteo Dijanežević, OIB 15442847403, Velikogorička Ulica 9, 10410 Staro Čiče</item>
    </derivirana_varijabla>
  </DomainObject.Predmet.OstaliListFormatedWithAdressOIB>
  <DomainObject.Predmet.OstaliListNazivFormated>
    <izvorni_sadrzaj>
      <item>Županijsko državno odvjetništvo</item>
      <item>Matteo Dijanežević</item>
    </izvorni_sadrzaj>
    <derivirana_varijabla naziv="DomainObject.Predmet.OstaliListNazivFormated_1">
      <item>Županijsko državno odvjetništvo</item>
      <item>Matteo Dijanežević</item>
    </derivirana_varijabla>
  </DomainObject.Predmet.OstaliListNazivFormated>
  <DomainObject.Predmet.OstaliListNazivFormatedOIB>
    <izvorni_sadrzaj>
      <item>Županijsko državno odvjetništvo, OIB 23673736199</item>
      <item>Matteo Dijanežević, OIB 15442847403</item>
    </izvorni_sadrzaj>
    <derivirana_varijabla naziv="DomainObject.Predmet.OstaliListNazivFormatedOIB_1">
      <item>Županijsko državno odvjetništvo, OIB 23673736199</item>
      <item>Matteo Dijanežević, OIB 15442847403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PULA - LINE d.o.o.</izvorni_sadrzaj>
    <derivirana_varijabla naziv="DomainObject.Predmet.ProtustrankaIDrugi_1">PULA - LINE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PULA - LINE d.o.o., OIB 55232544774, Velikogorička ulica 9, 10410 Staro Čiče</izvorni_sadrzaj>
    <derivirana_varijabla naziv="DomainObject.Predmet.ProtustrankaIDrugiAdressOIB_1">PULA - LINE d.o.o., OIB 55232544774, Velikogorička ulica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PULA - LINE d.o.o.</item>
      <item>RH Ministarstvo Financija</item>
      <item>Županijsko državno odvjetništvo</item>
      <item>Matteo Dijanežević</item>
    </izvorni_sadrzaj>
    <derivirana_varijabla naziv="DomainObject.Predmet.SudioniciListNaziv_1">
      <item>FINA Regionalni centar Zagreb</item>
      <item>PULA - LINE d.o.o.</item>
      <item>RH Ministarstvo Financija</item>
      <item>Županijsko državno odvjetništvo</item>
      <item>Matteo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PULA - LINE d.o.o., OIB 55232544774, Velikogorička ulica 9,10410 Staro Čiče</item>
      <item>RH Ministarstvo Financija, OIB 18683136487, Katančićeva 5,10000 Zagreb</item>
      <item>Županijsko državno odvjetništvo, OIB 23673736199, Kapucinska 21,31000 Osijek</item>
      <item>Matteo Dijanežević, OIB 15442847403,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PULA - LINE d.o.o., OIB 55232544774, Velikogorička ulica 9,10410 Staro Čiče</item>
      <item>RH Ministarstvo Financija, OIB 18683136487, Katančićeva 5,10000 Zagreb</item>
      <item>Županijsko državno odvjetništvo, OIB 23673736199, Kapucinska 21,31000 Osijek</item>
      <item>Matteo Dijanežević, OIB 15442847403,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55232544774</item>
      <item>, OIB 18683136487</item>
      <item>, OIB 23673736199</item>
      <item>, OIB 15442847403</item>
    </izvorni_sadrzaj>
    <derivirana_varijabla naziv="DomainObject.Predmet.SudioniciListNazivOIB_1">
      <item>, OIB 85821130368</item>
      <item>, OIB 55232544774</item>
      <item>, OIB 18683136487</item>
      <item>, OIB 23673736199</item>
      <item>, OIB 15442847403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St-6376/2016-35</izvorni_sadrzaj>
    <derivirana_varijabla naziv="DomainObject.PredzadnjaOdlukaIzPredmeta.Oznaka_1">St-6376/2016-35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EC554-7ACE-454B-8053-F7E786D3273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319</properties:Words>
  <properties:Characters>1844</properties:Characters>
  <properties:Lines>68</properties:Lines>
  <properties:Paragraphs>24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2019-07-25T11:03:00Z</dcterms:created>
  <dc:creator>Žana Livaja</dc:creator>
  <cp:lastModifiedBy>Gordana Cvitković</cp:lastModifiedBy>
  <cp:lastPrinted>2019-07-25T11:13:00Z</cp:lastPrinted>
  <dcterms:modified xmlns:xsi="http://www.w3.org/2001/XMLSchema-instance" xsi:type="dcterms:W3CDTF">2019-07-25T11:13:00Z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(St-6376-2016- skupština zbog obustave.docx)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