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81ba" w14:paraId="ec681ba" w:rsidRDefault="00D21F9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685165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1F9F" w:rsidP="00D21F9F" w:rsidR="00D21F9F">
      <w:pPr>
        <w:spacing w:after="0"/>
        <w:jc w:val="both"/>
      </w:pPr>
      <w:r>
        <w:t xml:space="preserve">          </w:t>
      </w:r>
      <w:r>
        <w:t>Republika Hrvatska</w:t>
      </w:r>
    </w:p>
    <w:p w:rsidRDefault="00D21F9F" w:rsidP="00D21F9F" w:rsidR="00D21F9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21F9F" w:rsidP="00D21F9F" w:rsidR="00D21F9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21F9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Poslovni broj: 5 St-77/2018-22</w:t>
      </w: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21F9F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21F9F">
        <w:rPr>
          <w:rFonts w:cs="Times New Roman" w:eastAsia="Times New Roman"/>
          <w:szCs w:val="20"/>
          <w:lang w:eastAsia="hr-HR"/>
        </w:rPr>
        <w:t>R J E Š E N J E</w:t>
      </w: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1F9F" w:rsidP="00D21F9F" w:rsidR="00D21F9F" w:rsidRPr="00D21F9F">
      <w:pPr>
        <w:tabs>
          <w:tab w:pos="142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F9F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u stečajnom postupku nad dužnikom </w:t>
      </w:r>
      <w:r w:rsidRPr="00D21F9F">
        <w:rPr>
          <w:rFonts w:cs="Times New Roman" w:eastAsia="Times New Roman"/>
          <w:noProof/>
          <w:szCs w:val="20"/>
          <w:lang w:eastAsia="hr-HR" w:val="en-GB"/>
        </w:rPr>
        <w:t xml:space="preserve">FEROSTROJ – proizvodnja i trgovina metalne robe d.o.o. Novigrad Podravski, Gajeva 82, OIB: 11795193004, </w:t>
      </w:r>
      <w:r w:rsidRPr="00D21F9F">
        <w:rPr>
          <w:rFonts w:cs="Times New Roman" w:eastAsia="Times New Roman"/>
          <w:szCs w:val="20"/>
          <w:lang w:eastAsia="hr-HR"/>
        </w:rPr>
        <w:t>11. srpnja 2018.</w:t>
      </w: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21F9F">
        <w:rPr>
          <w:rFonts w:cs="Times New Roman" w:eastAsia="Times New Roman"/>
          <w:szCs w:val="20"/>
          <w:lang w:eastAsia="hr-HR"/>
        </w:rPr>
        <w:t>r i j e š i o  j e</w:t>
      </w: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F9F">
        <w:rPr>
          <w:rFonts w:cs="Times New Roman" w:eastAsia="Times New Roman"/>
          <w:szCs w:val="20"/>
          <w:lang w:eastAsia="hr-HR"/>
        </w:rPr>
        <w:t xml:space="preserve">Stečajnom upravitelju Vinku Ljubičiću, dipl. pravniku iz Osijeka, </w:t>
      </w:r>
      <w:proofErr w:type="spellStart"/>
      <w:r w:rsidRPr="00D21F9F">
        <w:rPr>
          <w:rFonts w:cs="Times New Roman" w:eastAsia="Times New Roman"/>
          <w:szCs w:val="20"/>
          <w:lang w:eastAsia="hr-HR"/>
        </w:rPr>
        <w:t>Orljavska</w:t>
      </w:r>
      <w:proofErr w:type="spellEnd"/>
      <w:r w:rsidRPr="00D21F9F">
        <w:rPr>
          <w:rFonts w:cs="Times New Roman" w:eastAsia="Times New Roman"/>
          <w:szCs w:val="20"/>
          <w:lang w:eastAsia="hr-HR"/>
        </w:rPr>
        <w:t xml:space="preserve"> 4A, OIB: 91327367435, određuje se naknada troškova u neto iznosu od 905,00 kn, koja će se isplatiti iz sredstava koja se nalaze na računu stečajnog dužnika.</w:t>
      </w: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21F9F">
        <w:rPr>
          <w:rFonts w:cs="Times New Roman" w:eastAsia="Times New Roman"/>
          <w:szCs w:val="20"/>
          <w:lang w:eastAsia="hr-HR"/>
        </w:rPr>
        <w:t>Obrazloženje</w:t>
      </w: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F9F">
        <w:rPr>
          <w:rFonts w:cs="Times New Roman" w:eastAsia="Times New Roman"/>
          <w:szCs w:val="20"/>
          <w:lang w:eastAsia="hr-HR"/>
        </w:rPr>
        <w:t xml:space="preserve">Stečajni upravitelj je podneskom od 12. lipnja 2018. tražio da mu se odobri isplata putnih troškova za službeni put Osijek-Bjelovar-Osijek, obavljen 27. travnja 2018., radi prisustvovanja ispitnom i izvještajnom ročištu, u iznosu od 905,00 kn.     </w:t>
      </w: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F9F">
        <w:rPr>
          <w:rFonts w:cs="Times New Roman" w:eastAsia="Times New Roman"/>
          <w:szCs w:val="20"/>
          <w:lang w:eastAsia="hr-HR"/>
        </w:rPr>
        <w:t>Po ocjeni suda troškovi putovanja stečajnog upravitelja bili su neophodno potrebni za vođenje stečajnog postupka jer je stečajni upravitelj dužan pristupiti ispitnom i izvještajnom ročištu.</w:t>
      </w: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F9F">
        <w:rPr>
          <w:rFonts w:cs="Times New Roman" w:eastAsia="Times New Roman"/>
          <w:szCs w:val="20"/>
          <w:lang w:eastAsia="hr-HR"/>
        </w:rPr>
        <w:t>Stoga je sud temeljem čl.94. st.3. Stečajnog zakona (Narodne novine br. 71/15 i 104/17, dalje: SZ), odredio naknadu troškova stečajnog upravitelja u traženom iznosu.</w:t>
      </w: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21F9F">
        <w:rPr>
          <w:rFonts w:cs="Times New Roman" w:eastAsia="Times New Roman"/>
          <w:szCs w:val="20"/>
          <w:lang w:eastAsia="hr-HR"/>
        </w:rPr>
        <w:t>U Bjelovaru 11. srpnja 2018.</w:t>
      </w: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ind w:left="5103"/>
        <w:jc w:val="both"/>
        <w:rPr>
          <w:rFonts w:cs="Times New Roman" w:eastAsia="Times New Roman"/>
          <w:szCs w:val="20"/>
          <w:lang w:eastAsia="hr-HR"/>
        </w:rPr>
      </w:pPr>
      <w:r w:rsidRPr="00D21F9F">
        <w:rPr>
          <w:rFonts w:cs="Times New Roman" w:eastAsia="Times New Roman"/>
          <w:szCs w:val="20"/>
          <w:lang w:eastAsia="hr-HR"/>
        </w:rPr>
        <w:t xml:space="preserve">          Stečajna sutkinja</w:t>
      </w:r>
    </w:p>
    <w:p w:rsidRDefault="00D21F9F" w:rsidP="00D21F9F" w:rsidR="00D21F9F" w:rsidRPr="00D21F9F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/>
        </w:rPr>
      </w:pPr>
      <w:r w:rsidRPr="00D21F9F">
        <w:rPr>
          <w:rFonts w:cs="Times New Roman" w:eastAsia="Times New Roman"/>
          <w:szCs w:val="20"/>
          <w:lang w:eastAsia="hr-HR"/>
        </w:rPr>
        <w:t xml:space="preserve">            Marija Petrina Kubica v.r.</w:t>
      </w:r>
    </w:p>
    <w:p w:rsidRDefault="00D21F9F" w:rsidP="00D21F9F" w:rsidR="00D21F9F" w:rsidRPr="00D21F9F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/>
        </w:rPr>
      </w:pPr>
    </w:p>
    <w:p w:rsidRDefault="00D21F9F" w:rsidP="00D21F9F" w:rsidR="00D21F9F" w:rsidRPr="00D21F9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21F9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21F9F" w:rsidP="00D21F9F" w:rsidR="00D21F9F" w:rsidRPr="00D21F9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21F9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21F9F" w:rsidP="00D21F9F" w:rsidR="00D21F9F" w:rsidRPr="00D21F9F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/>
        </w:rPr>
      </w:pP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21F9F" w:rsidP="00D21F9F" w:rsidR="00D21F9F" w:rsidRPr="00D21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21F9F" w:rsidP="00D21F9F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D21F9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F9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98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7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St-77/2018-22</izvorni_sadrzaj>
    <derivirana_varijabla naziv="DomainObject.Oznaka_1">St-77/2018-22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FEROSTROJ - proizvodnja i trgovina metalne robe d.o.o.</izvorni_sadrzaj>
    <derivirana_varijabla naziv="DomainObject.Predmet.ProtustrankaFormated_1">  FEROSTROJ - proizvodnja i trgovina metalne robe d.o.o.</derivirana_varijabla>
  </DomainObject.Predmet.ProtustrankaFormated>
  <DomainObject.Predmet.ProtustrankaFormatedOIB>
    <izvorni_sadrzaj>  FEROSTROJ - proizvodnja i trgovina metalne robe d.o.o., OIB 11795193004</izvorni_sadrzaj>
    <derivirana_varijabla naziv="DomainObject.Predmet.ProtustrankaFormatedOIB_1">  FEROSTROJ - proizvodnja i trgovina metalne robe d.o.o., OIB 11795193004</derivirana_varijabla>
  </DomainObject.Predmet.ProtustrankaFormatedOIB>
  <DomainObject.Predmet.ProtustrankaFormatedWithAdress>
    <izvorni_sadrzaj> FEROSTROJ - proizvodnja i trgovina metalne robe d.o.o., Gajeva 82, 48350 Novigrad Podravski</izvorni_sadrzaj>
    <derivirana_varijabla naziv="DomainObject.Predmet.ProtustrankaFormatedWithAdress_1"> FEROSTROJ - proizvodnja i trgovina metalne robe d.o.o., Gajeva 82, 48350 Novigrad Podravski</derivirana_varijabla>
  </DomainObject.Predmet.ProtustrankaFormatedWithAdress>
  <DomainObject.Predmet.ProtustrankaFormatedWithAdressOIB>
    <izvorni_sadrzaj> FEROSTROJ - proizvodnja i trgovina metalne robe d.o.o., OIB 11795193004, Gajeva 82, 48350 Novigrad Podravski</izvorni_sadrzaj>
    <derivirana_varijabla naziv="DomainObject.Predmet.ProtustrankaFormatedWithAdressOIB_1"> FEROSTROJ - proizvodnja i trgovina metalne robe d.o.o., OIB 11795193004, Gajeva 82, 48350 Novigrad Podravski</derivirana_varijabla>
  </DomainObject.Predmet.ProtustrankaFormatedWithAdressOIB>
  <DomainObject.Predmet.ProtustrankaWithAdress>
    <izvorni_sadrzaj>FEROSTROJ - proizvodnja i trgovina metalne robe d.o.o. Gajeva 82, 48350 Novigrad Podravski</izvorni_sadrzaj>
    <derivirana_varijabla naziv="DomainObject.Predmet.ProtustrankaWithAdress_1">FEROSTROJ - proizvodnja i trgovina metalne robe d.o.o. Gajeva 82, 48350 Novigrad Podravski</derivirana_varijabla>
  </DomainObject.Predmet.ProtustrankaWithAdress>
  <DomainObject.Predmet.ProtustrankaWithAdressOIB>
    <izvorni_sadrzaj>FEROSTROJ - proizvodnja i trgovina metalne robe d.o.o., OIB 11795193004, Gajeva 82, 48350 Novigrad Podravski</izvorni_sadrzaj>
    <derivirana_varijabla naziv="DomainObject.Predmet.ProtustrankaWithAdressOIB_1">FEROSTROJ - proizvodnja i trgovina metalne robe d.o.o., OIB 11795193004, Gajeva 82, 48350 Novigrad Podravski</derivirana_varijabla>
  </DomainObject.Predmet.ProtustrankaWithAdressOIB>
  <DomainObject.Predmet.ProtustrankaNazivFormated>
    <izvorni_sadrzaj>FEROSTROJ - proizvodnja i trgovina metalne robe d.o.o.</izvorni_sadrzaj>
    <derivirana_varijabla naziv="DomainObject.Predmet.ProtustrankaNazivFormated_1">FEROSTROJ - proizvodnja i trgovina metalne robe d.o.o.</derivirana_varijabla>
  </DomainObject.Predmet.ProtustrankaNazivFormated>
  <DomainObject.Predmet.ProtustrankaNazivFormatedOIB>
    <izvorni_sadrzaj>FEROSTROJ - proizvodnja i trgovina metalne robe d.o.o., OIB 11795193004</izvorni_sadrzaj>
    <derivirana_varijabla naziv="DomainObject.Predmet.ProtustrankaNazivFormatedOIB_1">FEROSTROJ - proizvodnja i trgovina metalne robe d.o.o., OIB 11795193004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FEROSTROJ - proizvodnja i trgovina metalne robe d.o.o.</item>
    </izvorni_sadrzaj>
    <derivirana_varijabla naziv="DomainObject.Predmet.ProtuStrankaListFormated_1">
      <item>FEROSTROJ - proizvodnja i trgovina metalne robe d.o.o.</item>
    </derivirana_varijabla>
  </DomainObject.Predmet.ProtuStrankaListFormated>
  <DomainObject.Predmet.ProtuStrankaListFormatedOIB>
    <izvorni_sadrzaj>
      <item>FEROSTROJ - proizvodnja i trgovina metalne robe d.o.o., OIB 11795193004</item>
    </izvorni_sadrzaj>
    <derivirana_varijabla naziv="DomainObject.Predmet.ProtuStrankaListFormatedOIB_1">
      <item>FEROSTROJ - proizvodnja i trgovina metalne robe d.o.o., OIB 11795193004</item>
    </derivirana_varijabla>
  </DomainObject.Predmet.ProtuStrankaListFormatedOIB>
  <DomainObject.Predmet.ProtuStrankaListFormatedWithAdress>
    <izvorni_sadrzaj>
      <item>FEROSTROJ - proizvodnja i trgovina metalne robe d.o.o., Gajeva 82, 48350 Novigrad Podravski</item>
    </izvorni_sadrzaj>
    <derivirana_varijabla naziv="DomainObject.Predmet.ProtuStrankaListFormatedWithAdress_1">
      <item>FEROSTROJ - proizvodnja i trgovina metalne robe d.o.o., Gajeva 82, 48350 Novigrad Podravski</item>
    </derivirana_varijabla>
  </DomainObject.Predmet.ProtuStrankaListFormatedWithAdress>
  <DomainObject.Predmet.ProtuStrankaListFormatedWithAdressOIB>
    <izvorni_sadrzaj>
      <item>FEROSTROJ - proizvodnja i trgovina metalne robe d.o.o., OIB 11795193004, Gajeva 82, 48350 Novigrad Podravski</item>
    </izvorni_sadrzaj>
    <derivirana_varijabla naziv="DomainObject.Predmet.ProtuStrankaListFormatedWithAdressOIB_1">
      <item>FEROSTROJ - proizvodnja i trgovina metalne robe d.o.o., OIB 11795193004, Gajeva 82, 48350 Novigrad Podravski</item>
    </derivirana_varijabla>
  </DomainObject.Predmet.ProtuStrankaListFormatedWithAdressOIB>
  <DomainObject.Predmet.ProtuStrankaListNazivFormated>
    <izvorni_sadrzaj>
      <item>FEROSTROJ - proizvodnja i trgovina metalne robe d.o.o.</item>
    </izvorni_sadrzaj>
    <derivirana_varijabla naziv="DomainObject.Predmet.ProtuStrankaListNazivFormated_1">
      <item>FEROSTROJ - proizvodnja i trgovina metalne robe d.o.o.</item>
    </derivirana_varijabla>
  </DomainObject.Predmet.ProtuStrankaListNazivFormated>
  <DomainObject.Predmet.ProtuStrankaListNazivFormatedOIB>
    <izvorni_sadrzaj>
      <item>FEROSTROJ - proizvodnja i trgovina metalne robe d.o.o., OIB 11795193004</item>
    </izvorni_sadrzaj>
    <derivirana_varijabla naziv="DomainObject.Predmet.ProtuStrankaListNazivFormatedOIB_1">
      <item>FEROSTROJ - proizvodnja i trgovina metalne robe d.o.o., OIB 11795193004</item>
    </derivirana_varijabla>
  </DomainObject.Predmet.ProtuStrankaListNazivFormatedOIB>
  <DomainObject.Predmet.OstaliListFormated>
    <izvorni_sadrzaj>
      <item>Djurdjica Šenvald</item>
      <item>Sudski registar</item>
      <item>Financijska agencija</item>
      <item>Sudski registar Trgovačkog suda u Varaždinu</item>
      <item>Vinko Ljubičić</item>
    </izvorni_sadrzaj>
    <derivirana_varijabla naziv="DomainObject.Predmet.OstaliListFormated_1">
      <item>Djurdjica Šenvald</item>
      <item>Sudski registar</item>
      <item>Financijska agencija</item>
      <item>Sudski registar Trgovačkog suda u Varaždinu</item>
      <item>Vinko Ljubičić</item>
    </derivirana_varijabla>
  </DomainObject.Predmet.OstaliListFormated>
  <DomainObject.Predmet.OstaliList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</izvorni_sadrzaj>
    <derivirana_varijabla naziv="DomainObject.Predmet.OstaliList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</derivirana_varijabla>
  </DomainObject.Predmet.OstaliListFormatedOIB>
  <DomainObject.Predmet.OstaliListFormatedWithAdress>
    <izvorni_sadrzaj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</izvorni_sadrzaj>
    <derivirana_varijabla naziv="DomainObject.Predmet.OstaliListFormatedWithAdress_1"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</derivirana_varijabla>
  </DomainObject.Predmet.OstaliListFormatedWithAdress>
  <DomainObject.Predmet.OstaliListFormatedWithAdressOIB>
    <izvorni_sadrzaj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</izvorni_sadrzaj>
    <derivirana_varijabla naziv="DomainObject.Predmet.OstaliListFormatedWithAdressOIB_1"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</derivirana_varijabla>
  </DomainObject.Predmet.OstaliListFormatedWithAdressOIB>
  <DomainObject.Predmet.OstaliListNazivFormated>
    <izvorni_sadrzaj>
      <item>Djurdjica Šenvald</item>
      <item>Sudski registar</item>
      <item>Financijska agencija</item>
      <item>Sudski registar Trgovačkog suda u Varaždinu</item>
      <item>Vinko Ljubičić</item>
    </izvorni_sadrzaj>
    <derivirana_varijabla naziv="DomainObject.Predmet.OstaliListNazivFormated_1">
      <item>Djurdjica Šenvald</item>
      <item>Sudski registar</item>
      <item>Financijska agencija</item>
      <item>Sudski registar Trgovačkog suda u Varaždinu</item>
      <item>Vinko Ljubičić</item>
    </derivirana_varijabla>
  </DomainObject.Predmet.OstaliListNazivFormated>
  <DomainObject.Predmet.OstaliListNaziv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</izvorni_sadrzaj>
    <derivirana_varijabla naziv="DomainObject.Predmet.OstaliListNaziv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St-77/2018-22</izvorni_sadrzaj>
    <derivirana_varijabla naziv="DomainObject.PoslovniBrojDokumenta_1">St-77/2018-22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FEROSTROJ - proizvodnja i trgovina metalne robe d.o.o.</izvorni_sadrzaj>
    <derivirana_varijabla naziv="DomainObject.Predmet.ProtustrankaIDrugi_1">FEROSTROJ - proizvodnja i trgovina metalne robe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FEROSTROJ - proizvodnja i trgovina metalne robe d.o.o., OIB 11795193004, Gajeva 82, 48350 Novigrad Podravski</izvorni_sadrzaj>
    <derivirana_varijabla naziv="DomainObject.Predmet.ProtustrankaIDrugiAdressOIB_1">FEROSTROJ - proizvodnja i trgovina metalne robe d.o.o., OIB 11795193004, Gajeva 82,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</izvorni_sadrzaj>
    <derivirana_varijabla naziv="DomainObject.Predmet.SudioniciListNaziv_1"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</derivirana_varijabla>
  </DomainObject.Predmet.SudioniciListNaziv>
  <DomainObject.Predmet.SudioniciListAdressOIB>
    <izvorni_sadrzaj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</izvorni_sadrzaj>
    <derivirana_varijabla naziv="DomainObject.Predmet.SudioniciListAdressOIB_1"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AFD25-CC80-45AF-8360-7AD905165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1473</properties:Characters>
  <properties:Lines>48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2018-07-11T11:29:00Z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St-77/2018-22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