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eb8b24e" w14:paraId="eb8b24e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2B399A">
        <w:rPr>
          <w:rFonts w:cs="Times New Roman" w:hAnsi="Times New Roman" w:ascii="Times New Roman"/>
          <w:sz w:val="24"/>
          <w:szCs w:val="24"/>
        </w:rPr>
        <w:t>2409/17</w:t>
      </w:r>
      <w:r w:rsidR="0029456B">
        <w:rPr>
          <w:rFonts w:cs="Times New Roman" w:hAnsi="Times New Roman" w:ascii="Times New Roman"/>
          <w:sz w:val="24"/>
          <w:szCs w:val="24"/>
        </w:rPr>
        <w:t>-24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2B399A" w:rsidRPr="002B399A">
        <w:rPr>
          <w:rFonts w:cs="Times New Roman" w:hAnsi="Times New Roman" w:ascii="Times New Roman"/>
          <w:sz w:val="24"/>
          <w:szCs w:val="24"/>
        </w:rPr>
        <w:t>FINIENS NEKRETNINE d.o.o. Sesvete, Primorska 5, OIB: 90242947323, pokrenutom na prijedlog vjerovnika: I. ALPE-ADRIA POSLOVODSTVO d.o.o. Zagreb, Slavonska avenija 6a i II. POSOJILNICA BANK eGen, Republika Austrija, Klagenfurt, kojega zastupaju kao punomoćnici odvjetnici iz Odvjetničkog društva Kallay&amp;Partneri d.o.o. Zagreb, Ilica 1A/III</w:t>
      </w:r>
      <w:r w:rsidR="002B399A">
        <w:rPr>
          <w:rFonts w:cs="Times New Roman" w:hAnsi="Times New Roman" w:ascii="Times New Roman"/>
          <w:sz w:val="24"/>
          <w:szCs w:val="24"/>
        </w:rPr>
        <w:t>, 22. prosinca 2017.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F65C4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8F3BAB" w:rsidRPr="008F3BAB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236D6D" w:rsidRPr="00236D6D">
        <w:rPr>
          <w:rFonts w:cs="Times New Roman" w:hAnsi="Times New Roman" w:ascii="Times New Roman"/>
          <w:sz w:val="24"/>
          <w:szCs w:val="24"/>
        </w:rPr>
        <w:t>FINIENS NEKRETNINE d.o.o. Sesvete, Primorska 5, OIB: 90242947323</w:t>
      </w:r>
      <w:r w:rsidR="00236D6D">
        <w:rPr>
          <w:rFonts w:cs="Times New Roman" w:hAnsi="Times New Roman" w:ascii="Times New Roman"/>
          <w:sz w:val="24"/>
          <w:szCs w:val="24"/>
        </w:rPr>
        <w:t>.</w:t>
      </w:r>
    </w:p>
    <w:p w:rsidRDefault="005F5C3F" w:rsidP="002949CA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236D6D">
        <w:rPr>
          <w:rFonts w:cs="Times New Roman" w:hAnsi="Times New Roman" w:ascii="Times New Roman"/>
          <w:sz w:val="24"/>
          <w:szCs w:val="24"/>
        </w:rPr>
        <w:t>22. prosinca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8F3BAB" w:rsidR="008F3BAB" w:rsidRPr="008F3B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CB38D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236D6D" w:rsidRPr="00236D6D">
        <w:rPr>
          <w:rFonts w:cs="Times New Roman" w:hAnsi="Times New Roman" w:ascii="Times New Roman"/>
          <w:sz w:val="24"/>
          <w:szCs w:val="24"/>
        </w:rPr>
        <w:t>Hrvoje Kraljičković, dipl.iur. iz Zagreba, Kninski trg 13, OIB: 63875916042</w:t>
      </w:r>
      <w:r w:rsidR="00236D6D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m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 xml:space="preserve">u,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og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 u Zagrebu,</w:t>
      </w:r>
      <w:r w:rsidR="00236D6D">
        <w:rPr>
          <w:rFonts w:cs="Times New Roman" w:hAnsi="Times New Roman" w:ascii="Times New Roman"/>
          <w:b/>
          <w:bCs/>
          <w:sz w:val="24"/>
          <w:szCs w:val="24"/>
        </w:rPr>
        <w:t xml:space="preserve"> Kninski trg 13,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ali ne više od 500,00 kn. Pristojba se uplaćuje na račun Državnog proračuna RH broj: 1001005-1863000160, model 64, poziv na broj: 5045-</w:t>
      </w:r>
      <w:r w:rsidR="00FD5D2B">
        <w:rPr>
          <w:rFonts w:cs="Times New Roman" w:hAnsi="Times New Roman" w:ascii="Times New Roman"/>
          <w:sz w:val="24"/>
          <w:szCs w:val="24"/>
        </w:rPr>
        <w:t>20735-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949CA" w:rsidR="00256B52" w:rsidRPr="00256B5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>Ako radnik ili prijašnji dužnikov radnik nije prijavio tražbinu, smatrat će se da je tražbinu prijavio u skladu s popisom koji je sastavi</w:t>
      </w:r>
      <w:r w:rsidR="0044326C">
        <w:rPr>
          <w:rFonts w:cs="Times New Roman" w:hAnsi="Times New Roman" w:ascii="Times New Roman"/>
          <w:sz w:val="24"/>
          <w:szCs w:val="24"/>
        </w:rPr>
        <w:t>o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upravitelj.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razlučnom pravu, pravnoj osnovi razlučnog prava i dijelu imovine stečajnog dužnika na koji se njihovo razlučno pravo odnosi te o svemu tome dostave dokaze. Ako razlučni </w:t>
      </w:r>
      <w:r w:rsidRPr="005F5C3F">
        <w:rPr>
          <w:rFonts w:cs="Times New Roman" w:hAnsi="Times New Roman" w:ascii="Times New Roman"/>
          <w:sz w:val="24"/>
          <w:szCs w:val="24"/>
        </w:rPr>
        <w:lastRenderedPageBreak/>
        <w:t>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</w:t>
      </w:r>
      <w:r w:rsidR="0044326C">
        <w:rPr>
          <w:rFonts w:cs="Times New Roman" w:hAnsi="Times New Roman" w:ascii="Times New Roman"/>
          <w:sz w:val="24"/>
          <w:szCs w:val="24"/>
        </w:rPr>
        <w:t>m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za stečajnog dužnika.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5F5C3F">
        <w:rPr>
          <w:rFonts w:cs="Times New Roman" w:hAnsi="Times New Roman" w:ascii="Times New Roman"/>
          <w:b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236D6D">
        <w:rPr>
          <w:rFonts w:cs="Times New Roman" w:hAnsi="Times New Roman" w:ascii="Times New Roman"/>
          <w:sz w:val="24"/>
          <w:szCs w:val="24"/>
        </w:rPr>
        <w:t xml:space="preserve"> – </w:t>
      </w:r>
      <w:r w:rsidR="00236D6D" w:rsidRPr="00236D6D">
        <w:rPr>
          <w:rFonts w:cs="Times New Roman" w:hAnsi="Times New Roman" w:ascii="Times New Roman"/>
          <w:sz w:val="24"/>
          <w:szCs w:val="24"/>
        </w:rPr>
        <w:t>osobito k.o. Vrapče, zk. ul. 581, 17734 i 134</w:t>
      </w:r>
      <w:r w:rsidR="00236D6D">
        <w:rPr>
          <w:rFonts w:cs="Times New Roman" w:hAnsi="Times New Roman" w:ascii="Times New Roman"/>
          <w:sz w:val="24"/>
          <w:szCs w:val="24"/>
        </w:rPr>
        <w:t xml:space="preserve"> te</w:t>
      </w:r>
      <w:r w:rsidR="00236D6D" w:rsidRPr="00236D6D">
        <w:rPr>
          <w:rFonts w:cs="Times New Roman" w:hAnsi="Times New Roman" w:ascii="Times New Roman"/>
          <w:sz w:val="24"/>
          <w:szCs w:val="24"/>
        </w:rPr>
        <w:t xml:space="preserve"> k.o. Vrapče Novo, zk. ul. 100529, 8531, 17426, 5815, 100456, 100455, 10308, 67732, 17425 i 157</w:t>
      </w:r>
      <w:r w:rsidR="00236D6D">
        <w:rPr>
          <w:rFonts w:cs="Times New Roman" w:hAnsi="Times New Roman" w:ascii="Times New Roman"/>
          <w:sz w:val="24"/>
          <w:szCs w:val="24"/>
        </w:rPr>
        <w:t xml:space="preserve">, zatim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52868" w:rsidRPr="00AF2BF9">
        <w:rPr>
          <w:rFonts w:cs="Times New Roman" w:hAnsi="Times New Roman" w:ascii="Times New Roman"/>
          <w:b/>
          <w:sz w:val="24"/>
          <w:szCs w:val="24"/>
          <w:u w:val="single"/>
        </w:rPr>
        <w:t>15. ožujka</w:t>
      </w:r>
      <w:r w:rsidR="00C20B47" w:rsidRPr="00C20B47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Pr="00C20B47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A52868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A52868">
        <w:rPr>
          <w:rFonts w:cs="Times New Roman" w:hAnsi="Times New Roman" w:ascii="Times New Roman"/>
          <w:b/>
          <w:sz w:val="24"/>
          <w:szCs w:val="24"/>
          <w:u w:val="single"/>
        </w:rPr>
        <w:t>8,30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96/II (Mala dvorana).</w:t>
      </w:r>
    </w:p>
    <w:p w:rsidRDefault="005F5C3F" w:rsidP="002949CA" w:rsid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A52868">
        <w:rPr>
          <w:rFonts w:cs="Times New Roman" w:hAnsi="Times New Roman" w:ascii="Times New Roman"/>
          <w:sz w:val="24"/>
          <w:szCs w:val="24"/>
        </w:rPr>
        <w:t>8,40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4D624E" w:rsidP="002C3BD5" w:rsidR="004D624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XII. Ukidaju se mjere osiguranja određene rješenjem ovoga suda posl. broj St-</w:t>
      </w:r>
      <w:r w:rsidR="00A52868">
        <w:rPr>
          <w:rFonts w:cs="Times New Roman" w:hAnsi="Times New Roman" w:ascii="Times New Roman"/>
          <w:sz w:val="24"/>
          <w:szCs w:val="24"/>
        </w:rPr>
        <w:t>2409/17-19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52868">
        <w:rPr>
          <w:rFonts w:cs="Times New Roman" w:hAnsi="Times New Roman" w:ascii="Times New Roman"/>
          <w:sz w:val="24"/>
          <w:szCs w:val="24"/>
        </w:rPr>
        <w:t>od 11. listopada 2017.</w:t>
      </w:r>
      <w:r w:rsidR="002600A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čime prestaje i dužnost privremen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C3BD5" w:rsidP="002C3BD5" w:rsidR="002C3B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4D624E" w:rsidR="001E4E5F" w:rsidRPr="00CB38D1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9CA" w:rsidP="001E4E5F" w:rsidR="00A5286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Stečajni postupak u ovom predmetu pokrenut je na prijedlog </w:t>
      </w:r>
      <w:r w:rsidR="00A52868">
        <w:rPr>
          <w:rFonts w:cs="Times New Roman" w:hAnsi="Times New Roman" w:ascii="Times New Roman"/>
          <w:sz w:val="24"/>
          <w:szCs w:val="24"/>
        </w:rPr>
        <w:t xml:space="preserve"> vjerovnika </w:t>
      </w:r>
      <w:r w:rsidR="00A52868" w:rsidRPr="00A52868">
        <w:rPr>
          <w:rFonts w:cs="Times New Roman" w:hAnsi="Times New Roman" w:ascii="Times New Roman"/>
          <w:sz w:val="24"/>
          <w:szCs w:val="24"/>
        </w:rPr>
        <w:t>ALPE-ADRIA POSLOVODSTVO d.o.o. Zagreb</w:t>
      </w:r>
      <w:r w:rsidR="00A52868">
        <w:rPr>
          <w:rFonts w:cs="Times New Roman" w:hAnsi="Times New Roman" w:ascii="Times New Roman"/>
          <w:sz w:val="24"/>
          <w:szCs w:val="24"/>
        </w:rPr>
        <w:t xml:space="preserve">i i </w:t>
      </w:r>
      <w:r w:rsidR="00A52868" w:rsidRPr="00A52868">
        <w:rPr>
          <w:rFonts w:cs="Times New Roman" w:hAnsi="Times New Roman" w:ascii="Times New Roman"/>
          <w:sz w:val="24"/>
          <w:szCs w:val="24"/>
        </w:rPr>
        <w:t>POSOJILNICA BANK eGen, Republika Austrija, Klagenfurt</w:t>
      </w:r>
      <w:r w:rsidR="00A52868">
        <w:rPr>
          <w:rFonts w:cs="Times New Roman" w:hAnsi="Times New Roman" w:ascii="Times New Roman"/>
          <w:sz w:val="24"/>
          <w:szCs w:val="24"/>
        </w:rPr>
        <w:t>, nakon što je obustavljen skraćeni stečajni postupak koji se vodio pod brojem spisa St-9081/15.</w:t>
      </w:r>
    </w:p>
    <w:p w:rsidRDefault="00A52868" w:rsidP="001E4E5F" w:rsidR="00A5286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868" w:rsidP="001E4E5F" w:rsidR="00D1770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Predlagatelji su dokazali vjerojatnost svoje tražbine, jer se ista temelji na ovršnim ispravama – javnobilježnički ovjerenom Sporazumu o osiguranju novčane tražbine, s dodacima. Tražbina vjerovnika Alpe-Adria poslovodstvo d.o.o. iznosi 223.961.748,46 kn a Posojilnica banke eGen </w:t>
      </w:r>
      <w:r w:rsidR="00D17702">
        <w:rPr>
          <w:rFonts w:cs="Times New Roman" w:hAnsi="Times New Roman" w:ascii="Times New Roman"/>
          <w:sz w:val="24"/>
          <w:szCs w:val="24"/>
        </w:rPr>
        <w:t>samo po osnovi glavnice iznosi 142.570.096,50 kuna.</w:t>
      </w:r>
    </w:p>
    <w:p w:rsidRDefault="00D17702" w:rsidP="001E4E5F" w:rsidR="00D1770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17702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Prema potvrdi Financijske agencije dužnik u </w:t>
      </w:r>
      <w:r w:rsidR="002949CA" w:rsidRPr="002949CA">
        <w:rPr>
          <w:rFonts w:cs="Times New Roman" w:hAnsi="Times New Roman" w:ascii="Times New Roman"/>
          <w:sz w:val="24"/>
          <w:szCs w:val="24"/>
        </w:rPr>
        <w:t xml:space="preserve">Očevidniku redoslijeda osnova za plaćanje </w:t>
      </w:r>
      <w:r>
        <w:rPr>
          <w:rFonts w:cs="Times New Roman" w:hAnsi="Times New Roman" w:ascii="Times New Roman"/>
          <w:sz w:val="24"/>
          <w:szCs w:val="24"/>
        </w:rPr>
        <w:t xml:space="preserve">na dan 1. rujna 2015. ima </w:t>
      </w:r>
      <w:r w:rsidR="002949CA" w:rsidRPr="002949CA">
        <w:rPr>
          <w:rFonts w:cs="Times New Roman" w:hAnsi="Times New Roman" w:ascii="Times New Roman"/>
          <w:sz w:val="24"/>
          <w:szCs w:val="24"/>
        </w:rPr>
        <w:t>evidentirane neizvršene osnove za plaćanje u nep</w:t>
      </w:r>
      <w:r w:rsidR="002949CA">
        <w:rPr>
          <w:rFonts w:cs="Times New Roman" w:hAnsi="Times New Roman" w:ascii="Times New Roman"/>
          <w:sz w:val="24"/>
          <w:szCs w:val="24"/>
        </w:rPr>
        <w:t xml:space="preserve">rekinutom razdoblju od </w:t>
      </w:r>
      <w:r>
        <w:rPr>
          <w:rFonts w:cs="Times New Roman" w:hAnsi="Times New Roman" w:ascii="Times New Roman"/>
          <w:sz w:val="24"/>
          <w:szCs w:val="24"/>
        </w:rPr>
        <w:t>803</w:t>
      </w:r>
      <w:r w:rsidR="002949CA">
        <w:rPr>
          <w:rFonts w:cs="Times New Roman" w:hAnsi="Times New Roman" w:ascii="Times New Roman"/>
          <w:sz w:val="24"/>
          <w:szCs w:val="24"/>
        </w:rPr>
        <w:t xml:space="preserve"> dana za iznos od </w:t>
      </w:r>
      <w:r>
        <w:rPr>
          <w:rFonts w:cs="Times New Roman" w:hAnsi="Times New Roman" w:ascii="Times New Roman"/>
          <w:sz w:val="24"/>
          <w:szCs w:val="24"/>
        </w:rPr>
        <w:t>154.192.682,78 kn</w:t>
      </w:r>
      <w:r w:rsidR="002949CA">
        <w:rPr>
          <w:rFonts w:cs="Times New Roman" w:hAnsi="Times New Roman" w:ascii="Times New Roman"/>
          <w:sz w:val="24"/>
          <w:szCs w:val="24"/>
        </w:rPr>
        <w:t>.</w:t>
      </w:r>
    </w:p>
    <w:p w:rsidRDefault="002949CA" w:rsidP="001E4E5F" w:rsidR="002949C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49CA" w:rsidP="001E4E5F" w:rsidR="002949C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86E08" w:rsidRPr="00986E08">
        <w:rPr>
          <w:rFonts w:cs="Times New Roman" w:hAnsi="Times New Roman" w:ascii="Times New Roman"/>
          <w:sz w:val="24"/>
          <w:szCs w:val="24"/>
        </w:rPr>
        <w:t>Na temelju izvješća privremen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="00986E08" w:rsidRPr="00986E08">
        <w:rPr>
          <w:rFonts w:cs="Times New Roman" w:hAnsi="Times New Roman" w:ascii="Times New Roman"/>
          <w:sz w:val="24"/>
          <w:szCs w:val="24"/>
        </w:rPr>
        <w:t>, podnesenog na ročištu radi izjašnjenja o prijedlogu za otvaranje stečajnog postupka koje je spojeno s ročištem radi rasprave o uvjetima za otvaranje stečajnog postupka</w:t>
      </w:r>
      <w:r w:rsidR="004D624E">
        <w:rPr>
          <w:rFonts w:cs="Times New Roman" w:hAnsi="Times New Roman" w:ascii="Times New Roman"/>
          <w:sz w:val="24"/>
          <w:szCs w:val="24"/>
        </w:rPr>
        <w:t xml:space="preserve"> sukladno članku 128. stavak 5. SZ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, utvrđeno je </w:t>
      </w:r>
      <w:r>
        <w:rPr>
          <w:rFonts w:cs="Times New Roman" w:hAnsi="Times New Roman" w:ascii="Times New Roman"/>
          <w:sz w:val="24"/>
          <w:szCs w:val="24"/>
        </w:rPr>
        <w:t xml:space="preserve">da dužnik ima nepodmirene evidentirane obveze u iznosu od </w:t>
      </w:r>
      <w:r w:rsidR="00D17702">
        <w:rPr>
          <w:rFonts w:cs="Times New Roman" w:hAnsi="Times New Roman" w:ascii="Times New Roman"/>
          <w:sz w:val="24"/>
          <w:szCs w:val="24"/>
        </w:rPr>
        <w:t>154.192.682,78 kn</w:t>
      </w:r>
      <w:r>
        <w:rPr>
          <w:rFonts w:cs="Times New Roman" w:hAnsi="Times New Roman" w:ascii="Times New Roman"/>
          <w:sz w:val="24"/>
          <w:szCs w:val="24"/>
        </w:rPr>
        <w:t xml:space="preserve"> te je </w:t>
      </w:r>
      <w:r w:rsidR="002600AA">
        <w:rPr>
          <w:rFonts w:cs="Times New Roman" w:hAnsi="Times New Roman" w:ascii="Times New Roman"/>
          <w:sz w:val="24"/>
          <w:szCs w:val="24"/>
        </w:rPr>
        <w:t xml:space="preserve">mu je račun u neprekidnoj blokadi </w:t>
      </w:r>
      <w:r w:rsidR="00D17702">
        <w:rPr>
          <w:rFonts w:cs="Times New Roman" w:hAnsi="Times New Roman" w:ascii="Times New Roman"/>
          <w:sz w:val="24"/>
          <w:szCs w:val="24"/>
        </w:rPr>
        <w:t>1058</w:t>
      </w:r>
      <w:r>
        <w:rPr>
          <w:rFonts w:cs="Times New Roman" w:hAnsi="Times New Roman" w:ascii="Times New Roman"/>
          <w:sz w:val="24"/>
          <w:szCs w:val="24"/>
        </w:rPr>
        <w:t xml:space="preserve"> dana. Budući da dužnik ima dostatno imovine makar za podmirenje troškova stečajnog postupka, predlaže da se stečajni postupak otvori.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Osobe ovlaštene za zastupanje dužnika po zakonu nisu pristupile na zakazano ročište iako su o istomu presumirano uredno obaviještene pozivom u rješenju o pokretanju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prethodnost postupka koji je objavljen na e-Oglasnoj ploči  pa se smatra da im je isti uredno dostavljen sukladno članku 12. stavak 2. </w:t>
      </w:r>
      <w:r w:rsidR="00D17702" w:rsidRPr="00D17702">
        <w:rPr>
          <w:rFonts w:cs="Times New Roman" w:hAnsi="Times New Roman" w:ascii="Times New Roman"/>
          <w:sz w:val="24"/>
          <w:szCs w:val="24"/>
        </w:rPr>
        <w:t>Stečajnog zakona (Narodne novine, broj 71/15 i 104/17; nastavno: SZ).</w:t>
      </w:r>
      <w:r>
        <w:rPr>
          <w:rFonts w:cs="Times New Roman" w:hAnsi="Times New Roman" w:ascii="Times New Roman"/>
          <w:sz w:val="24"/>
          <w:szCs w:val="24"/>
        </w:rPr>
        <w:t xml:space="preserve"> Iz navedenog razloga sud je odustao od njihova saslušanja temeljem članka 11. stavak 5. SZ.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A276C" w:rsidP="00986E08" w:rsidR="00986E08" w:rsidRPr="00986E0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Na temelju navedenog ovaj sud nalazi da su ispunjeni uvjeti za otvaranje ovog stečajnog postupka </w:t>
      </w:r>
      <w:r w:rsidR="00986E08">
        <w:rPr>
          <w:rFonts w:cs="Times New Roman" w:hAnsi="Times New Roman" w:ascii="Times New Roman"/>
          <w:sz w:val="24"/>
          <w:szCs w:val="24"/>
        </w:rPr>
        <w:t xml:space="preserve">temeljem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članka </w:t>
      </w:r>
      <w:r w:rsidR="00986E08">
        <w:rPr>
          <w:rFonts w:cs="Times New Roman" w:hAnsi="Times New Roman" w:ascii="Times New Roman"/>
          <w:sz w:val="24"/>
          <w:szCs w:val="24"/>
        </w:rPr>
        <w:t>5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. stavak </w:t>
      </w:r>
      <w:r w:rsidR="00986E08">
        <w:rPr>
          <w:rFonts w:cs="Times New Roman" w:hAnsi="Times New Roman" w:ascii="Times New Roman"/>
          <w:sz w:val="24"/>
          <w:szCs w:val="24"/>
        </w:rPr>
        <w:t>1</w:t>
      </w:r>
      <w:r w:rsidR="00D17702">
        <w:rPr>
          <w:rFonts w:cs="Times New Roman" w:hAnsi="Times New Roman" w:ascii="Times New Roman"/>
          <w:sz w:val="24"/>
          <w:szCs w:val="24"/>
        </w:rPr>
        <w:t>.</w:t>
      </w:r>
      <w:r w:rsidR="00986E08">
        <w:rPr>
          <w:rFonts w:cs="Times New Roman" w:hAnsi="Times New Roman" w:ascii="Times New Roman"/>
          <w:sz w:val="24"/>
          <w:szCs w:val="24"/>
        </w:rPr>
        <w:t xml:space="preserve"> i 2.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u svezi stavka 6. </w:t>
      </w:r>
      <w:r w:rsidR="00986E08">
        <w:rPr>
          <w:rFonts w:cs="Times New Roman" w:hAnsi="Times New Roman" w:ascii="Times New Roman"/>
          <w:sz w:val="24"/>
          <w:szCs w:val="24"/>
        </w:rPr>
        <w:t xml:space="preserve">stavak 1., 2.i 4.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i to nesposobnost za plaćanje kao stečajni razlog, a budući da je imovina dužnika dostatna za podmirenje troškova ovog postupka, na temelju članka </w:t>
      </w:r>
      <w:r w:rsidR="004D624E">
        <w:rPr>
          <w:rFonts w:cs="Times New Roman" w:hAnsi="Times New Roman" w:ascii="Times New Roman"/>
          <w:sz w:val="24"/>
          <w:szCs w:val="24"/>
        </w:rPr>
        <w:t xml:space="preserve">128. stavak 6., 129. i 130.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</w:t>
      </w:r>
      <w:r w:rsidR="004D624E">
        <w:rPr>
          <w:rFonts w:cs="Times New Roman" w:hAnsi="Times New Roman" w:ascii="Times New Roman"/>
          <w:sz w:val="24"/>
          <w:szCs w:val="24"/>
        </w:rPr>
        <w:t xml:space="preserve">riješeno je kao u izreci.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D17702" w:rsidR="00D17702" w:rsidRPr="00D1770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746CD" w:rsidRPr="00C746CD">
        <w:rPr>
          <w:rFonts w:cs="Times New Roman" w:hAnsi="Times New Roman" w:ascii="Times New Roman"/>
          <w:sz w:val="24"/>
          <w:szCs w:val="24"/>
        </w:rPr>
        <w:t>Imenovanje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izvršeno je </w:t>
      </w:r>
      <w:r w:rsidR="004D624E">
        <w:rPr>
          <w:rFonts w:cs="Times New Roman" w:hAnsi="Times New Roman" w:ascii="Times New Roman"/>
          <w:sz w:val="24"/>
          <w:szCs w:val="24"/>
        </w:rPr>
        <w:t xml:space="preserve">sukladno </w:t>
      </w:r>
      <w:r w:rsidR="008F3BAB">
        <w:rPr>
          <w:rFonts w:cs="Times New Roman" w:hAnsi="Times New Roman" w:ascii="Times New Roman"/>
          <w:sz w:val="24"/>
          <w:szCs w:val="24"/>
        </w:rPr>
        <w:t xml:space="preserve">odredbi </w:t>
      </w:r>
      <w:r w:rsidR="004D624E">
        <w:rPr>
          <w:rFonts w:cs="Times New Roman" w:hAnsi="Times New Roman" w:ascii="Times New Roman"/>
          <w:sz w:val="24"/>
          <w:szCs w:val="24"/>
        </w:rPr>
        <w:t>člank</w:t>
      </w:r>
      <w:r w:rsidR="008F3BAB">
        <w:rPr>
          <w:rFonts w:cs="Times New Roman" w:hAnsi="Times New Roman" w:ascii="Times New Roman"/>
          <w:sz w:val="24"/>
          <w:szCs w:val="24"/>
        </w:rPr>
        <w:t>a</w:t>
      </w:r>
      <w:r w:rsidR="004D624E">
        <w:rPr>
          <w:rFonts w:cs="Times New Roman" w:hAnsi="Times New Roman" w:ascii="Times New Roman"/>
          <w:sz w:val="24"/>
          <w:szCs w:val="24"/>
        </w:rPr>
        <w:t xml:space="preserve"> </w:t>
      </w:r>
      <w:r w:rsidR="00C20B47">
        <w:rPr>
          <w:rFonts w:cs="Times New Roman" w:hAnsi="Times New Roman" w:ascii="Times New Roman"/>
          <w:sz w:val="24"/>
          <w:szCs w:val="24"/>
        </w:rPr>
        <w:t>85. stavak 2. SZ</w:t>
      </w:r>
      <w:r w:rsidR="00D17702">
        <w:rPr>
          <w:rFonts w:cs="Times New Roman" w:hAnsi="Times New Roman" w:ascii="Times New Roman"/>
          <w:sz w:val="24"/>
          <w:szCs w:val="24"/>
        </w:rPr>
        <w:t xml:space="preserve"> budući da je </w:t>
      </w:r>
      <w:r w:rsidR="00D17702" w:rsidRPr="00D17702">
        <w:rPr>
          <w:rFonts w:cs="Times New Roman" w:hAnsi="Times New Roman" w:ascii="Times New Roman"/>
          <w:sz w:val="24"/>
          <w:szCs w:val="24"/>
        </w:rPr>
        <w:t xml:space="preserve">u </w:t>
      </w:r>
      <w:r w:rsidR="00D17702">
        <w:rPr>
          <w:rFonts w:cs="Times New Roman" w:hAnsi="Times New Roman" w:ascii="Times New Roman"/>
          <w:sz w:val="24"/>
          <w:szCs w:val="24"/>
        </w:rPr>
        <w:t xml:space="preserve">ovom </w:t>
      </w:r>
      <w:r w:rsidR="00D17702" w:rsidRPr="00D17702">
        <w:rPr>
          <w:rFonts w:cs="Times New Roman" w:hAnsi="Times New Roman" w:ascii="Times New Roman"/>
          <w:sz w:val="24"/>
          <w:szCs w:val="24"/>
        </w:rPr>
        <w:t xml:space="preserve">stečajnom postupku </w:t>
      </w:r>
      <w:r w:rsidR="00D17702">
        <w:rPr>
          <w:rFonts w:cs="Times New Roman" w:hAnsi="Times New Roman" w:ascii="Times New Roman"/>
          <w:sz w:val="24"/>
          <w:szCs w:val="24"/>
        </w:rPr>
        <w:t xml:space="preserve">prethodno </w:t>
      </w:r>
      <w:r w:rsidR="00D17702" w:rsidRPr="00D17702">
        <w:rPr>
          <w:rFonts w:cs="Times New Roman" w:hAnsi="Times New Roman" w:ascii="Times New Roman"/>
          <w:sz w:val="24"/>
          <w:szCs w:val="24"/>
        </w:rPr>
        <w:t xml:space="preserve">imenovan </w:t>
      </w:r>
      <w:r w:rsidR="00D17702">
        <w:rPr>
          <w:rFonts w:cs="Times New Roman" w:hAnsi="Times New Roman" w:ascii="Times New Roman"/>
          <w:sz w:val="24"/>
          <w:szCs w:val="24"/>
        </w:rPr>
        <w:t xml:space="preserve">za privremenog stečajnog upravitelja, a koje pak imenovanje je izvršeno </w:t>
      </w:r>
      <w:r w:rsidR="00D17702" w:rsidRPr="00D17702">
        <w:rPr>
          <w:rFonts w:cs="Times New Roman" w:hAnsi="Times New Roman" w:ascii="Times New Roman"/>
          <w:sz w:val="24"/>
          <w:szCs w:val="24"/>
        </w:rPr>
        <w:t xml:space="preserve">temeljem članka 85. stavak 1. SZ nakon automatskog izbora osobe privremenog stečajnog upravitelja od strane računala metodom slučajnog odabira sukladno članku 84. stavak 1., sve u svezi s člankom 119. stavak 6. SZ. </w:t>
      </w:r>
    </w:p>
    <w:p w:rsidRDefault="005E56BB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D17702">
        <w:rPr>
          <w:rFonts w:cs="Times New Roman" w:hAnsi="Times New Roman" w:ascii="Times New Roman"/>
          <w:sz w:val="24"/>
          <w:szCs w:val="24"/>
        </w:rPr>
        <w:t>22. prosinca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29456B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2C3BD5" w:rsidP="001E470B" w:rsidR="002C3BD5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456B" w:rsidR="0029456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456B" w:rsidR="0029456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29456B" w:rsidR="0029456B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29456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29456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</w:t>
      </w:r>
      <w:r w:rsidR="00D17702"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ima I i II, po pun. </w:t>
      </w:r>
      <w:r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C3BD5" w:rsidP="006F5244" w:rsidR="001E470B" w:rsidRPr="0029456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>Dužniku, na adresu sjedišta</w:t>
      </w:r>
    </w:p>
    <w:p w:rsidRDefault="00E107B5" w:rsidP="006F5244" w:rsidR="001E4E5F" w:rsidRPr="0029456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44326C"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="003423A6"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44326C"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</w:t>
      </w:r>
      <w:r w:rsidR="00BF0F33"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2C3BD5" w:rsidP="006F5244" w:rsidR="002C3BD5" w:rsidRPr="0029456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>Županijskom državnom odvjetništvu u Zagrebu</w:t>
      </w:r>
    </w:p>
    <w:p w:rsidRDefault="006F5244" w:rsidP="006F5244" w:rsidR="00D373D4" w:rsidRPr="0029456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>R</w:t>
      </w:r>
      <w:r w:rsidR="002C3BD5"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>epublici Hrvatskoj,</w:t>
      </w:r>
      <w:r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M</w:t>
      </w:r>
      <w:r w:rsidR="002C3BD5"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>inistarstvu financija,</w:t>
      </w:r>
      <w:r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3423A6"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>Porezn</w:t>
      </w:r>
      <w:r w:rsidR="002C3BD5"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>oj</w:t>
      </w:r>
      <w:r w:rsidR="003423A6"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</w:t>
      </w:r>
      <w:r w:rsidR="002C3BD5"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>i</w:t>
      </w:r>
      <w:r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BF0F33" w:rsidP="006F5244" w:rsidR="007F2918" w:rsidRPr="0029456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29456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29479C" w:rsidP="0029479C" w:rsidR="0029479C" w:rsidRPr="0029456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29456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29456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29456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29456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  <w:r w:rsidR="002C3BD5"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9479C" w:rsidP="0029479C" w:rsidR="0029479C" w:rsidRPr="0029456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29456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6C1AB8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22.12.17.</w:t>
      </w:r>
      <w:r w:rsidR="003B4CA6"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29456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563C0A" w:rsidR="0029479C" w:rsidRPr="0029456B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5A6B" w:rsidR="001A5A6B">
      <w:r>
        <w:separator/>
      </w:r>
    </w:p>
  </w:endnote>
  <w:endnote w:id="0" w:type="continuationSeparator">
    <w:p w:rsidRDefault="001A5A6B" w:rsidR="001A5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5A6B" w:rsidR="001A5A6B">
      <w:r>
        <w:separator/>
      </w:r>
    </w:p>
  </w:footnote>
  <w:footnote w:id="0" w:type="continuationSeparator">
    <w:p w:rsidRDefault="001A5A6B" w:rsidR="001A5A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6C1AB8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236D6D">
      <w:rPr>
        <w:rFonts w:hAnsi="Times New Roman" w:ascii="Times New Roman"/>
      </w:rPr>
      <w:t>2409/17</w:t>
    </w:r>
    <w:r w:rsidR="0029456B">
      <w:rPr>
        <w:rFonts w:hAnsi="Times New Roman" w:ascii="Times New Roman"/>
      </w:rPr>
      <w:t>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399A"/>
    <w:rsid w:val="00020BA4"/>
    <w:rsid w:val="00032919"/>
    <w:rsid w:val="0006417A"/>
    <w:rsid w:val="0006505A"/>
    <w:rsid w:val="00071D41"/>
    <w:rsid w:val="00082920"/>
    <w:rsid w:val="000F17DB"/>
    <w:rsid w:val="00172FFB"/>
    <w:rsid w:val="001A5A6B"/>
    <w:rsid w:val="001E470B"/>
    <w:rsid w:val="001E4E5F"/>
    <w:rsid w:val="00235AAE"/>
    <w:rsid w:val="00236D6D"/>
    <w:rsid w:val="00253623"/>
    <w:rsid w:val="00256B52"/>
    <w:rsid w:val="002600AA"/>
    <w:rsid w:val="00281E63"/>
    <w:rsid w:val="0028293E"/>
    <w:rsid w:val="0029456B"/>
    <w:rsid w:val="0029479C"/>
    <w:rsid w:val="002949CA"/>
    <w:rsid w:val="002B399A"/>
    <w:rsid w:val="002C3BD5"/>
    <w:rsid w:val="002E06D4"/>
    <w:rsid w:val="00320107"/>
    <w:rsid w:val="003423A6"/>
    <w:rsid w:val="0036341C"/>
    <w:rsid w:val="00364979"/>
    <w:rsid w:val="00366457"/>
    <w:rsid w:val="003A276C"/>
    <w:rsid w:val="003B4CA6"/>
    <w:rsid w:val="003B6121"/>
    <w:rsid w:val="003C6959"/>
    <w:rsid w:val="003E367D"/>
    <w:rsid w:val="004155FA"/>
    <w:rsid w:val="0044326C"/>
    <w:rsid w:val="00473DB3"/>
    <w:rsid w:val="004B074A"/>
    <w:rsid w:val="004D624E"/>
    <w:rsid w:val="004E5730"/>
    <w:rsid w:val="00514022"/>
    <w:rsid w:val="005272EF"/>
    <w:rsid w:val="00563C0A"/>
    <w:rsid w:val="005774B3"/>
    <w:rsid w:val="00592AD7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C1AB8"/>
    <w:rsid w:val="006E69A4"/>
    <w:rsid w:val="006F5244"/>
    <w:rsid w:val="007021B3"/>
    <w:rsid w:val="00727277"/>
    <w:rsid w:val="007519B3"/>
    <w:rsid w:val="00764AEE"/>
    <w:rsid w:val="007B05DA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81BDB"/>
    <w:rsid w:val="00986E08"/>
    <w:rsid w:val="009C0C60"/>
    <w:rsid w:val="009D0ED3"/>
    <w:rsid w:val="009F0284"/>
    <w:rsid w:val="009F3306"/>
    <w:rsid w:val="00A16088"/>
    <w:rsid w:val="00A26151"/>
    <w:rsid w:val="00A26EAF"/>
    <w:rsid w:val="00A52868"/>
    <w:rsid w:val="00AA0C7F"/>
    <w:rsid w:val="00AB314A"/>
    <w:rsid w:val="00AC4626"/>
    <w:rsid w:val="00AC50A4"/>
    <w:rsid w:val="00AF2BF9"/>
    <w:rsid w:val="00B1532C"/>
    <w:rsid w:val="00B34CEC"/>
    <w:rsid w:val="00B70980"/>
    <w:rsid w:val="00BA282E"/>
    <w:rsid w:val="00BB733D"/>
    <w:rsid w:val="00BF0F33"/>
    <w:rsid w:val="00C04421"/>
    <w:rsid w:val="00C104FA"/>
    <w:rsid w:val="00C20B47"/>
    <w:rsid w:val="00C40EA5"/>
    <w:rsid w:val="00C66946"/>
    <w:rsid w:val="00C746CD"/>
    <w:rsid w:val="00C772E6"/>
    <w:rsid w:val="00C83AC2"/>
    <w:rsid w:val="00C85523"/>
    <w:rsid w:val="00C85527"/>
    <w:rsid w:val="00CA22FE"/>
    <w:rsid w:val="00CA47CF"/>
    <w:rsid w:val="00CB38D1"/>
    <w:rsid w:val="00CE6259"/>
    <w:rsid w:val="00D12600"/>
    <w:rsid w:val="00D17702"/>
    <w:rsid w:val="00D373D4"/>
    <w:rsid w:val="00D566C6"/>
    <w:rsid w:val="00D74871"/>
    <w:rsid w:val="00DA0460"/>
    <w:rsid w:val="00DD444D"/>
    <w:rsid w:val="00E107B5"/>
    <w:rsid w:val="00E34D4F"/>
    <w:rsid w:val="00E80E96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  <w:rsid w:val="00FD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1A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A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AB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A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A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1A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A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AB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A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A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2409</izvorni_sadrzaj>
    <derivirana_varijabla naziv="DomainObject.Predmet.Broj_1">2409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St-2409/2017</izvorni_sadrzaj>
    <derivirana_varijabla naziv="DomainObject.Predmet.OznakaBroj_1">St-2409/2017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FINIENS NEKRETNINE d.o.o.</izvorni_sadrzaj>
    <derivirana_varijabla naziv="DomainObject.Predmet.ProtustrankaFormated_1">  FINIENS NEKRETNINE d.o.o.</derivirana_varijabla>
  </DomainObject.Predmet.ProtustrankaFormated>
  <DomainObject.Predmet.ProtustrankaFormatedOIB>
    <izvorni_sadrzaj>  FINIENS NEKRETNINE d.o.o., OIB 90242947323</izvorni_sadrzaj>
    <derivirana_varijabla naziv="DomainObject.Predmet.ProtustrankaFormatedOIB_1">  FINIENS NEKRETNINE d.o.o., OIB 90242947323</derivirana_varijabla>
  </DomainObject.Predmet.ProtustrankaFormatedOIB>
  <DomainObject.Predmet.ProtustrankaFormatedWithAdress>
    <izvorni_sadrzaj> FINIENS NEKRETNINE d.o.o., Primorska 5, 10360 Sesvete</izvorni_sadrzaj>
    <derivirana_varijabla naziv="DomainObject.Predmet.ProtustrankaFormatedWithAdress_1"> FINIENS NEKRETNINE d.o.o., Primorska 5, 10360 Sesvete</derivirana_varijabla>
  </DomainObject.Predmet.ProtustrankaFormatedWithAdress>
  <DomainObject.Predmet.ProtustrankaFormatedWithAdressOIB>
    <izvorni_sadrzaj> FINIENS NEKRETNINE d.o.o., OIB 90242947323, Primorska 5, 10360 Sesvete</izvorni_sadrzaj>
    <derivirana_varijabla naziv="DomainObject.Predmet.ProtustrankaFormatedWithAdressOIB_1"> FINIENS NEKRETNINE d.o.o., OIB 90242947323, Primorska 5, 10360 Sesvete</derivirana_varijabla>
  </DomainObject.Predmet.ProtustrankaFormatedWithAdressOIB>
  <DomainObject.Predmet.ProtustrankaWithAdress>
    <izvorni_sadrzaj>FINIENS NEKRETNINE d.o.o. Primorska 5, 10360 Sesvete</izvorni_sadrzaj>
    <derivirana_varijabla naziv="DomainObject.Predmet.ProtustrankaWithAdress_1">FINIENS NEKRETNINE d.o.o. Primorska 5, 10360 Sesvete</derivirana_varijabla>
  </DomainObject.Predmet.ProtustrankaWithAdress>
  <DomainObject.Predmet.ProtustrankaWithAdressOIB>
    <izvorni_sadrzaj>FINIENS NEKRETNINE d.o.o., OIB 90242947323, Primorska 5, 10360 Sesvete</izvorni_sadrzaj>
    <derivirana_varijabla naziv="DomainObject.Predmet.ProtustrankaWithAdressOIB_1">FINIENS NEKRETNINE d.o.o., OIB 90242947323, Primorska 5, 10360 Sesvete</derivirana_varijabla>
  </DomainObject.Predmet.ProtustrankaWithAdressOIB>
  <DomainObject.Predmet.ProtustrankaNazivFormated>
    <izvorni_sadrzaj>FINIENS NEKRETNINE d.o.o.</izvorni_sadrzaj>
    <derivirana_varijabla naziv="DomainObject.Predmet.ProtustrankaNazivFormated_1">FINIENS NEKRETNINE d.o.o.</derivirana_varijabla>
  </DomainObject.Predmet.ProtustrankaNazivFormated>
  <DomainObject.Predmet.ProtustrankaNazivFormatedOIB>
    <izvorni_sadrzaj>FINIENS NEKRETNINE d.o.o., OIB 90242947323</izvorni_sadrzaj>
    <derivirana_varijabla naziv="DomainObject.Predmet.ProtustrankaNazivFormatedOIB_1">FINIENS NEKRETNINE d.o.o., OIB 90242947323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Alpe-Adria poslovodstvo društvo s ograničenom odgovornošću za promet nekretnina; Odvjetničko društvo KALLAY &amp; PARTNERI, društvo s ograničenom odgovornošću</izvorni_sadrzaj>
    <derivirana_varijabla naziv="DomainObject.Predmet.StrankaFormated_1">  FINA Regionalni centar Zagreb; Alpe-Adria poslovodstvo društvo s ograničenom odgovornošću za promet nekretnina; Odvjetničko društvo KALLAY &amp; PARTNERI, društvo s ograničenom odgovornošću</derivirana_varijabla>
  </DomainObject.Predmet.StrankaFormated>
  <DomainObject.Predmet.StrankaFormatedOIB>
    <izvorni_sadrzaj>  FINA Regionalni centar Zagreb, OIB 85821130368; Alpe-Adria poslovodstvo društvo s ograničenom odgovornošću za promet nekretnina, OIB 99488126785; Odvjetničko društvo KALLAY &amp; PARTNERI, društvo s ograničenom odgovornošću, OIB 86709918716</izvorni_sadrzaj>
    <derivirana_varijabla naziv="DomainObject.Predmet.StrankaFormatedOIB_1">  FINA Regionalni centar Zagreb, OIB 85821130368; Alpe-Adria poslovodstvo društvo s ograničenom odgovornošću za promet nekretnina, OIB 99488126785; Odvjetničko društvo KALLAY &amp; PARTNERI, društvo s ograničenom odgovornošću, OIB 86709918716</derivirana_varijabla>
  </DomainObject.Predmet.StrankaFormatedOIB>
  <DomainObject.Predmet.StrankaFormatedWithAdress>
    <izvorni_sadrzaj> FINA Regionalni centar Zagreb, Trg svibanjskih žrtava 1995. br., 10000 Zagreb; Alpe-Adria poslovodstvo društvo s ograničenom odgovornošću za promet nekretnina, Slavonska avenija 6 a, 10000 Zagreb; Odvjetničko društvo KALLAY &amp; PARTNERI, društvo s ograničenom odgovornošću, Ilica 1A/III, 10000 Zagreb</izvorni_sadrzaj>
    <derivirana_varijabla naziv="DomainObject.Predmet.StrankaFormatedWithAdress_1"> FINA Regionalni centar Zagreb, Trg svibanjskih žrtava 1995. br., 10000 Zagreb; Alpe-Adria poslovodstvo društvo s ograničenom odgovornošću za promet nekretnina, Slavonska avenija 6 a, 10000 Zagreb; Odvjetničko društvo KALLAY &amp; PARTNERI, društvo s ograničenom odgovornošću, Ilica 1A/III, 10000 Zagreb</derivirana_varijabla>
  </DomainObject.Predmet.StrankaFormatedWithAdress>
  <DomainObject.Predmet.StrankaFormatedWithAdressOIB>
    <izvorni_sadrzaj> FINA Regionalni centar Zagreb, OIB 85821130368, Trg svibanjskih žrtava 1995. br., 10000 Zagreb; Alpe-Adria poslovodstvo društvo s ograničenom odgovornošću za promet nekretnina, OIB 99488126785, Slavonska avenija 6 a, 10000 Zagreb; Odvjetničko društvo KALLAY &amp; PARTNERI, društvo s ograničenom odgovornošću, OIB 86709918716, Ilica 1A/III, 10000 Zagreb</izvorni_sadrzaj>
    <derivirana_varijabla naziv="DomainObject.Predmet.StrankaFormatedWithAdressOIB_1"> FINA Regionalni centar Zagreb, OIB 85821130368, Trg svibanjskih žrtava 1995. br., 10000 Zagreb; Alpe-Adria poslovodstvo društvo s ograničenom odgovornošću za promet nekretnina, OIB 99488126785, Slavonska avenija 6 a, 10000 Zagreb; Odvjetničko društvo KALLAY &amp; PARTNERI, društvo s ograničenom odgovornošću, OIB 86709918716, Ilica 1A/III, 10000 Zagreb</derivirana_varijabla>
  </DomainObject.Predmet.StrankaFormatedWithAdressOIB>
  <DomainObject.Predmet.StrankaWithAdress>
    <izvorni_sadrzaj>FINA Regionalni centar Zagreb Trg svibanjskih žrtava 1995. br.,10000 Zagreb,Alpe-Adria poslovodstvo društvo s ograničenom odgovornošću za promet nekretnina Slavonska avenija 6 a,10000 Zagreb,Odvjetničko društvo KALLAY &amp; PARTNERI, društvo s ograničenom odgovornošću Ilica 1A/III,10000 Zagreb</izvorni_sadrzaj>
    <derivirana_varijabla naziv="DomainObject.Predmet.StrankaWithAdress_1">FINA Regionalni centar Zagreb Trg svibanjskih žrtava 1995. br.,10000 Zagreb,Alpe-Adria poslovodstvo društvo s ograničenom odgovornošću za promet nekretnina Slavonska avenija 6 a,10000 Zagreb,Odvjetničko društvo KALLAY &amp; PARTNERI, društvo s ograničenom odgovornošću Ilica 1A/III,10000 Zagreb</derivirana_varijabla>
  </DomainObject.Predmet.StrankaWithAdress>
  <DomainObject.Predmet.StrankaWithAdressOIB>
    <izvorni_sadrzaj>FINA Regionalni centar Zagreb, OIB 85821130368, Trg svibanjskih žrtava 1995. br.,10000 Zagreb,Alpe-Adria poslovodstvo društvo s ograničenom odgovornošću za promet nekretnina, OIB 99488126785, Slavonska avenija 6 a,10000 Zagreb,Odvjetničko društvo KALLAY &amp; PARTNERI, društvo s ograničenom odgovornošću, OIB 86709918716, Ilica 1A/III,10000 Zagreb</izvorni_sadrzaj>
    <derivirana_varijabla naziv="DomainObject.Predmet.StrankaWithAdressOIB_1">FINA Regionalni centar Zagreb, OIB 85821130368, Trg svibanjskih žrtava 1995. br.,10000 Zagreb,Alpe-Adria poslovodstvo društvo s ograničenom odgovornošću za promet nekretnina, OIB 99488126785, Slavonska avenija 6 a,10000 Zagreb,Odvjetničko društvo KALLAY &amp; PARTNERI, društvo s ograničenom odgovornošću, OIB 86709918716, Ilica 1A/III,10000 Zagreb</derivirana_varijabla>
  </DomainObject.Predmet.StrankaWithAdressOIB>
  <DomainObject.Predmet.StrankaNazivFormated>
    <izvorni_sadrzaj>FINA Regionalni centar Zagreb,Alpe-Adria poslovodstvo društvo s ograničenom odgovornošću za promet nekretnina,Odvjetničko društvo KALLAY &amp; PARTNERI, društvo s ograničenom odgovornošću</izvorni_sadrzaj>
    <derivirana_varijabla naziv="DomainObject.Predmet.StrankaNazivFormated_1">FINA Regionalni centar Zagreb,Alpe-Adria poslovodstvo društvo s ograničenom odgovornošću za promet nekretnina,Odvjetničko društvo KALLAY &amp; PARTNERI, društvo s ograničenom odgovornošću</derivirana_varijabla>
  </DomainObject.Predmet.StrankaNazivFormated>
  <DomainObject.Predmet.StrankaNazivFormatedOIB>
    <izvorni_sadrzaj>FINA Regionalni centar Zagreb, OIB 85821130368,Alpe-Adria poslovodstvo društvo s ograničenom odgovornošću za promet nekretnina, OIB 99488126785,Odvjetničko društvo KALLAY &amp; PARTNERI, društvo s ograničenom odgovornošću, OIB 86709918716</izvorni_sadrzaj>
    <derivirana_varijabla naziv="DomainObject.Predmet.StrankaNazivFormatedOIB_1">FINA Regionalni centar Zagreb, OIB 85821130368,Alpe-Adria poslovodstvo društvo s ograničenom odgovornošću za promet nekretnina, OIB 99488126785,Odvjetničko društvo KALLAY &amp; PARTNERI, društvo s ograničenom odgovornošću, OIB 86709918716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Alpe-Adria poslovodstvo društvo s ograničenom odgovornošću za promet nekretnina</item>
      <item>Odvjetničko društvo KALLAY &amp; PARTNERI, društvo s ograničenom odgovornošću</item>
    </izvorni_sadrzaj>
    <derivirana_varijabla naziv="DomainObject.Predmet.StrankaListFormated_1">
      <item>FINA Regionalni centar Zagreb</item>
      <item>Alpe-Adria poslovodstvo društvo s ograničenom odgovornošću za promet nekretnina</item>
      <item>Odvjetničko društvo KALLAY &amp; PARTNERI, društvo s ograničenom odgovornošću</item>
    </derivirana_varijabla>
  </DomainObject.Predmet.StrankaListFormated>
  <DomainObject.Predmet.StrankaListFormatedOIB>
    <izvorni_sadrzaj>
      <item>FINA Regionalni centar Zagreb, OIB 85821130368</item>
      <item>Alpe-Adria poslovodstvo društvo s ograničenom odgovornošću za promet nekretnina, OIB 99488126785</item>
      <item>Odvjetničko društvo KALLAY &amp; PARTNERI, društvo s ograničenom odgovornošću, OIB 86709918716</item>
    </izvorni_sadrzaj>
    <derivirana_varijabla naziv="DomainObject.Predmet.StrankaListFormatedOIB_1">
      <item>FINA Regionalni centar Zagreb, OIB 85821130368</item>
      <item>Alpe-Adria poslovodstvo društvo s ograničenom odgovornošću za promet nekretnina, OIB 99488126785</item>
      <item>Odvjetničko društvo KALLAY &amp; PARTNERI, društvo s ograničenom odgovornošću, OIB 86709918716</item>
    </derivirana_varijabla>
  </DomainObject.Predmet.StrankaListFormatedOIB>
  <DomainObject.Predmet.StrankaListFormatedWithAdress>
    <izvorni_sadrzaj>
      <item>FINA Regionalni centar Zagreb, Trg svibanjskih žrtava 1995. br., 10000 Zagreb</item>
      <item>Alpe-Adria poslovodstvo društvo s ograničenom odgovornošću za promet nekretnina, Slavonska avenija 6 a, 10000 Zagreb</item>
      <item>Odvjetničko društvo KALLAY &amp; PARTNERI, društvo s ograničenom odgovornošću, Ilica 1A/III, 10000 Zagreb</item>
    </izvorni_sadrzaj>
    <derivirana_varijabla naziv="DomainObject.Predmet.StrankaListFormatedWithAdress_1">
      <item>FINA Regionalni centar Zagreb, Trg svibanjskih žrtava 1995. br., 10000 Zagreb</item>
      <item>Alpe-Adria poslovodstvo društvo s ograničenom odgovornošću za promet nekretnina, Slavonska avenija 6 a, 10000 Zagreb</item>
      <item>Odvjetničko društvo KALLAY &amp; PARTNERI, društvo s ograničenom odgovornošću, Ilica 1A/III,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  <item>Alpe-Adria poslovodstvo društvo s ograničenom odgovornošću za promet nekretnina, OIB 99488126785, Slavonska avenija 6 a, 10000 Zagreb</item>
      <item>Odvjetničko društvo KALLAY &amp; PARTNERI, društvo s ograničenom odgovornošću, OIB 86709918716, Ilica 1A/III, 10000 Zagreb</item>
    </izvorni_sadrzaj>
    <derivirana_varijabla naziv="DomainObject.Predmet.StrankaListFormatedWithAdressOIB_1">
      <item>FINA Regionalni centar Zagreb, OIB 85821130368, Trg svibanjskih žrtava 1995. br., 10000 Zagreb</item>
      <item>Alpe-Adria poslovodstvo društvo s ograničenom odgovornošću za promet nekretnina, OIB 99488126785, Slavonska avenija 6 a, 10000 Zagreb</item>
      <item>Odvjetničko društvo KALLAY &amp; PARTNERI, društvo s ograničenom odgovornošću, OIB 86709918716, Ilica 1A/III, 10000 Zagreb</item>
    </derivirana_varijabla>
  </DomainObject.Predmet.StrankaListFormatedWithAdressOIB>
  <DomainObject.Predmet.StrankaListNazivFormated>
    <izvorni_sadrzaj>
      <item>FINA Regionalni centar Zagreb</item>
      <item>Alpe-Adria poslovodstvo društvo s ograničenom odgovornošću za promet nekretnina</item>
      <item>Odvjetničko društvo KALLAY &amp; PARTNERI, društvo s ograničenom odgovornošću</item>
    </izvorni_sadrzaj>
    <derivirana_varijabla naziv="DomainObject.Predmet.StrankaListNazivFormated_1">
      <item>FINA Regionalni centar Zagreb</item>
      <item>Alpe-Adria poslovodstvo društvo s ograničenom odgovornošću za promet nekretnina</item>
      <item>Odvjetničko društvo KALLAY &amp; PARTNERI, društvo s ograničenom odgovornošću</item>
    </derivirana_varijabla>
  </DomainObject.Predmet.StrankaListNazivFormated>
  <DomainObject.Predmet.StrankaListNazivFormatedOIB>
    <izvorni_sadrzaj>
      <item>FINA Regionalni centar Zagreb, OIB 85821130368</item>
      <item>Alpe-Adria poslovodstvo društvo s ograničenom odgovornošću za promet nekretnina, OIB 99488126785</item>
      <item>Odvjetničko društvo KALLAY &amp; PARTNERI, društvo s ograničenom odgovornošću, OIB 86709918716</item>
    </izvorni_sadrzaj>
    <derivirana_varijabla naziv="DomainObject.Predmet.StrankaListNazivFormatedOIB_1">
      <item>FINA Regionalni centar Zagreb, OIB 85821130368</item>
      <item>Alpe-Adria poslovodstvo društvo s ograničenom odgovornošću za promet nekretnina, OIB 99488126785</item>
      <item>Odvjetničko društvo KALLAY &amp; PARTNERI, društvo s ograničenom odgovornošću, OIB 86709918716</item>
    </derivirana_varijabla>
  </DomainObject.Predmet.StrankaListNazivFormatedOIB>
  <DomainObject.Predmet.ProtuStrankaListFormated>
    <izvorni_sadrzaj>
      <item>FINIENS NEKRETNINE d.o.o.</item>
    </izvorni_sadrzaj>
    <derivirana_varijabla naziv="DomainObject.Predmet.ProtuStrankaListFormated_1">
      <item>FINIENS NEKRETNINE d.o.o.</item>
    </derivirana_varijabla>
  </DomainObject.Predmet.ProtuStrankaListFormated>
  <DomainObject.Predmet.ProtuStrankaListFormatedOIB>
    <izvorni_sadrzaj>
      <item>FINIENS NEKRETNINE d.o.o., OIB 90242947323</item>
    </izvorni_sadrzaj>
    <derivirana_varijabla naziv="DomainObject.Predmet.ProtuStrankaListFormatedOIB_1">
      <item>FINIENS NEKRETNINE d.o.o., OIB 90242947323</item>
    </derivirana_varijabla>
  </DomainObject.Predmet.ProtuStrankaListFormatedOIB>
  <DomainObject.Predmet.ProtuStrankaListFormatedWithAdress>
    <izvorni_sadrzaj>
      <item>FINIENS NEKRETNINE d.o.o., Primorska 5, 10360 Sesvete</item>
    </izvorni_sadrzaj>
    <derivirana_varijabla naziv="DomainObject.Predmet.ProtuStrankaListFormatedWithAdress_1">
      <item>FINIENS NEKRETNINE d.o.o., Primorska 5, 10360 Sesvete</item>
    </derivirana_varijabla>
  </DomainObject.Predmet.ProtuStrankaListFormatedWithAdress>
  <DomainObject.Predmet.ProtuStrankaListFormatedWithAdressOIB>
    <izvorni_sadrzaj>
      <item>FINIENS NEKRETNINE d.o.o., OIB 90242947323, Primorska 5, 10360 Sesvete</item>
    </izvorni_sadrzaj>
    <derivirana_varijabla naziv="DomainObject.Predmet.ProtuStrankaListFormatedWithAdressOIB_1">
      <item>FINIENS NEKRETNINE d.o.o., OIB 90242947323, Primorska 5, 10360 Sesvete</item>
    </derivirana_varijabla>
  </DomainObject.Predmet.ProtuStrankaListFormatedWithAdressOIB>
  <DomainObject.Predmet.ProtuStrankaListNazivFormated>
    <izvorni_sadrzaj>
      <item>FINIENS NEKRETNINE d.o.o.</item>
    </izvorni_sadrzaj>
    <derivirana_varijabla naziv="DomainObject.Predmet.ProtuStrankaListNazivFormated_1">
      <item>FINIENS NEKRETNINE d.o.o.</item>
    </derivirana_varijabla>
  </DomainObject.Predmet.ProtuStrankaListNazivFormated>
  <DomainObject.Predmet.ProtuStrankaListNazivFormatedOIB>
    <izvorni_sadrzaj>
      <item>FINIENS NEKRETNINE d.o.o., OIB 90242947323</item>
    </izvorni_sadrzaj>
    <derivirana_varijabla naziv="DomainObject.Predmet.ProtuStrankaListNazivFormatedOIB_1">
      <item>FINIENS NEKRETNINE d.o.o., OIB 90242947323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FINIENS NEKRETNINE d.o.o.</izvorni_sadrzaj>
    <derivirana_varijabla naziv="DomainObject.Predmet.ProtustrankaIDrugi_1">FINIENS NEKRETNINE d.o.o.</derivirana_varijabla>
  </DomainObject.Predmet.ProtustrankaIDrugi>
  <DomainObject.Predmet.StrankaIDrugiAdressOIB>
    <izvorni_sadrzaj>FINA Regionalni centar Zagreb, OIB 85821130368, Trg svibanjskih žrtava 1995. br., 10000 Zagreb i dr.</izvorni_sadrzaj>
    <derivirana_varijabla naziv="DomainObject.Predmet.StrankaIDrugiAdressOIB_1">FINA Regionalni centar Zagreb, OIB 85821130368, Trg svibanjskih žrtava 1995. br., 10000 Zagreb i dr.</derivirana_varijabla>
  </DomainObject.Predmet.StrankaIDrugiAdressOIB>
  <DomainObject.Predmet.ProtustrankaIDrugiAdressOIB>
    <izvorni_sadrzaj>FINIENS NEKRETNINE d.o.o., OIB 90242947323, Primorska 5, 10360 Sesvete</izvorni_sadrzaj>
    <derivirana_varijabla naziv="DomainObject.Predmet.ProtustrankaIDrugiAdressOIB_1">FINIENS NEKRETNINE d.o.o., OIB 90242947323,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FINIENS NEKRETNINE d.o.o.</item>
      <item>FINA Regionalni centar Zagreb</item>
      <item>Alpe-Adria poslovodstvo društvo s ograničenom odgovornošću za promet nekretnina</item>
      <item>Odvjetničko društvo KALLAY &amp; PARTNERI, društvo s ograničenom odgovornošću</item>
    </izvorni_sadrzaj>
    <derivirana_varijabla naziv="DomainObject.Predmet.SudioniciListNaziv_1">
      <item>FINIENS NEKRETNINE d.o.o.</item>
      <item>FINA Regionalni centar Zagreb</item>
      <item>Alpe-Adria poslovodstvo društvo s ograničenom odgovornošću za promet nekretnina</item>
      <item>Odvjetničko društvo KALLAY &amp; PARTNERI, društvo s ograničenom odgovornošću</item>
    </derivirana_varijabla>
  </DomainObject.Predmet.SudioniciListNaziv>
  <DomainObject.Predmet.SudioniciListAdressOIB>
    <izvorni_sadrzaj>
      <item>FINIENS NEKRETNINE d.o.o., OIB 90242947323, Primorska 5,10360 Sesvete</item>
      <item>FINA Regionalni centar Zagreb, OIB 85821130368, Trg svibanjskih žrtava 1995. br.,10000 Zagreb</item>
      <item>Alpe-Adria poslovodstvo društvo s ograničenom odgovornošću za promet nekretnina, OIB 99488126785, Slavonska avenija 6 a,10000 Zagreb</item>
      <item>Odvjetničko društvo KALLAY &amp; PARTNERI, društvo s ograničenom odgovornošću, OIB 86709918716, Ilica 1A/III,10000 Zagreb</item>
    </izvorni_sadrzaj>
    <derivirana_varijabla naziv="DomainObject.Predmet.SudioniciListAdressOIB_1">
      <item>FINIENS NEKRETNINE d.o.o., OIB 90242947323, Primorska 5,10360 Sesvete</item>
      <item>FINA Regionalni centar Zagreb, OIB 85821130368, Trg svibanjskih žrtava 1995. br.,10000 Zagreb</item>
      <item>Alpe-Adria poslovodstvo društvo s ograničenom odgovornošću za promet nekretnina, OIB 99488126785, Slavonska avenija 6 a,10000 Zagreb</item>
      <item>Odvjetničko društvo KALLAY &amp; PARTNERI, društvo s ograničenom odgovornošću, OIB 86709918716, Ilica 1A/III,10000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90242947323</item>
      <item>, OIB 85821130368</item>
      <item>, OIB 99488126785</item>
      <item>, OIB 86709918716</item>
    </izvorni_sadrzaj>
    <derivirana_varijabla naziv="DomainObject.Predmet.SudioniciListNazivOIB_1">
      <item>, OIB 90242947323</item>
      <item>, OIB 85821130368</item>
      <item>, OIB 99488126785</item>
      <item>, OIB 86709918716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1050</properties:Words>
  <properties:Characters>5776</properties:Characters>
  <properties:Lines>131</properties:Lines>
  <properties:Paragraphs>47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2017-12-22T07:28:00Z</dcterms:created>
  <dc:creator>MK</dc:creator>
  <cp:lastModifiedBy>Sonja Pilić</cp:lastModifiedBy>
  <cp:lastPrinted>2017-12-22T07:33:00Z</cp:lastPrinted>
  <dcterms:modified xmlns:xsi="http://www.w3.org/2001/XMLSchema-instance" xsi:type="dcterms:W3CDTF">2017-12-22T07:35:00Z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