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525F41" w:rsidP="00525F41" w:rsidRDefault="00D0451D" w14:paraId="9c7b6d1" w14:textId="9c7b6d1">
      <w:pPr>
        <w:pStyle w:val="Zaglavlje"/>
        <w:jc w:val="right"/>
        <w15:collapsed w:val="false"/>
      </w:pPr>
      <w:bookmarkStart w:name="_GoBack" w:id="0"/>
      <w:bookmarkEnd w:id="0"/>
      <w:r>
        <w:t>Poslovni broj 16 Sp-</w:t>
      </w:r>
      <w:r w:rsidR="00651E75">
        <w:t>1/201</w:t>
      </w:r>
      <w:r w:rsidR="00717FCF">
        <w:t>7</w:t>
      </w:r>
      <w:r w:rsidR="00651E75">
        <w:t>-</w:t>
      </w:r>
      <w:r w:rsidR="00717FCF">
        <w:t>27</w:t>
      </w:r>
    </w:p>
    <w:p w:rsidR="00A57A05" w:rsidP="00525F41" w:rsidRDefault="00A57A05">
      <w:pPr>
        <w:pStyle w:val="Zaglavlje"/>
        <w:jc w:val="right"/>
      </w:pPr>
    </w:p>
    <w:p w:rsidR="00525F41" w:rsidP="005814F1" w:rsidRDefault="00525F41"/>
    <w:p w:rsidRPr="00A57A05" w:rsidR="00525F41" w:rsidP="00525F41" w:rsidRDefault="00525F41">
      <w:pPr>
        <w:jc w:val="center"/>
        <w:rPr>
          <w:b/>
          <w:sz w:val="28"/>
        </w:rPr>
      </w:pPr>
      <w:r w:rsidRPr="00A57A05">
        <w:rPr>
          <w:b/>
          <w:sz w:val="28"/>
        </w:rPr>
        <w:t>Z A P I S N I K</w:t>
      </w:r>
    </w:p>
    <w:p w:rsidR="00525F41" w:rsidP="00525F41" w:rsidRDefault="00A57A05">
      <w:pPr>
        <w:jc w:val="center"/>
      </w:pPr>
      <w:r>
        <w:t xml:space="preserve">od </w:t>
      </w:r>
      <w:r w:rsidR="00EA35CE">
        <w:t>29</w:t>
      </w:r>
      <w:r w:rsidR="00DF56A3">
        <w:t>. srpnja 2019.</w:t>
      </w:r>
      <w:r w:rsidR="00B24F31">
        <w:t xml:space="preserve"> godine</w:t>
      </w:r>
    </w:p>
    <w:p w:rsidR="001D616A" w:rsidP="00525F41" w:rsidRDefault="001D616A">
      <w:pPr>
        <w:jc w:val="center"/>
      </w:pPr>
      <w:r>
        <w:t>o održanom pripremnom ročištu</w:t>
      </w:r>
      <w:r w:rsidR="00A57A05">
        <w:t xml:space="preserve"> kod </w:t>
      </w:r>
    </w:p>
    <w:p w:rsidR="001D616A" w:rsidP="001D616A" w:rsidRDefault="00A57A05">
      <w:pPr>
        <w:jc w:val="center"/>
      </w:pPr>
      <w:r>
        <w:t>Općinskog suda u Karlovcu</w:t>
      </w:r>
      <w:r w:rsidR="001D616A">
        <w:t>,</w:t>
      </w:r>
      <w:r w:rsidRPr="001D616A" w:rsidR="001D616A">
        <w:t xml:space="preserve"> </w:t>
      </w:r>
      <w:r w:rsidR="001D616A">
        <w:t>Stalne službe u Ogulinu</w:t>
      </w:r>
    </w:p>
    <w:p w:rsidR="00A57A05" w:rsidP="00525F41" w:rsidRDefault="00A57A05">
      <w:pPr>
        <w:jc w:val="center"/>
      </w:pPr>
    </w:p>
    <w:p w:rsidR="00525F41" w:rsidP="00525F41" w:rsidRDefault="00525F41"/>
    <w:p w:rsidR="00525F41" w:rsidP="00525F41" w:rsidRDefault="00525F41">
      <w:r>
        <w:t xml:space="preserve">Prisutni od suda:     </w:t>
      </w:r>
      <w:r>
        <w:tab/>
      </w:r>
      <w:r>
        <w:tab/>
      </w:r>
      <w:r>
        <w:tab/>
        <w:t xml:space="preserve">       </w:t>
      </w:r>
      <w:r>
        <w:tab/>
        <w:t xml:space="preserve">            </w:t>
      </w:r>
      <w:r>
        <w:tab/>
      </w:r>
      <w:r>
        <w:tab/>
        <w:t xml:space="preserve"> </w:t>
      </w:r>
    </w:p>
    <w:p w:rsidR="00525F41" w:rsidP="00525F41" w:rsidRDefault="00525F41">
      <w:pPr>
        <w:ind w:left="4950" w:hanging="4950"/>
      </w:pPr>
      <w:r>
        <w:t xml:space="preserve">Sutkinja: </w:t>
      </w:r>
      <w:r w:rsidR="00A57A05">
        <w:t xml:space="preserve">   Blaženka Glad</w:t>
      </w:r>
      <w:r>
        <w:tab/>
        <w:t xml:space="preserve">Potrošač: </w:t>
      </w:r>
      <w:r w:rsidR="00B24F31">
        <w:t>Ivan Grbiniček</w:t>
      </w:r>
    </w:p>
    <w:p w:rsidR="00525F41" w:rsidP="00525F41" w:rsidRDefault="00525F41">
      <w:r>
        <w:t xml:space="preserve">Zapisničar: </w:t>
      </w:r>
      <w:r w:rsidR="00A57A05">
        <w:t>Marija Paušić</w:t>
      </w:r>
      <w:r>
        <w:t xml:space="preserve"> </w:t>
      </w:r>
      <w:r>
        <w:tab/>
      </w:r>
      <w:r>
        <w:tab/>
        <w:t xml:space="preserve">       </w:t>
      </w:r>
      <w:r>
        <w:tab/>
      </w:r>
      <w:r w:rsidR="00A57A05">
        <w:tab/>
        <w:t>Radi:       s</w:t>
      </w:r>
      <w:r>
        <w:t>tečaj potrošača</w:t>
      </w:r>
    </w:p>
    <w:p w:rsidR="00525F41" w:rsidP="00525F41" w:rsidRDefault="00525F41">
      <w:r>
        <w:tab/>
      </w:r>
      <w:r>
        <w:tab/>
      </w:r>
      <w:r>
        <w:tab/>
      </w:r>
      <w:r>
        <w:tab/>
      </w:r>
      <w:r>
        <w:tab/>
      </w:r>
    </w:p>
    <w:p w:rsidR="00525F41" w:rsidP="00525F41" w:rsidRDefault="00525F41">
      <w:r>
        <w:tab/>
      </w:r>
      <w:r>
        <w:tab/>
        <w:t xml:space="preserve">         </w:t>
      </w:r>
      <w:r>
        <w:tab/>
      </w:r>
      <w:r>
        <w:tab/>
      </w:r>
      <w:r>
        <w:tab/>
      </w:r>
      <w:r>
        <w:tab/>
      </w:r>
    </w:p>
    <w:p w:rsidR="00525F41" w:rsidP="00525F41" w:rsidRDefault="00525F41">
      <w:pPr>
        <w:jc w:val="center"/>
      </w:pPr>
      <w:r>
        <w:t xml:space="preserve">Započeto u </w:t>
      </w:r>
      <w:r w:rsidR="00B24F31">
        <w:t>12</w:t>
      </w:r>
      <w:r w:rsidR="00A57A05">
        <w:t>,00</w:t>
      </w:r>
      <w:r>
        <w:t xml:space="preserve"> sati</w:t>
      </w:r>
    </w:p>
    <w:p w:rsidR="00525F41" w:rsidP="00525F41" w:rsidRDefault="00525F41">
      <w:pPr>
        <w:jc w:val="both"/>
      </w:pPr>
    </w:p>
    <w:p w:rsidR="00525F41" w:rsidP="00525F41" w:rsidRDefault="00525F41">
      <w:r>
        <w:t>Utvrđuje se da su pristupili:</w:t>
      </w:r>
    </w:p>
    <w:p w:rsidR="00A57A05" w:rsidP="00525F41" w:rsidRDefault="00A57A05"/>
    <w:p w:rsidR="00525F41" w:rsidP="00525F41" w:rsidRDefault="00525F41">
      <w:pPr>
        <w:jc w:val="both"/>
      </w:pPr>
      <w:r>
        <w:t xml:space="preserve">Potrošač: </w:t>
      </w:r>
      <w:r w:rsidR="00B24F31">
        <w:t>Ivan Grbiniček</w:t>
      </w:r>
      <w:r w:rsidR="000E2DDF">
        <w:t xml:space="preserve"> osobno</w:t>
      </w:r>
    </w:p>
    <w:p w:rsidRPr="00B41A80" w:rsidR="008A48CD" w:rsidP="008A48CD" w:rsidRDefault="008A48CD">
      <w:pPr>
        <w:jc w:val="both"/>
        <w:rPr>
          <w:szCs w:val="28"/>
        </w:rPr>
      </w:pPr>
      <w:r>
        <w:t xml:space="preserve">Vjerovnik </w:t>
      </w:r>
      <w:r w:rsidRPr="008A48CD">
        <w:t xml:space="preserve">Hrvatski telekom d.d., </w:t>
      </w:r>
      <w:r w:rsidRPr="009F18C7" w:rsidR="00B41A80">
        <w:rPr>
          <w:szCs w:val="28"/>
        </w:rPr>
        <w:t xml:space="preserve">nitko, </w:t>
      </w:r>
      <w:r w:rsidRPr="009F18C7" w:rsidR="00B41A80">
        <w:t>dostava poziva iskazana putem e-oglasne ploče</w:t>
      </w:r>
    </w:p>
    <w:p w:rsidRPr="00B41A80" w:rsidR="008A48CD" w:rsidP="008A48CD" w:rsidRDefault="008A48CD">
      <w:pPr>
        <w:jc w:val="both"/>
        <w:rPr>
          <w:szCs w:val="28"/>
        </w:rPr>
      </w:pPr>
      <w:r>
        <w:t>Vjerovnik</w:t>
      </w:r>
      <w:r w:rsidR="00CA3342">
        <w:t xml:space="preserve"> </w:t>
      </w:r>
      <w:r w:rsidRPr="008A48CD">
        <w:t xml:space="preserve">Republika Hrvatska – Ministarstvo financija, Porezna uprava, Područni ured Središnja Hrvatska, Ispostava Karlovac, </w:t>
      </w:r>
      <w:r w:rsidRPr="009F18C7" w:rsidR="00B41A80">
        <w:rPr>
          <w:szCs w:val="28"/>
        </w:rPr>
        <w:t xml:space="preserve">nitko, </w:t>
      </w:r>
      <w:r w:rsidRPr="009F18C7" w:rsidR="00B41A80">
        <w:t>dostava poziva iskazana putem e-oglasne ploče</w:t>
      </w:r>
    </w:p>
    <w:p w:rsidRPr="00B41A80" w:rsidR="008A48CD" w:rsidP="008A48CD" w:rsidRDefault="008A48CD">
      <w:pPr>
        <w:jc w:val="both"/>
        <w:rPr>
          <w:szCs w:val="28"/>
        </w:rPr>
      </w:pPr>
      <w:r>
        <w:t>Vjerovnik</w:t>
      </w:r>
      <w:r w:rsidRPr="008A48CD">
        <w:t xml:space="preserve"> Hrvatska radiotelevizija</w:t>
      </w:r>
      <w:r w:rsidR="00B41A80">
        <w:t xml:space="preserve">, </w:t>
      </w:r>
      <w:r w:rsidRPr="009F18C7" w:rsidR="00B41A80">
        <w:rPr>
          <w:szCs w:val="28"/>
        </w:rPr>
        <w:t xml:space="preserve">nitko, </w:t>
      </w:r>
      <w:r w:rsidRPr="009F18C7" w:rsidR="00B41A80">
        <w:t>dostava poziva iskazana putem e-oglasne ploče</w:t>
      </w:r>
    </w:p>
    <w:p w:rsidRPr="00B41A80" w:rsidR="008A48CD" w:rsidP="008A48CD" w:rsidRDefault="008A48CD">
      <w:pPr>
        <w:jc w:val="both"/>
        <w:rPr>
          <w:szCs w:val="28"/>
        </w:rPr>
      </w:pPr>
      <w:r>
        <w:t>Vjerovnik</w:t>
      </w:r>
      <w:r w:rsidRPr="008A48CD">
        <w:t xml:space="preserve"> Euroleasing d.o.o., Zagreb, </w:t>
      </w:r>
      <w:r w:rsidRPr="009F18C7" w:rsidR="00B41A80">
        <w:rPr>
          <w:szCs w:val="28"/>
        </w:rPr>
        <w:t xml:space="preserve">nitko, </w:t>
      </w:r>
      <w:r w:rsidRPr="009F18C7" w:rsidR="00B41A80">
        <w:t>dostava poziva iskazana putem e-oglasne ploče</w:t>
      </w:r>
    </w:p>
    <w:p w:rsidRPr="00CA3342" w:rsidR="00CA3342" w:rsidP="008A48CD" w:rsidRDefault="008A48CD">
      <w:pPr>
        <w:jc w:val="both"/>
        <w:rPr>
          <w:szCs w:val="28"/>
        </w:rPr>
      </w:pPr>
      <w:r>
        <w:t>Vjerovnik</w:t>
      </w:r>
      <w:r w:rsidRPr="008A48CD">
        <w:t xml:space="preserve"> Financijska agencija, Zagreb, </w:t>
      </w:r>
      <w:r w:rsidR="00CA3342">
        <w:rPr>
          <w:szCs w:val="28"/>
        </w:rPr>
        <w:t>punom. Mirjana Mrljak, koja u sudski spis dostavlja punomoć</w:t>
      </w:r>
    </w:p>
    <w:p w:rsidRPr="00B41A80" w:rsidR="008A48CD" w:rsidP="008A48CD" w:rsidRDefault="008A48CD">
      <w:pPr>
        <w:jc w:val="both"/>
        <w:rPr>
          <w:szCs w:val="28"/>
        </w:rPr>
      </w:pPr>
      <w:r>
        <w:t>Vjerovnik</w:t>
      </w:r>
      <w:r w:rsidRPr="008A48CD">
        <w:t xml:space="preserve"> EOS Matrix d.o.o., </w:t>
      </w:r>
      <w:r w:rsidRPr="009F18C7" w:rsidR="00B41A80">
        <w:rPr>
          <w:szCs w:val="28"/>
        </w:rPr>
        <w:t xml:space="preserve">nitko, </w:t>
      </w:r>
      <w:r w:rsidRPr="009F18C7" w:rsidR="00B41A80">
        <w:t>dostava poziva iskazana putem e-oglasne ploče</w:t>
      </w:r>
    </w:p>
    <w:p w:rsidRPr="00B41A80" w:rsidR="008A48CD" w:rsidP="008A48CD" w:rsidRDefault="008A48CD">
      <w:pPr>
        <w:jc w:val="both"/>
        <w:rPr>
          <w:szCs w:val="28"/>
        </w:rPr>
      </w:pPr>
      <w:r>
        <w:t>Vjerovnik</w:t>
      </w:r>
      <w:r w:rsidRPr="008A48CD">
        <w:t xml:space="preserve"> PBZ Card d.o.o., </w:t>
      </w:r>
      <w:r w:rsidRPr="009F18C7" w:rsidR="00B41A80">
        <w:rPr>
          <w:szCs w:val="28"/>
        </w:rPr>
        <w:t xml:space="preserve">nitko, </w:t>
      </w:r>
      <w:r w:rsidRPr="009F18C7" w:rsidR="00B41A80">
        <w:t>dostava poziva iskazana putem e-oglasne ploče</w:t>
      </w:r>
    </w:p>
    <w:p w:rsidRPr="00B41A80" w:rsidR="008A48CD" w:rsidP="008A48CD" w:rsidRDefault="008A48CD">
      <w:pPr>
        <w:jc w:val="both"/>
        <w:rPr>
          <w:szCs w:val="28"/>
        </w:rPr>
      </w:pPr>
      <w:r>
        <w:t>Vjerovnik</w:t>
      </w:r>
      <w:r w:rsidRPr="008A48CD">
        <w:t xml:space="preserve"> Raiffeisenbank Austria d.d., </w:t>
      </w:r>
      <w:r w:rsidRPr="009F18C7" w:rsidR="00B41A80">
        <w:rPr>
          <w:szCs w:val="28"/>
        </w:rPr>
        <w:t xml:space="preserve">nitko, </w:t>
      </w:r>
      <w:r w:rsidRPr="009F18C7" w:rsidR="00B41A80">
        <w:t>dostava poziva iskazana putem e-oglasne ploče</w:t>
      </w:r>
    </w:p>
    <w:p w:rsidRPr="00B41A80" w:rsidR="008A48CD" w:rsidP="008A48CD" w:rsidRDefault="008A48CD">
      <w:pPr>
        <w:jc w:val="both"/>
        <w:rPr>
          <w:szCs w:val="28"/>
        </w:rPr>
      </w:pPr>
      <w:r>
        <w:t>Vjerovnik</w:t>
      </w:r>
      <w:r w:rsidRPr="008A48CD">
        <w:t xml:space="preserve"> Republika Hrvatska, Prekršajni sud u Zadru, </w:t>
      </w:r>
      <w:r w:rsidRPr="009F18C7" w:rsidR="00B41A80">
        <w:rPr>
          <w:szCs w:val="28"/>
        </w:rPr>
        <w:t xml:space="preserve">nitko, </w:t>
      </w:r>
      <w:r w:rsidRPr="009F18C7" w:rsidR="00B41A80">
        <w:t>dostava poziva iskazana putem e-oglasne ploče</w:t>
      </w:r>
    </w:p>
    <w:p w:rsidRPr="00B41A80" w:rsidR="008A48CD" w:rsidP="008A48CD" w:rsidRDefault="008A48CD">
      <w:pPr>
        <w:jc w:val="both"/>
        <w:rPr>
          <w:szCs w:val="28"/>
        </w:rPr>
      </w:pPr>
      <w:r>
        <w:t>Vjerovnik</w:t>
      </w:r>
      <w:r w:rsidRPr="008A48CD">
        <w:t xml:space="preserve"> Republika Hrvatska, Prekršajni sud u Karlovcu, </w:t>
      </w:r>
      <w:r w:rsidRPr="009F18C7" w:rsidR="00B41A80">
        <w:rPr>
          <w:szCs w:val="28"/>
        </w:rPr>
        <w:t xml:space="preserve">nitko, </w:t>
      </w:r>
      <w:r w:rsidRPr="009F18C7" w:rsidR="00B41A80">
        <w:t>dostava poziva iskazana putem e-oglasne ploče</w:t>
      </w:r>
    </w:p>
    <w:p w:rsidRPr="00B41A80" w:rsidR="008A48CD" w:rsidP="008A48CD" w:rsidRDefault="008A48CD">
      <w:pPr>
        <w:jc w:val="both"/>
        <w:rPr>
          <w:szCs w:val="28"/>
        </w:rPr>
      </w:pPr>
      <w:r>
        <w:t>Vjerovnik</w:t>
      </w:r>
      <w:r w:rsidRPr="008A48CD">
        <w:t xml:space="preserve"> Republika Hrvatska, Postaja prometne policije Karlovac, </w:t>
      </w:r>
      <w:r w:rsidRPr="009F18C7" w:rsidR="00B41A80">
        <w:rPr>
          <w:szCs w:val="28"/>
        </w:rPr>
        <w:t xml:space="preserve">nitko, </w:t>
      </w:r>
      <w:r w:rsidRPr="009F18C7" w:rsidR="00B41A80">
        <w:t>dostava poziva iskazana putem e-oglasne ploče</w:t>
      </w:r>
    </w:p>
    <w:p w:rsidR="00B41A80" w:rsidP="00B41A80" w:rsidRDefault="008A48CD">
      <w:pPr>
        <w:jc w:val="both"/>
        <w:rPr>
          <w:szCs w:val="28"/>
        </w:rPr>
      </w:pPr>
      <w:r>
        <w:t>Vjerovnik</w:t>
      </w:r>
      <w:r w:rsidRPr="008A48CD">
        <w:t xml:space="preserve"> Republika Hrvatska</w:t>
      </w:r>
      <w:r>
        <w:t xml:space="preserve">, </w:t>
      </w:r>
      <w:r w:rsidRPr="008A48CD">
        <w:t xml:space="preserve">Općinski sud u Karlovcu, </w:t>
      </w:r>
      <w:r w:rsidRPr="009F18C7" w:rsidR="00B41A80">
        <w:rPr>
          <w:szCs w:val="28"/>
        </w:rPr>
        <w:t xml:space="preserve">nitko, </w:t>
      </w:r>
      <w:r w:rsidRPr="009F18C7" w:rsidR="00B41A80">
        <w:t>dostava poziva iskazana putem e-oglasne ploče</w:t>
      </w:r>
    </w:p>
    <w:p w:rsidR="00CA3342" w:rsidP="00525F41" w:rsidRDefault="00CA3342">
      <w:pPr>
        <w:jc w:val="both"/>
      </w:pPr>
    </w:p>
    <w:p w:rsidR="00CA3342" w:rsidP="00525F41" w:rsidRDefault="00CA3342">
      <w:pPr>
        <w:jc w:val="both"/>
      </w:pPr>
      <w:r>
        <w:tab/>
        <w:t>Utvrđuje se da je u sudski spis FINA 27.5.2019. dostavila očitovanje .</w:t>
      </w:r>
    </w:p>
    <w:p w:rsidR="00CA3342" w:rsidP="00525F41" w:rsidRDefault="00CA3342">
      <w:pPr>
        <w:jc w:val="both"/>
      </w:pPr>
    </w:p>
    <w:p w:rsidR="00CA3342" w:rsidP="00525F41" w:rsidRDefault="00CA3342">
      <w:pPr>
        <w:jc w:val="both"/>
      </w:pPr>
      <w:r>
        <w:tab/>
        <w:t>Utvrđuje se da je B2 KAPITAL d.o.o. 27.5.2019. dostavio podnesak kao novi vjerovnik iza vjerovnika PBZ Card d.o.o. u kojem podnosi zahtjev radi ispravka i dopune Popisa imovine i obveza te prijavljuje potraživanje koje na dan 24.5.2019. iznosi 16.182,41 kn a koje potraživanje je ustupljeno od strane ranijeg vjerovnika PBZ Card d.o.o. Vjerovnik B2 Kapital obavještava sud kako nije suglasan s Planom ispunjenja obveza potrošača obzirom da potrošač predlaže 10%-tni otpis obveze, a što je protivnom samom Zakonu o stečaju potrošača. Prilaže Ugovor o kupoprodaji plasmana br. 2017/180, Odluku Županijskog suda u Varaždinu; Stalne službe u Koprivnici br. Gž-404/2018-2, Izvadak iz poslovnih knjiga na iznos 16.182,41 kn.</w:t>
      </w:r>
    </w:p>
    <w:p w:rsidR="00CA3342" w:rsidP="00525F41" w:rsidRDefault="00CA3342">
      <w:pPr>
        <w:jc w:val="both"/>
      </w:pPr>
    </w:p>
    <w:p w:rsidR="00CA3342" w:rsidP="00525F41" w:rsidRDefault="00CA3342">
      <w:pPr>
        <w:jc w:val="both"/>
      </w:pPr>
      <w:r>
        <w:lastRenderedPageBreak/>
        <w:tab/>
        <w:t xml:space="preserve">Utvrđuje se da je vjerovnik Croatia osiguranje dana 13.6.2019. dostavila podnesak kojim dostavlja prijedlog izmjene i dopune Plana ispunjenja obveze budući u Popisu obveza potrošak nije uopće iskazao niti naveo Croatiu osiguranje d.d. kao vjerovnika. Stoga Croatia osiguranje d.d. kao vjerovnik pravovremeno podnosi zahtjev za dopunu Plana ispunjenja obveza potrošača te temeljem Zakona o stečaju potrošača izvješćuje sud da potrošač Ivan Grbiniček </w:t>
      </w:r>
      <w:r w:rsidR="00A47551">
        <w:t>OIB 34445944737, Karlovac, Zagrad 52A duguje Croatia osiguranju d.d., OIB 26187994862 po osnovi dugoročne Police osiguranja dopunskog zdravstvenog osiguranja broj  389790221040 koja je zaključena i traje do otkaza, temeljem iste obveze za 2017/2018. godinu nisu podmirene, pa su predmet ovog zahtjeva. Slijedom iznijetog po osnovi premije osiguranja dužnik Ivan Grbiniček duguje Croatia osiguranju d.d. ukupan iznos od 1.018,60 kn i to glavnice 938,00 kn i zakonsku  zateznu kamatu na glavnicu u iznosu 80,60 kn</w:t>
      </w:r>
      <w:r w:rsidR="008A3F10">
        <w:t xml:space="preserve"> pa vjerovnik predlaže </w:t>
      </w:r>
      <w:r w:rsidR="000308BE">
        <w:t xml:space="preserve">da se gornja tražbina Croatia osiguranja d.d. uvrsti u obveze imenovanog potrošača. Nadalje Croatia osiguranje d.d. kao vjerovnik nije suglasna s prijedlogom potrošača koji u svom Planu ispunjenja obveza traži umanjenje obveza, već traži ispunjenje obveze u 100%-tnom iznosu. Priložen je izvadak iz poslovnih knjiga i obračun zatezne kamate. </w:t>
      </w:r>
    </w:p>
    <w:p w:rsidR="000308BE" w:rsidP="00525F41" w:rsidRDefault="000308BE">
      <w:pPr>
        <w:jc w:val="both"/>
      </w:pPr>
    </w:p>
    <w:p w:rsidR="000308BE" w:rsidP="00525F41" w:rsidRDefault="000308BE">
      <w:pPr>
        <w:jc w:val="both"/>
      </w:pPr>
      <w:r>
        <w:tab/>
        <w:t xml:space="preserve">Utvrđuje se da je FINA u sudski spis dana 19.6.2019. dostavila podnesak potpisan po </w:t>
      </w:r>
      <w:r w:rsidR="00CA30AC">
        <w:t>Mirjani Mrljak a koja je i pristupila na današnje ročište uz punomoć.</w:t>
      </w:r>
    </w:p>
    <w:p w:rsidR="00CA30AC" w:rsidP="00525F41" w:rsidRDefault="00CA30AC">
      <w:pPr>
        <w:jc w:val="both"/>
      </w:pPr>
    </w:p>
    <w:p w:rsidR="00CA30AC" w:rsidP="00525F41" w:rsidRDefault="00CA30AC">
      <w:pPr>
        <w:jc w:val="both"/>
      </w:pPr>
      <w:r>
        <w:tab/>
        <w:t xml:space="preserve">Utvrđuje se da je ODO u Karlovcu za vjerovnika Republiku Hrvatsku – Ministarstvo financija, Porezna uprava Područni ured Karlovac dostavio podnesak kojim se vjerovnik protivi Planu ispunjenja obveza potrošača obzirom da Planom ispunjenja obveza je predviđen otpis cjelokupnog dugovanja dužnika potrošača. </w:t>
      </w:r>
    </w:p>
    <w:p w:rsidR="00CA3342" w:rsidP="00525F41" w:rsidRDefault="00CA3342">
      <w:pPr>
        <w:jc w:val="both"/>
      </w:pPr>
    </w:p>
    <w:p w:rsidR="003D47D5" w:rsidP="00525F41" w:rsidRDefault="0047109B">
      <w:pPr>
        <w:jc w:val="both"/>
      </w:pPr>
      <w:r>
        <w:tab/>
        <w:t xml:space="preserve">Navedeni podnesci uručuje se nazočnoj punomoćnici vjerovnika FINA-e i potrošaču. </w:t>
      </w:r>
    </w:p>
    <w:p w:rsidR="0047109B" w:rsidP="00525F41" w:rsidRDefault="0047109B">
      <w:pPr>
        <w:jc w:val="both"/>
      </w:pPr>
    </w:p>
    <w:p w:rsidR="00525F41" w:rsidP="00525F41" w:rsidRDefault="00525F41">
      <w:pPr>
        <w:ind w:firstLine="708"/>
        <w:jc w:val="both"/>
      </w:pPr>
      <w:r w:rsidRPr="00CB58DC">
        <w:t>Utvrđuje se da</w:t>
      </w:r>
      <w:r>
        <w:t xml:space="preserve"> je pripremno ročište zakazano radi raspravljanja i glas</w:t>
      </w:r>
      <w:r w:rsidR="00C23672">
        <w:t>ov</w:t>
      </w:r>
      <w:r>
        <w:t>anja o planu ispunjenja obveza od strane potrošača.</w:t>
      </w:r>
    </w:p>
    <w:p w:rsidR="00832BDD" w:rsidP="000F582F" w:rsidRDefault="00832BDD">
      <w:pPr>
        <w:jc w:val="both"/>
      </w:pPr>
    </w:p>
    <w:p w:rsidR="00600C0F" w:rsidP="00600C0F" w:rsidRDefault="00847B35">
      <w:pPr>
        <w:jc w:val="both"/>
      </w:pPr>
      <w:r>
        <w:tab/>
      </w:r>
      <w:r w:rsidR="00C23672">
        <w:t>Predlagatelj</w:t>
      </w:r>
      <w:r>
        <w:t xml:space="preserve"> razlaže usmeno kao u prijedlogu</w:t>
      </w:r>
      <w:r w:rsidR="00CB58DC">
        <w:t>. Navodi da je nezaposlen i ne</w:t>
      </w:r>
      <w:r w:rsidR="00183732">
        <w:t xml:space="preserve"> prima </w:t>
      </w:r>
      <w:r w:rsidR="00CB58DC">
        <w:t>nikakvu naknadu.</w:t>
      </w:r>
    </w:p>
    <w:p w:rsidR="00183732" w:rsidP="000F582F" w:rsidRDefault="00183732">
      <w:pPr>
        <w:jc w:val="both"/>
      </w:pPr>
    </w:p>
    <w:p w:rsidR="00CB58DC" w:rsidP="00832BDD" w:rsidRDefault="00832BDD">
      <w:pPr>
        <w:ind w:firstLine="708"/>
        <w:jc w:val="both"/>
      </w:pPr>
      <w:r w:rsidRPr="00832BDD">
        <w:t>Prisutni</w:t>
      </w:r>
      <w:r w:rsidRPr="00832BDD" w:rsidR="00525F41">
        <w:t xml:space="preserve"> punomo</w:t>
      </w:r>
      <w:r w:rsidRPr="00832BDD">
        <w:t>ćnik</w:t>
      </w:r>
      <w:r w:rsidR="00525F41">
        <w:t xml:space="preserve"> vjerovnika Financijske agencije </w:t>
      </w:r>
      <w:r w:rsidR="00CB58DC">
        <w:t xml:space="preserve">Zagreb </w:t>
      </w:r>
      <w:r w:rsidR="00525F41">
        <w:t>navodi</w:t>
      </w:r>
      <w:r w:rsidR="00CB58DC">
        <w:t xml:space="preserve"> da ukoliko potrošač nema nikakve imovine, da nema primanja koja su u cijelosti izuzeta od ovrhe, nema plaću niti nekretninu kao niti pokretnine veće vrijednosti FINA kao vjerovnik pristaje na otpust duga u cijelosti koji se odnosi na naknadu u iznosu 7.541,00 kn. </w:t>
      </w:r>
    </w:p>
    <w:p w:rsidR="00814448" w:rsidP="00847B35" w:rsidRDefault="00814448">
      <w:pPr>
        <w:jc w:val="both"/>
      </w:pPr>
    </w:p>
    <w:p w:rsidR="00525F41" w:rsidP="00525F41" w:rsidRDefault="00525F41">
      <w:pPr>
        <w:ind w:firstLine="708"/>
        <w:jc w:val="both"/>
      </w:pPr>
      <w:r>
        <w:t>Na današnjem ročištu ispitat</w:t>
      </w:r>
      <w:r w:rsidR="00832BDD">
        <w:t>i</w:t>
      </w:r>
      <w:r w:rsidR="00814448">
        <w:t xml:space="preserve"> će se predlagatelj na okolnosti koje su ga</w:t>
      </w:r>
      <w:r>
        <w:t xml:space="preserve"> dovele u nemogućnost plaćanja nastalih obveza.</w:t>
      </w:r>
    </w:p>
    <w:p w:rsidR="00525F41" w:rsidP="00525F41" w:rsidRDefault="00525F41">
      <w:pPr>
        <w:ind w:firstLine="708"/>
        <w:jc w:val="both"/>
      </w:pPr>
    </w:p>
    <w:p w:rsidR="00525F41" w:rsidP="00CB58DC" w:rsidRDefault="00814448">
      <w:pPr>
        <w:ind w:firstLine="708"/>
        <w:jc w:val="both"/>
      </w:pPr>
      <w:r>
        <w:t>Predlagatelj</w:t>
      </w:r>
      <w:r w:rsidR="00525F41">
        <w:t xml:space="preserve"> </w:t>
      </w:r>
      <w:r w:rsidR="00CB58DC">
        <w:t>Ivan Grbiniček sin Ivana, rođen 20.5.1976., iz Karlovca, Zagrad 52A, OIB 34445944737, čiji je identitet utvrđen uvidom u osobnu iskaznicu broj 112932186 izdanu od PU karlovačke 19.12.2016.</w:t>
      </w:r>
      <w:r w:rsidR="00A0016F">
        <w:t xml:space="preserve">, </w:t>
      </w:r>
      <w:r w:rsidR="00847B35">
        <w:t>nezaposlen</w:t>
      </w:r>
      <w:r w:rsidR="00832BDD">
        <w:t>, nakon što je</w:t>
      </w:r>
      <w:r w:rsidR="00847B35">
        <w:t xml:space="preserve"> propisno upozoren</w:t>
      </w:r>
      <w:r w:rsidR="00525F41">
        <w:t xml:space="preserve"> </w:t>
      </w:r>
      <w:r w:rsidR="00832BDD">
        <w:t>iskazuje</w:t>
      </w:r>
      <w:r w:rsidR="00525F41">
        <w:t>:</w:t>
      </w:r>
    </w:p>
    <w:p w:rsidR="00832BDD" w:rsidP="00832BDD" w:rsidRDefault="00832BDD">
      <w:pPr>
        <w:ind w:firstLine="708"/>
        <w:jc w:val="both"/>
      </w:pPr>
    </w:p>
    <w:p w:rsidR="00931C80" w:rsidP="004228B0" w:rsidRDefault="0012126B">
      <w:pPr>
        <w:jc w:val="both"/>
      </w:pPr>
      <w:r>
        <w:tab/>
      </w:r>
      <w:r w:rsidR="006D2CBC">
        <w:t xml:space="preserve">Ja sam 20 godina bio privatnik, imao sam firmu Grbiniček d.o.o. koja je otišla u stečaj i nakon toga postali su problemi jer sam ja bio zaposlenik i direktor te firme. Kada je firma otišla u stečaj ostao sam bez prihoda, a bio sam 20 godina privatnik i nikada nisam radio za nekoga drugoga. Supruga je isto bila zaposlena u toj firmi tako da smo ostali i bez prihoda, bez svih primanja. Supruga i ja imamo četvero djece i kredit za kuću koju je kupila supruga. Tast i punica nam pomažu i vraćaju kredit, moji roditelji isto pomažu od mirovine koliko imaju. U </w:t>
      </w:r>
      <w:r w:rsidR="006D2CBC">
        <w:lastRenderedPageBreak/>
        <w:t xml:space="preserve">zajedničkom domaćinstvu živim sa suprugom i djecom zajedno sa mojim roditeljima Ivanom i Šteficom Grbiniček. </w:t>
      </w:r>
      <w:r w:rsidR="00931C80">
        <w:t xml:space="preserve">Supruga je kredit za kuću dignula kod Karlovačke banke i kuća se još uvijek nalazi upisana na Karlovačkoj banci do isplate kredita. Moji roditelji Ivan i Štefica Grbiniček također žive s nama i oni nemaju nikakvih nekretnina. Ivan ima mirovinu oko 3.000,00 kn, a Štefica 2.500,00 kn. Moja supruga i ja smo nezaposleni. Supruga prima samo dječji doplatak. Drugih prihoda moja obitelj nema. Djeca su starosti Roko će sada imati 15 godina, Ivan 12 godina i Dino i Bruno 8 godina. Roko je dijabetičar. Svi su školarci. Roko će se sada upisati u 1. razred gimnazije, a Ivan, Dino i Bruno idu u osnovnu školu. Za sve njih potrebni su mi novci odnosno prihod za uzdržavanje i tu mi pomažu tast i punica i roditelji, a ja se snalazim s vremena na vrijeme s nekakvim poslom, u pravilu je to fizički posao kada  pomažem drugim ljudima. </w:t>
      </w:r>
      <w:r w:rsidR="00883529">
        <w:t xml:space="preserve">Vezano uz nekretninu kč.br. 359/6 k.o. Zagrad </w:t>
      </w:r>
      <w:r w:rsidR="00660ED4">
        <w:t>izjavljujem da je došlo</w:t>
      </w:r>
      <w:r w:rsidR="00883529">
        <w:t xml:space="preserve"> do greške u gruntovnici odnosno </w:t>
      </w:r>
      <w:r w:rsidR="00660ED4">
        <w:t xml:space="preserve">do zamjene čestica i u Ugovoru o kupoprodaji nekretnina </w:t>
      </w:r>
      <w:r w:rsidR="0026016A">
        <w:t xml:space="preserve">od 26.3.1997. u kojem je moja sestra Ivana stručić prodavatelj, a ja kupac, došlo je do greške u broju čestice, jer nekretnine na toj čestici nema i taj ugovor o kupoprodaji nekretnina kao i Aneks tom ugovoru iz 2000. godine je utvrđen ništetnim sudskom presudom. </w:t>
      </w:r>
      <w:r w:rsidR="003B7D47">
        <w:t>Ta nekretnina sada je upisana na Ivani Stručić u ½ dijela i Šteficu Grbiniček u ½ dijela. Ja nemam nikakve nekretnine na sebi, za ovu nekretninu nisam ni znao i zato je ispravljena greška. Kuća u kojoj živimo je upisana na Karlovačku banku, kao što sam rekao supruga je dignula kredit i u toj nekretnini živimo supruga i ja sa četvero djece i moji roditelji. Ja nemam u vlasništvo vozilo, nemam tekući račun niti karticu. Nemam vrjednijih pokretnina osim onih koje su potrebne za svakodnevni život obitelji. Nemam ništa, nemam ni prsten.</w:t>
      </w:r>
      <w:r w:rsidR="005814F1">
        <w:t xml:space="preserve"> Niti supruga nema prsten jer su nam provalili u kuću prije 3 godine i sve zlato su nam odnijeli i od djece i od supruge i mene. Policija nikada nije našla tko je provalio i ukrao.</w:t>
      </w:r>
      <w:r w:rsidR="003B7D47">
        <w:t xml:space="preserve"> Ustvari moja obitelj nema ništa.</w:t>
      </w:r>
    </w:p>
    <w:p w:rsidR="00CB58DC" w:rsidP="004228B0" w:rsidRDefault="00CB58DC">
      <w:pPr>
        <w:jc w:val="both"/>
      </w:pPr>
    </w:p>
    <w:p w:rsidRPr="00CE01F4" w:rsidR="00832BDD" w:rsidP="00587EE8" w:rsidRDefault="00CD2C51">
      <w:pPr>
        <w:jc w:val="both"/>
      </w:pPr>
      <w:r w:rsidRPr="00A0016F">
        <w:rPr>
          <w:b/>
        </w:rPr>
        <w:tab/>
      </w:r>
      <w:r w:rsidRPr="00CE01F4">
        <w:t>To je sve što imam za iskazati.</w:t>
      </w:r>
    </w:p>
    <w:p w:rsidR="00525F41" w:rsidP="00CD2C51" w:rsidRDefault="00832BDD">
      <w:pPr>
        <w:ind w:firstLine="708"/>
        <w:jc w:val="both"/>
      </w:pPr>
      <w:r>
        <w:t xml:space="preserve">       </w:t>
      </w:r>
      <w:r w:rsidR="00CD2C51">
        <w:t xml:space="preserve">  </w:t>
      </w:r>
      <w:r w:rsidR="00525F41">
        <w:t xml:space="preserve">                    </w:t>
      </w:r>
    </w:p>
    <w:p w:rsidR="00525F41" w:rsidP="00525F41" w:rsidRDefault="00525F41">
      <w:pPr>
        <w:ind w:firstLine="708"/>
        <w:jc w:val="both"/>
      </w:pPr>
      <w:r>
        <w:t>Na temelju odredbe članka 71. Zakona o stečaju potrošača i članka 373. Stečajnog Zakona, potrošač daje izjavu o ustupu sljedećeg sadržaja:</w:t>
      </w:r>
    </w:p>
    <w:p w:rsidR="00525F41" w:rsidP="00525F41" w:rsidRDefault="00525F41">
      <w:pPr>
        <w:ind w:firstLine="708"/>
        <w:jc w:val="both"/>
      </w:pPr>
    </w:p>
    <w:p w:rsidR="00CE01F4" w:rsidP="003B7D47" w:rsidRDefault="00525F41">
      <w:pPr>
        <w:ind w:firstLine="708"/>
        <w:jc w:val="both"/>
      </w:pPr>
      <w:r>
        <w:t xml:space="preserve">Ja, </w:t>
      </w:r>
      <w:r w:rsidR="003B7D47">
        <w:t xml:space="preserve">Ivan Grbiniček iz Karlovca, Zagrad 52A, OIB 34445944737, </w:t>
      </w:r>
      <w:r>
        <w:t>izjavljujem da sve svoje založive tražbine iz radnog odnosa ili druge odgovarajuće tekuće tražbine, ustupam povjereni</w:t>
      </w:r>
      <w:r w:rsidR="00B51FA7">
        <w:t>ku kojeg će odrediti sud u ovom</w:t>
      </w:r>
      <w:r>
        <w:t xml:space="preserve"> predmetu. </w:t>
      </w:r>
    </w:p>
    <w:p w:rsidR="00B51FA7" w:rsidP="00B51FA7" w:rsidRDefault="00462C1B">
      <w:pPr>
        <w:ind w:firstLine="708"/>
        <w:jc w:val="both"/>
      </w:pPr>
      <w:r>
        <w:t>Suglasan</w:t>
      </w:r>
      <w:r w:rsidR="00525F41">
        <w:t xml:space="preserve"> sam da </w:t>
      </w:r>
      <w:r w:rsidR="00AB5D18">
        <w:t>u razdoblju provjere ponašanja na povjerenika prelazi pravo raspolaganja imovinskim pravima koje ulaze u stečajnu masu potrošača.</w:t>
      </w:r>
    </w:p>
    <w:p w:rsidR="00525F41" w:rsidP="00B51FA7" w:rsidRDefault="00462C1B">
      <w:pPr>
        <w:ind w:firstLine="708"/>
        <w:jc w:val="both"/>
      </w:pPr>
      <w:r>
        <w:t>Suglas</w:t>
      </w:r>
      <w:r w:rsidR="00AB5D18">
        <w:t>a</w:t>
      </w:r>
      <w:r>
        <w:t>n</w:t>
      </w:r>
      <w:r w:rsidR="00AB5D18">
        <w:t xml:space="preserve"> sam da </w:t>
      </w:r>
      <w:r w:rsidR="00525F41">
        <w:t xml:space="preserve">se sva primanja, naknade i darove koji nisu izuzeti od ovrhe u skladu sa odredbama Ovršnog zakona, isplaćuju na poseban transakcijski račun povjerenika. </w:t>
      </w:r>
    </w:p>
    <w:p w:rsidR="00930362" w:rsidP="00525F41" w:rsidRDefault="00462C1B">
      <w:pPr>
        <w:jc w:val="both"/>
      </w:pPr>
      <w:r>
        <w:tab/>
        <w:t>Još do sada nisam dao</w:t>
      </w:r>
      <w:r w:rsidR="00930362">
        <w:t xml:space="preserve"> nigdje izjavu o raspolaganju imovinsk</w:t>
      </w:r>
      <w:r>
        <w:t>im pravima. Nisam prije ustupio niti založio</w:t>
      </w:r>
      <w:r w:rsidR="00930362">
        <w:t xml:space="preserve"> svoje tražbine trećoj osobi. </w:t>
      </w:r>
    </w:p>
    <w:p w:rsidR="00930362" w:rsidP="00525F41" w:rsidRDefault="00930362">
      <w:pPr>
        <w:jc w:val="both"/>
      </w:pPr>
    </w:p>
    <w:p w:rsidR="00525F41" w:rsidP="00525F41" w:rsidRDefault="00525F41">
      <w:pPr>
        <w:ind w:firstLine="708"/>
        <w:jc w:val="both"/>
      </w:pPr>
      <w:r>
        <w:t>Sud donosi</w:t>
      </w:r>
    </w:p>
    <w:p w:rsidR="00525F41" w:rsidP="00525F41" w:rsidRDefault="00525F41">
      <w:pPr>
        <w:jc w:val="center"/>
      </w:pPr>
      <w:r>
        <w:t>r j e š e n j e</w:t>
      </w:r>
    </w:p>
    <w:p w:rsidR="00B51FA7" w:rsidP="00525F41" w:rsidRDefault="00B51FA7">
      <w:pPr>
        <w:jc w:val="both"/>
      </w:pPr>
    </w:p>
    <w:p w:rsidR="00525F41" w:rsidP="000D0DE4" w:rsidRDefault="00525F41">
      <w:pPr>
        <w:jc w:val="both"/>
      </w:pPr>
      <w:r>
        <w:tab/>
        <w:t>Daljnja odluka uslijedit će pisanim putem.</w:t>
      </w:r>
    </w:p>
    <w:p w:rsidR="000F582F" w:rsidP="000D0DE4" w:rsidRDefault="00064F3D">
      <w:pPr>
        <w:jc w:val="center"/>
      </w:pPr>
      <w:r>
        <w:t xml:space="preserve">Dovršeno u </w:t>
      </w:r>
      <w:r w:rsidR="000D0DE4">
        <w:t>13,25 sati.</w:t>
      </w:r>
    </w:p>
    <w:p w:rsidRPr="00D75C26" w:rsidR="000D0DE4" w:rsidP="000D0DE4" w:rsidRDefault="000D0DE4">
      <w:pPr>
        <w:jc w:val="center"/>
      </w:pPr>
    </w:p>
    <w:tbl>
      <w:tblPr>
        <w:tblW w:w="0" w:type="auto"/>
        <w:tblLook w:firstRow="1" w:lastRow="0" w:firstColumn="1" w:lastColumn="0" w:noHBand="0" w:noVBand="1" w:val="04A0"/>
      </w:tblPr>
      <w:tblGrid>
        <w:gridCol w:w="2243"/>
        <w:gridCol w:w="2271"/>
        <w:gridCol w:w="2260"/>
        <w:gridCol w:w="2298"/>
      </w:tblGrid>
      <w:tr w:rsidRPr="00D75C26" w:rsidR="000F582F" w:rsidTr="000D0DE4">
        <w:tc>
          <w:tcPr>
            <w:tcW w:w="2243" w:type="dxa"/>
            <w:shd w:val="clear" w:color="auto" w:fill="auto"/>
          </w:tcPr>
          <w:p w:rsidRPr="00D75C26" w:rsidR="000F582F" w:rsidP="0079380C" w:rsidRDefault="000F582F">
            <w:pPr>
              <w:tabs>
                <w:tab w:val="center" w:pos="4536"/>
                <w:tab w:val="right" w:pos="9072"/>
              </w:tabs>
            </w:pPr>
          </w:p>
        </w:tc>
        <w:tc>
          <w:tcPr>
            <w:tcW w:w="4531" w:type="dxa"/>
            <w:gridSpan w:val="2"/>
            <w:shd w:val="clear" w:color="auto" w:fill="auto"/>
          </w:tcPr>
          <w:p w:rsidRPr="00D75C26" w:rsidR="000F582F" w:rsidP="0079380C" w:rsidRDefault="000F582F">
            <w:pPr>
              <w:tabs>
                <w:tab w:val="center" w:pos="4536"/>
                <w:tab w:val="right" w:pos="9072"/>
              </w:tabs>
              <w:jc w:val="center"/>
            </w:pPr>
            <w:r w:rsidRPr="00D75C26">
              <w:t>S  U  D  A  C :</w:t>
            </w:r>
          </w:p>
        </w:tc>
        <w:tc>
          <w:tcPr>
            <w:tcW w:w="2298" w:type="dxa"/>
            <w:shd w:val="clear" w:color="auto" w:fill="auto"/>
          </w:tcPr>
          <w:p w:rsidRPr="00D75C26" w:rsidR="000F582F" w:rsidP="0079380C" w:rsidRDefault="00482A52">
            <w:pPr>
              <w:tabs>
                <w:tab w:val="center" w:pos="4536"/>
                <w:tab w:val="right" w:pos="9072"/>
              </w:tabs>
              <w:jc w:val="center"/>
            </w:pPr>
            <w:r>
              <w:t>POTROŠAČ:</w:t>
            </w:r>
          </w:p>
        </w:tc>
      </w:tr>
      <w:tr w:rsidRPr="00D75C26" w:rsidR="000F582F" w:rsidTr="000D0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43" w:type="dxa"/>
            <w:tcBorders>
              <w:top w:val="nil"/>
              <w:left w:val="nil"/>
              <w:bottom w:val="nil"/>
              <w:right w:val="nil"/>
            </w:tcBorders>
            <w:shd w:val="clear" w:color="auto" w:fill="auto"/>
          </w:tcPr>
          <w:p w:rsidRPr="00D75C26" w:rsidR="000F582F" w:rsidP="0079380C" w:rsidRDefault="000F582F">
            <w:pPr>
              <w:tabs>
                <w:tab w:val="center" w:pos="4536"/>
                <w:tab w:val="right" w:pos="9072"/>
              </w:tabs>
            </w:pPr>
          </w:p>
        </w:tc>
        <w:tc>
          <w:tcPr>
            <w:tcW w:w="2271" w:type="dxa"/>
            <w:tcBorders>
              <w:top w:val="nil"/>
              <w:left w:val="nil"/>
              <w:bottom w:val="nil"/>
              <w:right w:val="nil"/>
            </w:tcBorders>
            <w:shd w:val="clear" w:color="auto" w:fill="auto"/>
          </w:tcPr>
          <w:p w:rsidRPr="00D75C26" w:rsidR="000F582F" w:rsidP="0079380C" w:rsidRDefault="000F582F">
            <w:pPr>
              <w:tabs>
                <w:tab w:val="center" w:pos="4536"/>
                <w:tab w:val="right" w:pos="9072"/>
              </w:tabs>
            </w:pPr>
          </w:p>
        </w:tc>
        <w:tc>
          <w:tcPr>
            <w:tcW w:w="2260" w:type="dxa"/>
            <w:tcBorders>
              <w:top w:val="nil"/>
              <w:left w:val="nil"/>
              <w:bottom w:val="nil"/>
              <w:right w:val="nil"/>
            </w:tcBorders>
            <w:shd w:val="clear" w:color="auto" w:fill="auto"/>
          </w:tcPr>
          <w:p w:rsidRPr="00D75C26" w:rsidR="000F582F" w:rsidP="0079380C" w:rsidRDefault="000F582F">
            <w:pPr>
              <w:tabs>
                <w:tab w:val="center" w:pos="4536"/>
                <w:tab w:val="right" w:pos="9072"/>
              </w:tabs>
            </w:pPr>
          </w:p>
        </w:tc>
        <w:tc>
          <w:tcPr>
            <w:tcW w:w="2298" w:type="dxa"/>
            <w:tcBorders>
              <w:top w:val="nil"/>
              <w:left w:val="nil"/>
              <w:bottom w:val="nil"/>
              <w:right w:val="nil"/>
            </w:tcBorders>
            <w:shd w:val="clear" w:color="auto" w:fill="auto"/>
          </w:tcPr>
          <w:p w:rsidRPr="00D75C26" w:rsidR="000F582F" w:rsidP="0079380C" w:rsidRDefault="000F582F">
            <w:pPr>
              <w:tabs>
                <w:tab w:val="center" w:pos="4536"/>
                <w:tab w:val="right" w:pos="9072"/>
              </w:tabs>
            </w:pPr>
          </w:p>
        </w:tc>
      </w:tr>
      <w:tr w:rsidRPr="00D75C26" w:rsidR="000F582F" w:rsidTr="000D0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43" w:type="dxa"/>
            <w:tcBorders>
              <w:top w:val="nil"/>
              <w:left w:val="nil"/>
              <w:bottom w:val="nil"/>
              <w:right w:val="nil"/>
            </w:tcBorders>
            <w:shd w:val="clear" w:color="auto" w:fill="auto"/>
          </w:tcPr>
          <w:p w:rsidRPr="00D75C26" w:rsidR="000F582F" w:rsidP="0079380C" w:rsidRDefault="000F582F">
            <w:pPr>
              <w:tabs>
                <w:tab w:val="center" w:pos="4536"/>
                <w:tab w:val="right" w:pos="9072"/>
              </w:tabs>
            </w:pPr>
          </w:p>
        </w:tc>
        <w:tc>
          <w:tcPr>
            <w:tcW w:w="2271" w:type="dxa"/>
            <w:tcBorders>
              <w:top w:val="nil"/>
              <w:left w:val="nil"/>
              <w:bottom w:val="nil"/>
              <w:right w:val="nil"/>
            </w:tcBorders>
            <w:shd w:val="clear" w:color="auto" w:fill="auto"/>
          </w:tcPr>
          <w:p w:rsidRPr="00D75C26" w:rsidR="000F582F" w:rsidP="0079380C" w:rsidRDefault="000F582F">
            <w:pPr>
              <w:tabs>
                <w:tab w:val="center" w:pos="4536"/>
                <w:tab w:val="right" w:pos="9072"/>
              </w:tabs>
            </w:pPr>
          </w:p>
        </w:tc>
        <w:tc>
          <w:tcPr>
            <w:tcW w:w="2260" w:type="dxa"/>
            <w:tcBorders>
              <w:top w:val="nil"/>
              <w:left w:val="nil"/>
              <w:bottom w:val="nil"/>
              <w:right w:val="nil"/>
            </w:tcBorders>
            <w:shd w:val="clear" w:color="auto" w:fill="auto"/>
          </w:tcPr>
          <w:p w:rsidRPr="00D75C26" w:rsidR="000F582F" w:rsidP="0079380C" w:rsidRDefault="000F582F">
            <w:pPr>
              <w:tabs>
                <w:tab w:val="center" w:pos="4536"/>
                <w:tab w:val="right" w:pos="9072"/>
              </w:tabs>
            </w:pPr>
          </w:p>
        </w:tc>
        <w:tc>
          <w:tcPr>
            <w:tcW w:w="2298" w:type="dxa"/>
            <w:tcBorders>
              <w:top w:val="nil"/>
              <w:left w:val="nil"/>
              <w:bottom w:val="nil"/>
              <w:right w:val="nil"/>
            </w:tcBorders>
            <w:shd w:val="clear" w:color="auto" w:fill="auto"/>
          </w:tcPr>
          <w:p w:rsidRPr="00D75C26" w:rsidR="000F582F" w:rsidP="0079380C" w:rsidRDefault="000F582F">
            <w:pPr>
              <w:tabs>
                <w:tab w:val="center" w:pos="4536"/>
                <w:tab w:val="right" w:pos="9072"/>
              </w:tabs>
            </w:pPr>
          </w:p>
        </w:tc>
      </w:tr>
      <w:tr w:rsidRPr="00D75C26" w:rsidR="00482A52" w:rsidTr="000D0DE4">
        <w:tc>
          <w:tcPr>
            <w:tcW w:w="2243" w:type="dxa"/>
            <w:shd w:val="clear" w:color="auto" w:fill="auto"/>
          </w:tcPr>
          <w:p w:rsidRPr="00D75C26" w:rsidR="00482A52" w:rsidP="0079380C" w:rsidRDefault="00482A52">
            <w:pPr>
              <w:tabs>
                <w:tab w:val="center" w:pos="4536"/>
                <w:tab w:val="right" w:pos="9072"/>
              </w:tabs>
            </w:pPr>
          </w:p>
        </w:tc>
        <w:tc>
          <w:tcPr>
            <w:tcW w:w="4531" w:type="dxa"/>
            <w:gridSpan w:val="2"/>
            <w:shd w:val="clear" w:color="auto" w:fill="auto"/>
          </w:tcPr>
          <w:p w:rsidRPr="00D75C26" w:rsidR="00482A52" w:rsidP="0079380C" w:rsidRDefault="00482A52">
            <w:pPr>
              <w:tabs>
                <w:tab w:val="center" w:pos="4536"/>
                <w:tab w:val="right" w:pos="9072"/>
              </w:tabs>
              <w:jc w:val="center"/>
            </w:pPr>
            <w:r w:rsidRPr="00D75C26">
              <w:t>ZAPISNIČAR:</w:t>
            </w:r>
          </w:p>
        </w:tc>
        <w:tc>
          <w:tcPr>
            <w:tcW w:w="2298" w:type="dxa"/>
            <w:shd w:val="clear" w:color="auto" w:fill="auto"/>
          </w:tcPr>
          <w:p w:rsidRPr="00D75C26" w:rsidR="00482A52" w:rsidP="00482A52" w:rsidRDefault="00482A52">
            <w:pPr>
              <w:tabs>
                <w:tab w:val="center" w:pos="4536"/>
                <w:tab w:val="right" w:pos="9072"/>
              </w:tabs>
              <w:jc w:val="center"/>
            </w:pPr>
            <w:r>
              <w:t>VJEROVNICI:</w:t>
            </w:r>
          </w:p>
        </w:tc>
      </w:tr>
      <w:tr w:rsidRPr="00D75C26" w:rsidR="00482A52" w:rsidTr="000D0DE4">
        <w:tc>
          <w:tcPr>
            <w:tcW w:w="2243" w:type="dxa"/>
            <w:shd w:val="clear" w:color="auto" w:fill="auto"/>
          </w:tcPr>
          <w:p w:rsidRPr="00D75C26" w:rsidR="00482A52" w:rsidP="0079380C" w:rsidRDefault="00482A52">
            <w:pPr>
              <w:tabs>
                <w:tab w:val="center" w:pos="4536"/>
                <w:tab w:val="right" w:pos="9072"/>
              </w:tabs>
            </w:pPr>
          </w:p>
        </w:tc>
        <w:tc>
          <w:tcPr>
            <w:tcW w:w="4531" w:type="dxa"/>
            <w:gridSpan w:val="2"/>
            <w:shd w:val="clear" w:color="auto" w:fill="auto"/>
          </w:tcPr>
          <w:p w:rsidRPr="00D75C26" w:rsidR="00482A52" w:rsidP="0079380C" w:rsidRDefault="00482A52">
            <w:pPr>
              <w:tabs>
                <w:tab w:val="center" w:pos="4536"/>
                <w:tab w:val="right" w:pos="9072"/>
              </w:tabs>
              <w:jc w:val="center"/>
            </w:pPr>
          </w:p>
        </w:tc>
        <w:tc>
          <w:tcPr>
            <w:tcW w:w="2298" w:type="dxa"/>
            <w:shd w:val="clear" w:color="auto" w:fill="auto"/>
          </w:tcPr>
          <w:p w:rsidRPr="00D75C26" w:rsidR="00482A52" w:rsidP="0079380C" w:rsidRDefault="00482A52">
            <w:pPr>
              <w:tabs>
                <w:tab w:val="center" w:pos="4536"/>
                <w:tab w:val="right" w:pos="9072"/>
              </w:tabs>
            </w:pPr>
          </w:p>
        </w:tc>
      </w:tr>
    </w:tbl>
    <w:p w:rsidRPr="00D75C26" w:rsidR="000F582F" w:rsidP="00D75C26" w:rsidRDefault="000F582F">
      <w:pPr>
        <w:jc w:val="both"/>
      </w:pPr>
    </w:p>
    <w:p w:rsidR="000F582F" w:rsidP="00525F41" w:rsidRDefault="000F582F">
      <w:pPr>
        <w:jc w:val="center"/>
      </w:pPr>
      <w:r>
        <w:t xml:space="preserve"> </w:t>
      </w:r>
    </w:p>
    <w:p w:rsidR="009F3EEC" w:rsidP="00525F41" w:rsidRDefault="009F3EEC">
      <w:pPr>
        <w:jc w:val="center"/>
      </w:pPr>
    </w:p>
    <w:sectPr w:rsidR="009F3EEC" w:rsidSect="00A57A05">
      <w:headerReference w:type="default" r:id="rId8"/>
      <w:pgSz w:w="11906" w:h="16838"/>
      <w:pgMar w:top="1417" w:right="1417" w:bottom="1417" w:left="1417" w:header="708" w:footer="708" w:gutter="0"/>
      <w:pgNumType w:fmt="numberInDash"/>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F3842" w:rsidP="00A57A05" w:rsidRDefault="000F3842">
      <w:r>
        <w:separator/>
      </w:r>
    </w:p>
  </w:endnote>
  <w:endnote w:type="continuationSeparator" w:id="0">
    <w:p w:rsidR="000F3842" w:rsidP="00A57A05" w:rsidRDefault="000F3842">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F3842" w:rsidP="00A57A05" w:rsidRDefault="000F3842">
      <w:r>
        <w:separator/>
      </w:r>
    </w:p>
  </w:footnote>
  <w:footnote w:type="continuationSeparator" w:id="0">
    <w:p w:rsidR="000F3842" w:rsidP="00A57A05" w:rsidRDefault="000F3842">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57A05" w:rsidRDefault="00814448">
    <w:pPr>
      <w:pStyle w:val="Zaglavlje"/>
    </w:pPr>
    <w:r>
      <w:tab/>
    </w:r>
    <w:r>
      <w:tab/>
      <w:t>Posl.br. 16 Sp-</w:t>
    </w:r>
    <w:r w:rsidR="00DF56A3">
      <w:t>1</w:t>
    </w:r>
    <w:r w:rsidR="00883529">
      <w:t>/2017</w:t>
    </w:r>
    <w:r>
      <w:t>-</w:t>
    </w:r>
    <w:r w:rsidR="00883529">
      <w:t>27</w:t>
    </w:r>
  </w:p>
  <w:p w:rsidR="00A57A05" w:rsidP="004032DB" w:rsidRDefault="00A57A05">
    <w:pPr>
      <w:pStyle w:val="Zaglavlje"/>
      <w:ind w:left="720"/>
      <w:jc w:val="center"/>
    </w:pPr>
    <w:r>
      <w:fldChar w:fldCharType="begin"/>
    </w:r>
    <w:r>
      <w:instrText>PAGE   \* MERGEFORMAT</w:instrText>
    </w:r>
    <w:r>
      <w:fldChar w:fldCharType="separate"/>
    </w:r>
    <w:r w:rsidR="00F13B1F">
      <w:rPr>
        <w:noProof/>
      </w:rPr>
      <w:t>- 4 -</w:t>
    </w:r>
    <w:r>
      <w:fldChar w:fldCharType="end"/>
    </w:r>
  </w:p>
  <w:p w:rsidR="00A57A05" w:rsidRDefault="00A57A05">
    <w:pPr>
      <w:pStyle w:val="Zaglavlje"/>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64"/>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F41"/>
    <w:rsid w:val="00017687"/>
    <w:rsid w:val="00024999"/>
    <w:rsid w:val="000308BE"/>
    <w:rsid w:val="00037204"/>
    <w:rsid w:val="00064F3D"/>
    <w:rsid w:val="00071E4F"/>
    <w:rsid w:val="00094AD3"/>
    <w:rsid w:val="000C3AEA"/>
    <w:rsid w:val="000D0DE4"/>
    <w:rsid w:val="000E2DDF"/>
    <w:rsid w:val="000E61B4"/>
    <w:rsid w:val="000F3842"/>
    <w:rsid w:val="000F582F"/>
    <w:rsid w:val="00120067"/>
    <w:rsid w:val="0012126B"/>
    <w:rsid w:val="001520DC"/>
    <w:rsid w:val="00167395"/>
    <w:rsid w:val="00183732"/>
    <w:rsid w:val="001952D4"/>
    <w:rsid w:val="001D390B"/>
    <w:rsid w:val="001D616A"/>
    <w:rsid w:val="001E629F"/>
    <w:rsid w:val="00216326"/>
    <w:rsid w:val="0026016A"/>
    <w:rsid w:val="00272FB3"/>
    <w:rsid w:val="00290EBC"/>
    <w:rsid w:val="00294539"/>
    <w:rsid w:val="002B2E21"/>
    <w:rsid w:val="00311E4E"/>
    <w:rsid w:val="00356326"/>
    <w:rsid w:val="00384E18"/>
    <w:rsid w:val="003B029A"/>
    <w:rsid w:val="003B7D47"/>
    <w:rsid w:val="003D47D5"/>
    <w:rsid w:val="0042144E"/>
    <w:rsid w:val="004228B0"/>
    <w:rsid w:val="00437140"/>
    <w:rsid w:val="00462C1B"/>
    <w:rsid w:val="004678ED"/>
    <w:rsid w:val="0047109B"/>
    <w:rsid w:val="00482A52"/>
    <w:rsid w:val="00513240"/>
    <w:rsid w:val="00523B30"/>
    <w:rsid w:val="00525F41"/>
    <w:rsid w:val="00557931"/>
    <w:rsid w:val="00561A42"/>
    <w:rsid w:val="005814F1"/>
    <w:rsid w:val="00587EE8"/>
    <w:rsid w:val="005C7BAF"/>
    <w:rsid w:val="00600C0F"/>
    <w:rsid w:val="00613B1F"/>
    <w:rsid w:val="00651E75"/>
    <w:rsid w:val="00660ED4"/>
    <w:rsid w:val="0066533E"/>
    <w:rsid w:val="006A4FC0"/>
    <w:rsid w:val="006B00E2"/>
    <w:rsid w:val="006C1F47"/>
    <w:rsid w:val="006D2CBC"/>
    <w:rsid w:val="007022B2"/>
    <w:rsid w:val="00717FCF"/>
    <w:rsid w:val="00734B10"/>
    <w:rsid w:val="00734DBF"/>
    <w:rsid w:val="00755191"/>
    <w:rsid w:val="00784874"/>
    <w:rsid w:val="00786700"/>
    <w:rsid w:val="007C11C9"/>
    <w:rsid w:val="00814448"/>
    <w:rsid w:val="0082349E"/>
    <w:rsid w:val="00832BDD"/>
    <w:rsid w:val="00847B35"/>
    <w:rsid w:val="00852994"/>
    <w:rsid w:val="00872061"/>
    <w:rsid w:val="00873902"/>
    <w:rsid w:val="00883529"/>
    <w:rsid w:val="008958B5"/>
    <w:rsid w:val="00897B77"/>
    <w:rsid w:val="008A3F10"/>
    <w:rsid w:val="008A48CD"/>
    <w:rsid w:val="00916D25"/>
    <w:rsid w:val="0093035A"/>
    <w:rsid w:val="00930362"/>
    <w:rsid w:val="00931C80"/>
    <w:rsid w:val="00945283"/>
    <w:rsid w:val="009C0C62"/>
    <w:rsid w:val="009C7C29"/>
    <w:rsid w:val="009F3EEC"/>
    <w:rsid w:val="00A0016F"/>
    <w:rsid w:val="00A07025"/>
    <w:rsid w:val="00A47551"/>
    <w:rsid w:val="00A57A05"/>
    <w:rsid w:val="00A62D62"/>
    <w:rsid w:val="00A76F0A"/>
    <w:rsid w:val="00AB5D18"/>
    <w:rsid w:val="00B176A2"/>
    <w:rsid w:val="00B24F31"/>
    <w:rsid w:val="00B41A80"/>
    <w:rsid w:val="00B51FA7"/>
    <w:rsid w:val="00B60CB5"/>
    <w:rsid w:val="00BC7069"/>
    <w:rsid w:val="00BF5BCF"/>
    <w:rsid w:val="00C23672"/>
    <w:rsid w:val="00C277AE"/>
    <w:rsid w:val="00C3427A"/>
    <w:rsid w:val="00C82B48"/>
    <w:rsid w:val="00C9044E"/>
    <w:rsid w:val="00C90892"/>
    <w:rsid w:val="00CA30AC"/>
    <w:rsid w:val="00CA3342"/>
    <w:rsid w:val="00CB58DC"/>
    <w:rsid w:val="00CC6A4F"/>
    <w:rsid w:val="00CD2C51"/>
    <w:rsid w:val="00CE01F4"/>
    <w:rsid w:val="00CE3725"/>
    <w:rsid w:val="00D0451D"/>
    <w:rsid w:val="00D06956"/>
    <w:rsid w:val="00D24838"/>
    <w:rsid w:val="00D75F43"/>
    <w:rsid w:val="00D84796"/>
    <w:rsid w:val="00DB053A"/>
    <w:rsid w:val="00DC2332"/>
    <w:rsid w:val="00DF56A3"/>
    <w:rsid w:val="00E06B8D"/>
    <w:rsid w:val="00E96499"/>
    <w:rsid w:val="00EA35CE"/>
    <w:rsid w:val="00EA7A4F"/>
    <w:rsid w:val="00F13B1F"/>
    <w:rsid w:val="00F17F0B"/>
    <w:rsid w:val="00F270D7"/>
    <w:rsid w:val="00F30675"/>
    <w:rsid w:val="00F43443"/>
    <w:rsid w:val="00F76762"/>
    <w:rsid w:val="00FD787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CBDBE867-9FE7-4BCE-8A00-2C6AF9A1CA98}"/>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en-US" w:bidi="ar-SA"/>
      </w:rPr>
    </w:rPrDefault>
    <w:pPrDefault/>
  </w:docDefaults>
  <w:latentStyles w:defLockedState="false" w:defUIPriority="99" w:defSemiHidden="false" w:defUnhideWhenUsed="false" w:defQFormat="false" w:count="371">
    <w:lsdException w:name="Normal" w:uiPriority="0" w:qFormat="true"/>
    <w:lsdException w:name="heading 1" w:uiPriority="0" w:qFormat="true"/>
    <w:lsdException w:name="heading 2" w:uiPriority="0" w:semiHidden="true" w:unhideWhenUsed="true" w:qFormat="true"/>
    <w:lsdException w:name="heading 3" w:uiPriority="0" w:semiHidden="true" w:unhideWhenUsed="true" w:qFormat="true"/>
    <w:lsdException w:name="heading 4" w:uiPriority="0"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0"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0"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0" w:qFormat="true"/>
    <w:lsdException w:name="Emphasis" w:uiPriority="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525F41"/>
    <w:rPr>
      <w:sz w:val="24"/>
      <w:szCs w:val="24"/>
      <w:lang w:eastAsia="hr-HR"/>
    </w:rPr>
  </w:style>
  <w:style w:type="paragraph" w:styleId="Naslov1">
    <w:name w:val="heading 1"/>
    <w:basedOn w:val="Normal"/>
    <w:next w:val="Normal"/>
    <w:link w:val="Naslov1Char"/>
    <w:qFormat/>
    <w:rsid w:val="00272FB3"/>
    <w:pPr>
      <w:keepNext/>
      <w:tabs>
        <w:tab w:val="right" w:pos="9639"/>
      </w:tabs>
      <w:ind w:right="-567"/>
      <w:jc w:val="center"/>
      <w:outlineLvl w:val="0"/>
    </w:pPr>
    <w:rPr>
      <w:sz w:val="28"/>
    </w:rPr>
  </w:style>
  <w:style w:type="paragraph" w:styleId="Naslov2">
    <w:name w:val="heading 2"/>
    <w:basedOn w:val="Normal"/>
    <w:next w:val="Normal"/>
    <w:link w:val="Naslov2Char"/>
    <w:qFormat/>
    <w:rsid w:val="00272FB3"/>
    <w:pPr>
      <w:keepNext/>
      <w:tabs>
        <w:tab w:val="right" w:pos="9639"/>
      </w:tabs>
      <w:ind w:right="-567"/>
      <w:jc w:val="center"/>
      <w:outlineLvl w:val="1"/>
    </w:pPr>
    <w:rPr>
      <w:b/>
      <w:bC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1" w:customStyle="true">
    <w:name w:val="Odlomak popisa1"/>
    <w:basedOn w:val="Normal"/>
    <w:qFormat/>
    <w:rsid w:val="00272FB3"/>
    <w:pPr>
      <w:ind w:left="708"/>
    </w:pPr>
  </w:style>
  <w:style w:type="character" w:styleId="Naslov1Char" w:customStyle="true">
    <w:name w:val="Naslov 1 Char"/>
    <w:basedOn w:val="Zadanifontodlomka"/>
    <w:link w:val="Naslov1"/>
    <w:rsid w:val="00272FB3"/>
    <w:rPr>
      <w:sz w:val="28"/>
      <w:szCs w:val="24"/>
      <w:lang w:eastAsia="hr-HR"/>
    </w:rPr>
  </w:style>
  <w:style w:type="character" w:styleId="Naslov2Char" w:customStyle="true">
    <w:name w:val="Naslov 2 Char"/>
    <w:basedOn w:val="Zadanifontodlomka"/>
    <w:link w:val="Naslov2"/>
    <w:rsid w:val="00272FB3"/>
    <w:rPr>
      <w:b/>
      <w:bCs/>
      <w:sz w:val="24"/>
      <w:szCs w:val="24"/>
      <w:lang w:eastAsia="hr-HR"/>
    </w:rPr>
  </w:style>
  <w:style w:type="paragraph" w:styleId="Naslov">
    <w:name w:val="Title"/>
    <w:basedOn w:val="Normal"/>
    <w:next w:val="Normal"/>
    <w:link w:val="NaslovChar"/>
    <w:qFormat/>
    <w:rsid w:val="00272FB3"/>
    <w:pPr>
      <w:spacing w:before="240" w:after="60"/>
      <w:jc w:val="center"/>
      <w:outlineLvl w:val="0"/>
    </w:pPr>
    <w:rPr>
      <w:rFonts w:asciiTheme="majorHAnsi" w:hAnsiTheme="majorHAnsi" w:eastAsiaTheme="majorEastAsia" w:cstheme="majorBidi"/>
      <w:b/>
      <w:bCs/>
      <w:kern w:val="28"/>
      <w:sz w:val="32"/>
      <w:szCs w:val="32"/>
      <w:lang w:eastAsia="en-US"/>
    </w:rPr>
  </w:style>
  <w:style w:type="character" w:styleId="NaslovChar" w:customStyle="true">
    <w:name w:val="Naslov Char"/>
    <w:basedOn w:val="Zadanifontodlomka"/>
    <w:link w:val="Naslov"/>
    <w:rsid w:val="00272FB3"/>
    <w:rPr>
      <w:rFonts w:asciiTheme="majorHAnsi" w:hAnsiTheme="majorHAnsi" w:eastAsiaTheme="majorEastAsia" w:cstheme="majorBidi"/>
      <w:b/>
      <w:bCs/>
      <w:kern w:val="28"/>
      <w:sz w:val="32"/>
      <w:szCs w:val="32"/>
    </w:rPr>
  </w:style>
  <w:style w:type="character" w:styleId="Naglaeno">
    <w:name w:val="Strong"/>
    <w:basedOn w:val="Zadanifontodlomka"/>
    <w:qFormat/>
    <w:rsid w:val="00272FB3"/>
    <w:rPr>
      <w:b/>
      <w:bCs/>
    </w:rPr>
  </w:style>
  <w:style w:type="character" w:styleId="Istaknuto">
    <w:name w:val="Emphasis"/>
    <w:qFormat/>
    <w:rsid w:val="00272FB3"/>
    <w:rPr>
      <w:i/>
      <w:iCs/>
    </w:rPr>
  </w:style>
  <w:style w:type="paragraph" w:styleId="Zaglavlje">
    <w:name w:val="header"/>
    <w:basedOn w:val="Normal"/>
    <w:link w:val="ZaglavljeChar"/>
    <w:uiPriority w:val="99"/>
    <w:unhideWhenUsed/>
    <w:rsid w:val="00525F41"/>
    <w:pPr>
      <w:tabs>
        <w:tab w:val="center" w:pos="4536"/>
        <w:tab w:val="right" w:pos="9072"/>
      </w:tabs>
    </w:pPr>
  </w:style>
  <w:style w:type="character" w:styleId="ZaglavljeChar" w:customStyle="true">
    <w:name w:val="Zaglavlje Char"/>
    <w:basedOn w:val="Zadanifontodlomka"/>
    <w:link w:val="Zaglavlje"/>
    <w:uiPriority w:val="99"/>
    <w:rsid w:val="00525F41"/>
    <w:rPr>
      <w:sz w:val="24"/>
      <w:szCs w:val="24"/>
      <w:lang w:eastAsia="hr-HR"/>
    </w:rPr>
  </w:style>
  <w:style w:type="paragraph" w:styleId="Podnoje">
    <w:name w:val="footer"/>
    <w:basedOn w:val="Normal"/>
    <w:link w:val="PodnojeChar"/>
    <w:uiPriority w:val="99"/>
    <w:unhideWhenUsed/>
    <w:rsid w:val="00A57A05"/>
    <w:pPr>
      <w:tabs>
        <w:tab w:val="center" w:pos="4536"/>
        <w:tab w:val="right" w:pos="9072"/>
      </w:tabs>
    </w:pPr>
  </w:style>
  <w:style w:type="character" w:styleId="PodnojeChar" w:customStyle="true">
    <w:name w:val="Podnožje Char"/>
    <w:basedOn w:val="Zadanifontodlomka"/>
    <w:link w:val="Podnoje"/>
    <w:uiPriority w:val="99"/>
    <w:rsid w:val="00A57A05"/>
    <w:rPr>
      <w:sz w:val="24"/>
      <w:szCs w:val="24"/>
      <w:lang w:eastAsia="hr-HR"/>
    </w:rPr>
  </w:style>
  <w:style w:type="paragraph" w:styleId="Tekstbalonia">
    <w:name w:val="Balloon Text"/>
    <w:basedOn w:val="Normal"/>
    <w:link w:val="TekstbaloniaChar"/>
    <w:uiPriority w:val="99"/>
    <w:semiHidden/>
    <w:unhideWhenUsed/>
    <w:rsid w:val="00BC7069"/>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BC7069"/>
    <w:rPr>
      <w:rFonts w:ascii="Tahoma" w:hAnsi="Tahoma" w:cs="Tahoma"/>
      <w:sz w:val="16"/>
      <w:szCs w:val="16"/>
      <w:lang w:eastAsia="hr-HR"/>
    </w:rPr>
  </w:style>
  <w:style w:type="character" w:styleId="Tekstrezerviranogmjesta">
    <w:name w:val="Placeholder Text"/>
    <w:basedOn w:val="Zadanifontodlomka"/>
    <w:uiPriority w:val="99"/>
    <w:semiHidden/>
    <w:rsid w:val="00F13B1F"/>
    <w:rPr>
      <w:color w:val="808080"/>
      <w:bdr w:val="none" w:color="auto" w:sz="0" w:space="0"/>
      <w:shd w:val="clear" w:color="auto" w:fill="auto"/>
    </w:rPr>
  </w:style>
  <w:style w:type="character" w:styleId="eSPISCCParagraphDefaultFont" w:customStyle="true">
    <w:name w:val="eSPIS_CC_Paragraph Default Font"/>
    <w:basedOn w:val="Zadanifontodlomka"/>
    <w:rsid w:val="00F13B1F"/>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F13B1F"/>
    <w:rPr>
      <w:bdr w:val="none" w:color="auto" w:sz="0" w:space="0"/>
      <w:shd w:val="clear" w:color="auto" w:fill="FFFFCC"/>
      <w:lang w:val="hr-HR"/>
    </w:rPr>
  </w:style>
  <w:style w:type="character" w:styleId="PozadinaSvijetloCrvena" w:customStyle="true">
    <w:name w:val="Pozadina_SvijetloCrvena"/>
    <w:basedOn w:val="eSPISCCParagraphDefaultFont"/>
    <w:rsid w:val="00F13B1F"/>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F13B1F"/>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644424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customXml/item2.xml" Type="http://schemas.openxmlformats.org/officeDocument/2006/relationships/customXml" Id="rId2"/><Relationship Target="../customXml/item1.xml" Type="http://schemas.openxmlformats.org/officeDocument/2006/relationships/customXml" Id="rId1"/><Relationship Target="footnotes.xml" Type="http://schemas.openxmlformats.org/officeDocument/2006/relationships/footnotes"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29. srpnja 2019.</izvorni_sadrzaj>
    <derivirana_varijabla naziv="DomainObject.StvarniPocetakDatum_1">29. srpnja 2019.</derivirana_varijabla>
  </DomainObject.StvarniPocetakDatum>
  <DomainObject.StvarniZavrsetakDatum>
    <izvorni_sadrzaj>29. srpnja 2019.</izvorni_sadrzaj>
    <derivirana_varijabla naziv="DomainObject.StvarniZavrsetakDatum_1">29. srpnja 2019.</derivirana_varijabla>
  </DomainObject.StvarniZavrsetakDatum>
  <DomainObject.PlaniraniZavrsetakDatum>
    <izvorni_sadrzaj>29. srpnja 2019.</izvorni_sadrzaj>
    <derivirana_varijabla naziv="DomainObject.PlaniraniZavrsetakDatum_1">29. srpnja 2019.</derivirana_varijabla>
  </DomainObject.PlaniraniZavrsetakDatum>
  <DomainObject.PlaniraniPocetakDatum>
    <izvorni_sadrzaj>29. srpnja 2019.</izvorni_sadrzaj>
    <derivirana_varijabla naziv="DomainObject.PlaniraniPocetakDatum_1">29. srpnja 2019.</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13:25</izvorni_sadrzaj>
    <derivirana_varijabla naziv="DomainObject.StvarniZavrsetakVrijeme_1">13:25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31. srpnja 2019.</izvorni_sadrzaj>
    <derivirana_varijabla naziv="DomainObject.Zapisnik.DatumKreiranja_1">31. srpnja 2019.</derivirana_varijabla>
  </DomainObject.Zapisnik.DatumKreiranja>
  <DomainObject.Zapisnik.ImovinskaKorist>
    <izvorni_sadrzaj/>
    <derivirana_varijabla naziv="DomainObject.Zapisnik.ImovinskaKorist_1"/>
  </DomainObject.Zapisnik.ImovinskaKorist>
  <DomainObject.Zapisnik.Oznaka>
    <izvorni_sadrzaj>Sp-1/2017-27</izvorni_sadrzaj>
    <derivirana_varijabla naziv="DomainObject.Zapisnik.Oznaka_1">Sp-1/2017-27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2017.</izvorni_sadrzaj>
    <derivirana_varijabla naziv="DomainObject.Predmet.DatumOsnivanja_1">12.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Sp-1/2017</izvorni_sadrzaj>
    <derivirana_varijabla naziv="DomainObject.Predmet.OznakaBroj_1">Sp-1/2017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16 - Glad</izvorni_sadrzaj>
    <derivirana_varijabla naziv="DomainObject.Predmet.Referada.Naziv_1">Referada 16 - Glad</derivirana_varijabla>
  </DomainObject.Predmet.Referada.Naziv>
  <DomainObject.Predmet.Referada.Oznaka>
    <izvorni_sadrzaj>16</izvorni_sadrzaj>
    <derivirana_varijabla naziv="DomainObject.Predmet.Referada.Oznaka_1">16</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Općinski sud u Karlovcu</izvorni_sadrzaj>
    <derivirana_varijabla naziv="DomainObject.Predmet.Referada.Sud.Naziv_1">Općinski sud u Karlovcu</derivirana_varijabla>
  </DomainObject.Predmet.Referada.Sud.Naziv>
  <DomainObject.Predmet.Referada.Sudac>
    <izvorni_sadrzaj>Blaženka Glad</izvorni_sadrzaj>
    <derivirana_varijabla naziv="DomainObject.Predmet.Referada.Sudac_1">Blaženka Glad</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Grbiniček</izvorni_sadrzaj>
    <derivirana_varijabla naziv="DomainObject.Predmet.StrankaFormated_1">  Ivan Grbiniček</derivirana_varijabla>
  </DomainObject.Predmet.StrankaFormated>
  <DomainObject.Predmet.StrankaFormatedOIB>
    <izvorni_sadrzaj>  Ivan Grbiniček, OIB 34445944737</izvorni_sadrzaj>
    <derivirana_varijabla naziv="DomainObject.Predmet.StrankaFormatedOIB_1">  Ivan Grbiniček, OIB 34445944737</derivirana_varijabla>
  </DomainObject.Predmet.StrankaFormatedOIB>
  <DomainObject.Predmet.StrankaFormatedWithAdress>
    <izvorni_sadrzaj> Ivan Grbiniček, Zagrad 52a, 47000 Karlovac</izvorni_sadrzaj>
    <derivirana_varijabla naziv="DomainObject.Predmet.StrankaFormatedWithAdress_1"> Ivan Grbiniček, Zagrad 52a, 47000 Karlovac</derivirana_varijabla>
  </DomainObject.Predmet.StrankaFormatedWithAdress>
  <DomainObject.Predmet.StrankaFormatedWithAdressOIB>
    <izvorni_sadrzaj> Ivan Grbiniček, OIB 34445944737, Zagrad 52a, 47000 Karlovac</izvorni_sadrzaj>
    <derivirana_varijabla naziv="DomainObject.Predmet.StrankaFormatedWithAdressOIB_1"> Ivan Grbiniček, OIB 34445944737, Zagrad 52a, 47000 Karlovac</derivirana_varijabla>
  </DomainObject.Predmet.StrankaFormatedWithAdressOIB>
  <DomainObject.Predmet.StrankaWithAdress>
    <izvorni_sadrzaj>Ivan Grbiniček Zagrad 52a,47000 Karlovac</izvorni_sadrzaj>
    <derivirana_varijabla naziv="DomainObject.Predmet.StrankaWithAdress_1">Ivan Grbiniček Zagrad 52a,47000 Karlovac</derivirana_varijabla>
  </DomainObject.Predmet.StrankaWithAdress>
  <DomainObject.Predmet.StrankaWithAdressOIB>
    <izvorni_sadrzaj>Ivan Grbiniček, OIB 34445944737, Zagrad 52a,47000 Karlovac</izvorni_sadrzaj>
    <derivirana_varijabla naziv="DomainObject.Predmet.StrankaWithAdressOIB_1">Ivan Grbiniček, OIB 34445944737, Zagrad 52a,47000 Karlovac</derivirana_varijabla>
  </DomainObject.Predmet.StrankaWithAdressOIB>
  <DomainObject.Predmet.StrankaNazivFormated>
    <izvorni_sadrzaj>Ivan Grbiniček</izvorni_sadrzaj>
    <derivirana_varijabla naziv="DomainObject.Predmet.StrankaNazivFormated_1">Ivan Grbiniček</derivirana_varijabla>
  </DomainObject.Predmet.StrankaNazivFormated>
  <DomainObject.Predmet.StrankaNazivFormatedOIB>
    <izvorni_sadrzaj>Ivan Grbiniček, OIB 34445944737</izvorni_sadrzaj>
    <derivirana_varijabla naziv="DomainObject.Predmet.StrankaNazivFormatedOIB_1">Ivan Grbiniček, OIB 34445944737</derivirana_varijabla>
  </DomainObject.Predmet.StrankaNazivFormatedOIB>
  <DomainObject.Predmet.Sud.Adresa.Naselje>
    <izvorni_sadrzaj>Ogulin</izvorni_sadrzaj>
    <derivirana_varijabla naziv="DomainObject.Predmet.Sud.Adresa.Naselje_1">Ogulin</derivirana_varijabla>
  </DomainObject.Predmet.Sud.Adresa.Naselje>
  <DomainObject.Predmet.Sud.Adresa.NaseljeLokativ>
    <izvorni_sadrzaj>Ogulinu</izvorni_sadrzaj>
    <derivirana_varijabla naziv="DomainObject.Predmet.Sud.Adresa.NaseljeLokativ_1">Ogulinu</derivirana_varijabla>
  </DomainObject.Predmet.Sud.Adresa.NaseljeLokativ>
  <DomainObject.Predmet.Sud.Adresa.PostBroj>
    <izvorni_sadrzaj>47300</izvorni_sadrzaj>
    <derivirana_varijabla naziv="DomainObject.Predmet.Sud.Adresa.PostBroj_1">47300</derivirana_varijabla>
  </DomainObject.Predmet.Sud.Adresa.PostBroj>
  <DomainObject.Predmet.Sud.Adresa.UlicaIKBR>
    <izvorni_sadrzaj>B. Frankopana 1</izvorni_sadrzaj>
    <derivirana_varijabla naziv="DomainObject.Predmet.Sud.Adresa.UlicaIKBR_1">B. Frankopana 1</derivirana_varijabla>
  </DomainObject.Predmet.Sud.Adresa.UlicaIKBR>
  <DomainObject.Predmet.Sud.Naziv>
    <izvorni_sadrzaj>Općinski sud u Karlovcu - Stalna služba u Ogulinu</izvorni_sadrzaj>
    <derivirana_varijabla naziv="DomainObject.Predmet.Sud.Naziv_1">Općinski sud u Karlovcu - Stalna služba u Ogulinu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16 - Glad</izvorni_sadrzaj>
    <derivirana_varijabla naziv="DomainObject.Predmet.TrenutnaLokacijaSpisa.Naziv_1">Referada 16 - Glad</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Karlovcu</izvorni_sadrzaj>
    <derivirana_varijabla naziv="DomainObject.Predmet.TrenutnaLokacijaSpisa.Sud.Naziv_1">Općinski sud u Karlovcu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stalne službe Ogulin</izvorni_sadrzaj>
    <derivirana_varijabla naziv="DomainObject.Predmet.UstrojstvenaJedinicaVodi.Naziv_1">Sudska pisarnica stalne službe Ogulin</derivirana_varijabla>
  </DomainObject.Predmet.UstrojstvenaJedinicaVodi.Naziv>
  <DomainObject.Predmet.UstrojstvenaJedinicaVodi.Oznaka>
    <izvorni_sadrzaj>Pisarnica SS OG</izvorni_sadrzaj>
    <derivirana_varijabla naziv="DomainObject.Predmet.UstrojstvenaJedinicaVodi.Oznaka_1">Pisarnica SS OG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Karlovcu</izvorni_sadrzaj>
    <derivirana_varijabla naziv="DomainObject.Predmet.UstrojstvenaJedinicaVodi.Sud.Naziv_1">Općinski sud u Karlovcu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Marija Paušić</izvorni_sadrzaj>
    <derivirana_varijabla naziv="DomainObject.Predmet.Zapisnicar_1">Marija Paušić</derivirana_varijabla>
  </DomainObject.Predmet.Zapisnicar>
  <DomainObject.Predmet.StrankaListFormated>
    <izvorni_sadrzaj>
      <item>Ivan Grbiniček</item>
    </izvorni_sadrzaj>
    <derivirana_varijabla naziv="DomainObject.Predmet.StrankaListFormated_1">
      <item>Ivan Grbiniček</item>
    </derivirana_varijabla>
  </DomainObject.Predmet.StrankaListFormated>
  <DomainObject.Predmet.StrankaListFormatedOIB>
    <izvorni_sadrzaj>
      <item>Ivan Grbiniček, OIB 34445944737</item>
    </izvorni_sadrzaj>
    <derivirana_varijabla naziv="DomainObject.Predmet.StrankaListFormatedOIB_1">
      <item>Ivan Grbiniček, OIB 34445944737</item>
    </derivirana_varijabla>
  </DomainObject.Predmet.StrankaListFormatedOIB>
  <DomainObject.Predmet.StrankaListFormatedWithAdress>
    <izvorni_sadrzaj>
      <item>Ivan Grbiniček, Zagrad 52a, 47000 Karlovac</item>
    </izvorni_sadrzaj>
    <derivirana_varijabla naziv="DomainObject.Predmet.StrankaListFormatedWithAdress_1">
      <item>Ivan Grbiniček, Zagrad 52a, 47000 Karlovac</item>
    </derivirana_varijabla>
  </DomainObject.Predmet.StrankaListFormatedWithAdress>
  <DomainObject.Predmet.StrankaListFormatedWithAdressOIB>
    <izvorni_sadrzaj>
      <item>Ivan Grbiniček, OIB 34445944737, Zagrad 52a, 47000 Karlovac</item>
    </izvorni_sadrzaj>
    <derivirana_varijabla naziv="DomainObject.Predmet.StrankaListFormatedWithAdressOIB_1">
      <item>Ivan Grbiniček, OIB 34445944737, Zagrad 52a, 47000 Karlovac</item>
    </derivirana_varijabla>
  </DomainObject.Predmet.StrankaListFormatedWithAdressOIB>
  <DomainObject.Predmet.StrankaListNazivFormated>
    <izvorni_sadrzaj>
      <item>Ivan Grbiniček</item>
    </izvorni_sadrzaj>
    <derivirana_varijabla naziv="DomainObject.Predmet.StrankaListNazivFormated_1">
      <item>Ivan Grbiniček</item>
    </derivirana_varijabla>
  </DomainObject.Predmet.StrankaListNazivFormated>
  <DomainObject.Predmet.StrankaListNazivFormatedOIB>
    <izvorni_sadrzaj>
      <item>Ivan Grbiniček, OIB 34445944737</item>
    </izvorni_sadrzaj>
    <derivirana_varijabla naziv="DomainObject.Predmet.StrankaListNazivFormatedOIB_1">
      <item>Ivan Grbiniček, OIB 34445944737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Hrvatski Telekom d.d.</item>
      <item>Hrvatska radiotelevizija</item>
      <item>EUROLEASING d.o.o. za prodaju vozila</item>
      <item>Financijska agencija</item>
      <item>EOS MATRIX d.o.o. za poslovne usluge</item>
      <item>PBZ CARD društvo s ograničenom odgovornošću za poslovanje kreditnim karticama, putnička agencija</item>
      <item>Raiffeisenbank Austria d.d.</item>
      <item>Republika Hrvatska - Prekršajni sud u Zadru</item>
      <item>Republika Hrvatska - Prekršajni sud u Karlovcu</item>
      <item>Republika Hrvatska - Postaja prometne policije Karlovac</item>
      <item>Republika Hrvatska - Općinski sud u Karlovcu</item>
      <item>Republika Hrvatska - Ministarstvo financija, Porezna uprava, Područni ured Središnja Hrvatska, Ispostava Karlovac</item>
    </izvorni_sadrzaj>
    <derivirana_varijabla naziv="DomainObject.Predmet.OstaliListFormated_1">
      <item>Hrvatski Telekom d.d.</item>
      <item>Hrvatska radiotelevizija</item>
      <item>EUROLEASING d.o.o. za prodaju vozila</item>
      <item>Financijska agencija</item>
      <item>EOS MATRIX d.o.o. za poslovne usluge</item>
      <item>PBZ CARD društvo s ograničenom odgovornošću za poslovanje kreditnim karticama, putnička agencija</item>
      <item>Raiffeisenbank Austria d.d.</item>
      <item>Republika Hrvatska - Prekršajni sud u Zadru</item>
      <item>Republika Hrvatska - Prekršajni sud u Karlovcu</item>
      <item>Republika Hrvatska - Postaja prometne policije Karlovac</item>
      <item>Republika Hrvatska - Općinski sud u Karlovcu</item>
      <item>Republika Hrvatska - Ministarstvo financija, Porezna uprava, Područni ured Središnja Hrvatska, Ispostava Karlovac</item>
    </derivirana_varijabla>
  </DomainObject.Predmet.OstaliListFormated>
  <DomainObject.Predmet.OstaliListFormatedOIB>
    <izvorni_sadrzaj>
      <item>Hrvatski Telekom d.d., OIB 81793146560</item>
      <item>Hrvatska radiotelevizija, OIB 68419124305</item>
      <item>EUROLEASING d.o.o. za prodaju vozila, OIB 48922277230</item>
      <item>Financijska agencija, OIB 85821130368</item>
      <item>EOS MATRIX d.o.o. za poslovne usluge, OIB 76674680107</item>
      <item>PBZ CARD društvo s ograničenom odgovornošću za poslovanje kreditnim karticama, putnička agencija, OIB 28495895537</item>
      <item>Raiffeisenbank Austria d.d., OIB 53056966535</item>
      <item>Republika Hrvatska - Prekršajni sud u Zadru, OIB 18683136487</item>
      <item>Republika Hrvatska - Prekršajni sud u Karlovcu, OIB 18683136487</item>
      <item>Republika Hrvatska - Postaja prometne policije Karlovac, OIB 18683136487</item>
      <item>Republika Hrvatska - Općinski sud u Karlovcu, OIB 18683136487</item>
      <item>Republika Hrvatska - Ministarstvo financija, Porezna uprava, Područni ured Središnja Hrvatska, Ispostava Karlovac, OIB 18683136487</item>
    </izvorni_sadrzaj>
    <derivirana_varijabla naziv="DomainObject.Predmet.OstaliListFormatedOIB_1">
      <item>Hrvatski Telekom d.d., OIB 81793146560</item>
      <item>Hrvatska radiotelevizija, OIB 68419124305</item>
      <item>EUROLEASING d.o.o. za prodaju vozila, OIB 48922277230</item>
      <item>Financijska agencija, OIB 85821130368</item>
      <item>EOS MATRIX d.o.o. za poslovne usluge, OIB 76674680107</item>
      <item>PBZ CARD društvo s ograničenom odgovornošću za poslovanje kreditnim karticama, putnička agencija, OIB 28495895537</item>
      <item>Raiffeisenbank Austria d.d., OIB 53056966535</item>
      <item>Republika Hrvatska - Prekršajni sud u Zadru, OIB 18683136487</item>
      <item>Republika Hrvatska - Prekršajni sud u Karlovcu, OIB 18683136487</item>
      <item>Republika Hrvatska - Postaja prometne policije Karlovac, OIB 18683136487</item>
      <item>Republika Hrvatska - Općinski sud u Karlovcu, OIB 18683136487</item>
      <item>Republika Hrvatska - Ministarstvo financija, Porezna uprava, Područni ured Središnja Hrvatska, Ispostava Karlovac, OIB 18683136487</item>
    </derivirana_varijabla>
  </DomainObject.Predmet.OstaliListFormatedOIB>
  <DomainObject.Predmet.OstaliListFormatedWithAdress>
    <izvorni_sadrzaj>
      <item>Hrvatski Telekom d.d., Roberta Frangeša Mihanovića 9, 10000 Zagreb</item>
      <item>Hrvatska radiotelevizija, Prisavlje 3, 10000 Zagreb</item>
      <item>EUROLEASING d.o.o. za prodaju vozila, Remetinečka cesta 98, 10000 Zagreb</item>
      <item>Financijska agencija, Ulica grada Vukovara 70, 10000 Zagreb</item>
      <item>EOS MATRIX d.o.o. za poslovne usluge, Horvatova 82, 10000 Zagreb</item>
      <item>PBZ CARD društvo s ograničenom odgovornošću za poslovanje kreditnim karticama, putnička agencija, Radnička cesta 44, 10000 Zagreb</item>
      <item>Raiffeisenbank Austria d.d., Magazinska cesta 69, 10000 Zagreb</item>
      <item>Republika Hrvatska - Prekršajni sud u Zadru, Dr. Franje Tuđmana 35, 23000 Zadar</item>
      <item>Republika Hrvatska - Prekršajni sud u Karlovcu, Trg hrvatskih branitelja 1, 47000 Karlovac</item>
      <item>Republika Hrvatska - Postaja prometne policije Karlovac, Vladka Mačeka 13, 47000 Karlovac</item>
      <item>Republika Hrvatska - Općinski sud u Karlovcu, Matice hrvatske 4, 47000 Karlovac</item>
      <item>Republika Hrvatska - Ministarstvo financija, Porezna uprava, Područni ured Središnja Hrvatska, Ispostava Karlovac, Katančićeva 5, 10000 Zagreb</item>
    </izvorni_sadrzaj>
    <derivirana_varijabla naziv="DomainObject.Predmet.OstaliListFormatedWithAdress_1">
      <item>Hrvatski Telekom d.d., Roberta Frangeša Mihanovića 9, 10000 Zagreb</item>
      <item>Hrvatska radiotelevizija, Prisavlje 3, 10000 Zagreb</item>
      <item>EUROLEASING d.o.o. za prodaju vozila, Remetinečka cesta 98, 10000 Zagreb</item>
      <item>Financijska agencija, Ulica grada Vukovara 70, 10000 Zagreb</item>
      <item>EOS MATRIX d.o.o. za poslovne usluge, Horvatova 82, 10000 Zagreb</item>
      <item>PBZ CARD društvo s ograničenom odgovornošću za poslovanje kreditnim karticama, putnička agencija, Radnička cesta 44, 10000 Zagreb</item>
      <item>Raiffeisenbank Austria d.d., Magazinska cesta 69, 10000 Zagreb</item>
      <item>Republika Hrvatska - Prekršajni sud u Zadru, Dr. Franje Tuđmana 35, 23000 Zadar</item>
      <item>Republika Hrvatska - Prekršajni sud u Karlovcu, Trg hrvatskih branitelja 1, 47000 Karlovac</item>
      <item>Republika Hrvatska - Postaja prometne policije Karlovac, Vladka Mačeka 13, 47000 Karlovac</item>
      <item>Republika Hrvatska - Općinski sud u Karlovcu, Matice hrvatske 4, 47000 Karlovac</item>
      <item>Republika Hrvatska - Ministarstvo financija, Porezna uprava, Područni ured Središnja Hrvatska, Ispostava Karlovac, Katančićeva 5, 10000 Zagreb</item>
    </derivirana_varijabla>
  </DomainObject.Predmet.OstaliListFormatedWithAdress>
  <DomainObject.Predmet.OstaliListFormatedWithAdressOIB>
    <izvorni_sadrzaj>
      <item>Hrvatski Telekom d.d., OIB 81793146560, Roberta Frangeša Mihanovića 9, 10000 Zagreb</item>
      <item>Hrvatska radiotelevizija, OIB 68419124305, Prisavlje 3, 10000 Zagreb</item>
      <item>EUROLEASING d.o.o. za prodaju vozila, OIB 48922277230, Remetinečka cesta 98, 10000 Zagreb</item>
      <item>Financijska agencija, OIB 85821130368, Ulica grada Vukovara 70, 10000 Zagreb</item>
      <item>EOS MATRIX d.o.o. za poslovne usluge, OIB 76674680107, Horvatova 82, 10000 Zagreb</item>
      <item>PBZ CARD društvo s ograničenom odgovornošću za poslovanje kreditnim karticama, putnička agencija, OIB 28495895537, Radnička cesta 44, 10000 Zagreb</item>
      <item>Raiffeisenbank Austria d.d., OIB 53056966535, Magazinska cesta 69, 10000 Zagreb</item>
      <item>Republika Hrvatska - Prekršajni sud u Zadru, OIB 18683136487, Dr. Franje Tuđmana 35, 23000 Zadar</item>
      <item>Republika Hrvatska - Prekršajni sud u Karlovcu, OIB 18683136487, Trg hrvatskih branitelja 1, 47000 Karlovac</item>
      <item>Republika Hrvatska - Postaja prometne policije Karlovac, OIB 18683136487, Vladka Mačeka 13, 47000 Karlovac</item>
      <item>Republika Hrvatska - Općinski sud u Karlovcu, OIB 18683136487, Matice hrvatske 4, 47000 Karlovac</item>
      <item>Republika Hrvatska - Ministarstvo financija, Porezna uprava, Područni ured Središnja Hrvatska, Ispostava Karlovac, OIB 18683136487, Katančićeva 5, 10000 Zagreb</item>
    </izvorni_sadrzaj>
    <derivirana_varijabla naziv="DomainObject.Predmet.OstaliListFormatedWithAdressOIB_1">
      <item>Hrvatski Telekom d.d., OIB 81793146560, Roberta Frangeša Mihanovića 9, 10000 Zagreb</item>
      <item>Hrvatska radiotelevizija, OIB 68419124305, Prisavlje 3, 10000 Zagreb</item>
      <item>EUROLEASING d.o.o. za prodaju vozila, OIB 48922277230, Remetinečka cesta 98, 10000 Zagreb</item>
      <item>Financijska agencija, OIB 85821130368, Ulica grada Vukovara 70, 10000 Zagreb</item>
      <item>EOS MATRIX d.o.o. za poslovne usluge, OIB 76674680107, Horvatova 82, 10000 Zagreb</item>
      <item>PBZ CARD društvo s ograničenom odgovornošću za poslovanje kreditnim karticama, putnička agencija, OIB 28495895537, Radnička cesta 44, 10000 Zagreb</item>
      <item>Raiffeisenbank Austria d.d., OIB 53056966535, Magazinska cesta 69, 10000 Zagreb</item>
      <item>Republika Hrvatska - Prekršajni sud u Zadru, OIB 18683136487, Dr. Franje Tuđmana 35, 23000 Zadar</item>
      <item>Republika Hrvatska - Prekršajni sud u Karlovcu, OIB 18683136487, Trg hrvatskih branitelja 1, 47000 Karlovac</item>
      <item>Republika Hrvatska - Postaja prometne policije Karlovac, OIB 18683136487, Vladka Mačeka 13, 47000 Karlovac</item>
      <item>Republika Hrvatska - Općinski sud u Karlovcu, OIB 18683136487, Matice hrvatske 4, 47000 Karlovac</item>
      <item>Republika Hrvatska - Ministarstvo financija, Porezna uprava, Područni ured Središnja Hrvatska, Ispostava Karlovac, OIB 18683136487, Katančićeva 5, 10000 Zagreb</item>
    </derivirana_varijabla>
  </DomainObject.Predmet.OstaliListFormatedWithAdressOIB>
  <DomainObject.Predmet.OstaliListNazivFormated>
    <izvorni_sadrzaj>
      <item>Hrvatski Telekom d.d.</item>
      <item>Hrvatska radiotelevizija</item>
      <item>EUROLEASING d.o.o. za prodaju vozila</item>
      <item>Financijska agencija</item>
      <item>EOS MATRIX d.o.o. za poslovne usluge</item>
      <item>PBZ CARD društvo s ograničenom odgovornošću za poslovanje kreditnim karticama, putnička agencija</item>
      <item>Raiffeisenbank Austria d.d.</item>
      <item>Republika Hrvatska - Prekršajni sud u Zadru</item>
      <item>Republika Hrvatska - Prekršajni sud u Karlovcu</item>
      <item>Republika Hrvatska - Postaja prometne policije Karlovac</item>
      <item>Republika Hrvatska - Općinski sud u Karlovcu</item>
      <item>Republika Hrvatska - Ministarstvo financija, Porezna uprava, Područni ured Središnja Hrvatska, Ispostava Karlovac</item>
    </izvorni_sadrzaj>
    <derivirana_varijabla naziv="DomainObject.Predmet.OstaliListNazivFormated_1">
      <item>Hrvatski Telekom d.d.</item>
      <item>Hrvatska radiotelevizija</item>
      <item>EUROLEASING d.o.o. za prodaju vozila</item>
      <item>Financijska agencija</item>
      <item>EOS MATRIX d.o.o. za poslovne usluge</item>
      <item>PBZ CARD društvo s ograničenom odgovornošću za poslovanje kreditnim karticama, putnička agencija</item>
      <item>Raiffeisenbank Austria d.d.</item>
      <item>Republika Hrvatska - Prekršajni sud u Zadru</item>
      <item>Republika Hrvatska - Prekršajni sud u Karlovcu</item>
      <item>Republika Hrvatska - Postaja prometne policije Karlovac</item>
      <item>Republika Hrvatska - Općinski sud u Karlovcu</item>
      <item>Republika Hrvatska - Ministarstvo financija, Porezna uprava, Područni ured Središnja Hrvatska, Ispostava Karlovac</item>
    </derivirana_varijabla>
  </DomainObject.Predmet.OstaliListNazivFormated>
  <DomainObject.Predmet.OstaliListNazivFormatedOIB>
    <izvorni_sadrzaj>
      <item>Hrvatski Telekom d.d., OIB 81793146560</item>
      <item>Hrvatska radiotelevizija, OIB 68419124305</item>
      <item>EUROLEASING d.o.o. za prodaju vozila, OIB 48922277230</item>
      <item>Financijska agencija, OIB 85821130368</item>
      <item>EOS MATRIX d.o.o. za poslovne usluge, OIB 76674680107</item>
      <item>PBZ CARD društvo s ograničenom odgovornošću za poslovanje kreditnim karticama, putnička agencija, OIB 28495895537</item>
      <item>Raiffeisenbank Austria d.d., OIB 53056966535</item>
      <item>Republika Hrvatska - Prekršajni sud u Zadru, OIB 18683136487</item>
      <item>Republika Hrvatska - Prekršajni sud u Karlovcu, OIB 18683136487</item>
      <item>Republika Hrvatska - Postaja prometne policije Karlovac, OIB 18683136487</item>
      <item>Republika Hrvatska - Općinski sud u Karlovcu, OIB 18683136487</item>
      <item>Republika Hrvatska - Ministarstvo financija, Porezna uprava, Područni ured Središnja Hrvatska, Ispostava Karlovac, OIB 18683136487</item>
    </izvorni_sadrzaj>
    <derivirana_varijabla naziv="DomainObject.Predmet.OstaliListNazivFormatedOIB_1">
      <item>Hrvatski Telekom d.d., OIB 81793146560</item>
      <item>Hrvatska radiotelevizija, OIB 68419124305</item>
      <item>EUROLEASING d.o.o. za prodaju vozila, OIB 48922277230</item>
      <item>Financijska agencija, OIB 85821130368</item>
      <item>EOS MATRIX d.o.o. za poslovne usluge, OIB 76674680107</item>
      <item>PBZ CARD društvo s ograničenom odgovornošću za poslovanje kreditnim karticama, putnička agencija, OIB 28495895537</item>
      <item>Raiffeisenbank Austria d.d., OIB 53056966535</item>
      <item>Republika Hrvatska - Prekršajni sud u Zadru, OIB 18683136487</item>
      <item>Republika Hrvatska - Prekršajni sud u Karlovcu, OIB 18683136487</item>
      <item>Republika Hrvatska - Postaja prometne policije Karlovac, OIB 18683136487</item>
      <item>Republika Hrvatska - Općinski sud u Karlovcu, OIB 18683136487</item>
      <item>Republika Hrvatska - Ministarstvo financija, Porezna uprava, Područni ured Središnja Hrvatska, Ispostava Karlovac,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Karlovcu</izvorni_sadrzaj>
    <derivirana_varijabla naziv="DomainObject.Predmet.Sud.Parent.Naziv_1">Županijski sud u Karlovcu</derivirana_varijabla>
  </DomainObject.Predmet.Sud.Parent.Naziv>
  <DomainObject.Predmet.FunkcijaOsobe>
    <izvorni_sadrzaj/>
    <derivirana_varijabla naziv="DomainObject.Predmet.FunkcijaOsobe_1"/>
  </DomainObject.Predmet.FunkcijaOsobe>
  <DomainObject.Datum>
    <izvorni_sadrzaj>31. srpnja 2019.</izvorni_sadrzaj>
    <derivirana_varijabla naziv="DomainObject.Datum_1">31. srpnja 2019.</derivirana_varijabla>
  </DomainObject.Datum>
  <DomainObject.PoslovniBrojDokumenta>
    <izvorni_sadrzaj>Sp-1/2017-27</izvorni_sadrzaj>
    <derivirana_varijabla naziv="DomainObject.PoslovniBrojDokumenta_1">Sp-1/2017-27</derivirana_varijabla>
  </DomainObject.PoslovniBrojDokumenta>
  <DomainObject.Predmet.StrankaIDrugi>
    <izvorni_sadrzaj>Ivan Grbiniček</izvorni_sadrzaj>
    <derivirana_varijabla naziv="DomainObject.Predmet.StrankaIDrugi_1">Ivan Grbiniček</derivirana_varijabla>
  </DomainObject.Predmet.StrankaIDrugi>
  <DomainObject.Predmet.ProtustrankaIDrugi>
    <izvorni_sadrzaj/>
    <derivirana_varijabla naziv="DomainObject.Predmet.ProtustrankaIDrugi_1"/>
  </DomainObject.Predmet.ProtustrankaIDrugi>
  <DomainObject.Predmet.StrankaIDrugiAdressOIB>
    <izvorni_sadrzaj>Ivan Grbiniček, OIB 34445944737, Zagrad 52a, 47000 Karlovac</izvorni_sadrzaj>
    <derivirana_varijabla naziv="DomainObject.Predmet.StrankaIDrugiAdressOIB_1">Ivan Grbiniček, OIB 34445944737, Zagrad 52a, 47000 Karlovac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Grbiniček</item>
      <item>Hrvatski Telekom d.d.</item>
      <item>Hrvatska radiotelevizija</item>
      <item>EUROLEASING d.o.o. za prodaju vozila</item>
      <item>Financijska agencija</item>
      <item>EOS MATRIX d.o.o. za poslovne usluge</item>
      <item>PBZ CARD društvo s ograničenom odgovornošću za poslovanje kreditnim karticama, putnička agencija</item>
      <item>Raiffeisenbank Austria d.d.</item>
      <item>Republika Hrvatska - Prekršajni sud u Zadru</item>
      <item>Republika Hrvatska - Prekršajni sud u Karlovcu</item>
      <item>Republika Hrvatska - Postaja prometne policije Karlovac</item>
      <item>Republika Hrvatska - Općinski sud u Karlovcu</item>
      <item>Republika Hrvatska - Ministarstvo financija, Porezna uprava, Područni ured Središnja Hrvatska, Ispostava Karlovac</item>
    </izvorni_sadrzaj>
    <derivirana_varijabla naziv="DomainObject.Predmet.SudioniciListNaziv_1">
      <item>Ivan Grbiniček</item>
      <item>Hrvatski Telekom d.d.</item>
      <item>Hrvatska radiotelevizija</item>
      <item>EUROLEASING d.o.o. za prodaju vozila</item>
      <item>Financijska agencija</item>
      <item>EOS MATRIX d.o.o. za poslovne usluge</item>
      <item>PBZ CARD društvo s ograničenom odgovornošću za poslovanje kreditnim karticama, putnička agencija</item>
      <item>Raiffeisenbank Austria d.d.</item>
      <item>Republika Hrvatska - Prekršajni sud u Zadru</item>
      <item>Republika Hrvatska - Prekršajni sud u Karlovcu</item>
      <item>Republika Hrvatska - Postaja prometne policije Karlovac</item>
      <item>Republika Hrvatska - Općinski sud u Karlovcu</item>
      <item>Republika Hrvatska - Ministarstvo financija, Porezna uprava, Područni ured Središnja Hrvatska, Ispostava Karlovac</item>
    </derivirana_varijabla>
  </DomainObject.Predmet.SudioniciListNaziv>
  <DomainObject.Predmet.SudioniciListAdressOIB>
    <izvorni_sadrzaj>
      <item>Ivan Grbiniček, OIB 34445944737, Zagrad 52a,47000 Karlovac</item>
      <item>Hrvatski Telekom d.d., OIB 81793146560, Roberta Frangeša Mihanovića 9,10000 Zagreb</item>
      <item>Hrvatska radiotelevizija, OIB 68419124305, Prisavlje 3,10000 Zagreb</item>
      <item>EUROLEASING d.o.o. za prodaju vozila, OIB 48922277230, Remetinečka cesta 98,10000 Zagreb</item>
      <item>Financijska agencija, OIB 85821130368, Ulica grada Vukovara 70,10000 Zagreb</item>
      <item>EOS MATRIX d.o.o. za poslovne usluge, OIB 76674680107, Horvatova 82,10000 Zagreb</item>
      <item>PBZ CARD društvo s ograničenom odgovornošću za poslovanje kreditnim karticama, putnička agencija, OIB 28495895537, Radnička cesta 44,10000 Zagreb</item>
      <item>Raiffeisenbank Austria d.d., OIB 53056966535, Magazinska cesta 69,10000 Zagreb</item>
      <item>Republika Hrvatska - Prekršajni sud u Zadru, OIB 18683136487, Dr. Franje Tuđmana 35,23000 Zadar</item>
      <item>Republika Hrvatska - Prekršajni sud u Karlovcu, OIB 18683136487, Trg hrvatskih branitelja 1,47000 Karlovac</item>
      <item>Republika Hrvatska - Postaja prometne policije Karlovac, OIB 18683136487, Vladka Mačeka 13,47000 Karlovac</item>
      <item>Republika Hrvatska - Općinski sud u Karlovcu, OIB 18683136487, Matice hrvatske 4,47000 Karlovac</item>
      <item>Republika Hrvatska - Ministarstvo financija, Porezna uprava, Područni ured Središnja Hrvatska, Ispostava Karlovac, OIB 18683136487, Katančićeva 5,10000 Zagreb</item>
    </izvorni_sadrzaj>
    <derivirana_varijabla naziv="DomainObject.Predmet.SudioniciListAdressOIB_1">
      <item>Ivan Grbiniček, OIB 34445944737, Zagrad 52a,47000 Karlovac</item>
      <item>Hrvatski Telekom d.d., OIB 81793146560, Roberta Frangeša Mihanovića 9,10000 Zagreb</item>
      <item>Hrvatska radiotelevizija, OIB 68419124305, Prisavlje 3,10000 Zagreb</item>
      <item>EUROLEASING d.o.o. za prodaju vozila, OIB 48922277230, Remetinečka cesta 98,10000 Zagreb</item>
      <item>Financijska agencija, OIB 85821130368, Ulica grada Vukovara 70,10000 Zagreb</item>
      <item>EOS MATRIX d.o.o. za poslovne usluge, OIB 76674680107, Horvatova 82,10000 Zagreb</item>
      <item>PBZ CARD društvo s ograničenom odgovornošću za poslovanje kreditnim karticama, putnička agencija, OIB 28495895537, Radnička cesta 44,10000 Zagreb</item>
      <item>Raiffeisenbank Austria d.d., OIB 53056966535, Magazinska cesta 69,10000 Zagreb</item>
      <item>Republika Hrvatska - Prekršajni sud u Zadru, OIB 18683136487, Dr. Franje Tuđmana 35,23000 Zadar</item>
      <item>Republika Hrvatska - Prekršajni sud u Karlovcu, OIB 18683136487, Trg hrvatskih branitelja 1,47000 Karlovac</item>
      <item>Republika Hrvatska - Postaja prometne policije Karlovac, OIB 18683136487, Vladka Mačeka 13,47000 Karlovac</item>
      <item>Republika Hrvatska - Općinski sud u Karlovcu, OIB 18683136487, Matice hrvatske 4,47000 Karlovac</item>
      <item>Republika Hrvatska - Ministarstvo financija, Porezna uprava, Područni ured Središnja Hrvatska, Ispostava Karlovac, OIB 18683136487, Katančićeva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34445944737</item>
      <item>, OIB 81793146560</item>
      <item>, OIB 68419124305</item>
      <item>, OIB 48922277230</item>
      <item>, OIB 85821130368</item>
      <item>, OIB 76674680107</item>
      <item>, OIB 28495895537</item>
      <item>, OIB 53056966535</item>
      <item>, OIB 18683136487</item>
      <item>, OIB 18683136487</item>
      <item>, OIB 18683136487</item>
      <item>, OIB 18683136487</item>
      <item>, OIB 18683136487</item>
    </izvorni_sadrzaj>
    <derivirana_varijabla naziv="DomainObject.Predmet.SudioniciListNazivOIB_1">
      <item>, OIB 34445944737</item>
      <item>, OIB 81793146560</item>
      <item>, OIB 68419124305</item>
      <item>, OIB 48922277230</item>
      <item>, OIB 85821130368</item>
      <item>, OIB 76674680107</item>
      <item>, OIB 28495895537</item>
      <item>, OIB 53056966535</item>
      <item>, OIB 18683136487</item>
      <item>, OIB 18683136487</item>
      <item>, OIB 18683136487</item>
      <item>, OIB 18683136487</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srpnja 2019.</izvorni_sadrzaj>
    <derivirana_varijabla naziv="DomainObject.Predmet.DatumZadnjeOdrzaneSudskeRadnje_1">29. srpnja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895D37-8A23-482C-9711-7ACC79093D7A}">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1353</properties:Words>
  <properties:Characters>7470</properties:Characters>
  <properties:Lines>164</properties:Lines>
  <properties:Paragraphs>49</properties:Paragraphs>
  <properties:TotalTime>73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8903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2019-07-29T08:45:00Z</dcterms:created>
  <dc:creator>Gordana Muža Andreić</dc:creator>
  <cp:lastModifiedBy>Marija Paušić</cp:lastModifiedBy>
  <cp:lastPrinted>2017-05-02T08:14:00Z</cp:lastPrinted>
  <dcterms:modified xmlns:xsi="http://www.w3.org/2001/XMLSchema-instance" xsi:type="dcterms:W3CDTF">2019-07-31T05:16:00Z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Sp-1/2017-27 / Zapisnik - Pripremno ročište (Sp-1-17-27 - zapisnik - Ivan Grbiniček.docx)</vt:lpwstr>
  </prop:property>
  <prop:property fmtid="{D5CDD505-2E9C-101B-9397-08002B2CF9AE}" pid="4" name="CC_coloring">
    <vt:bool>false</vt:bool>
  </prop:property>
  <prop:property fmtid="{D5CDD505-2E9C-101B-9397-08002B2CF9AE}" pid="5" name="BrojStranica">
    <vt:i4>4</vt:i4>
  </prop:property>
</prop:Properties>
</file>