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9ae4" w14:paraId="4169ae4" w:rsidRDefault="0013451C" w:rsidP="003E4BA0" w:rsidR="00323E27" w:rsidRPr="0013451C">
      <w:pPr>
        <w:jc w:val="right"/>
        <w15:collapsed w:val="false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2679F" w:rsidP="00523BA0" w:rsidR="00523BA0" w:rsidRPr="00AC161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</w:t>
      </w:r>
      <w:r w:rsidR="00523BA0">
        <w:rPr>
          <w:rFonts w:eastAsia="Calibri"/>
          <w:lang w:eastAsia="en-US"/>
        </w:rPr>
        <w:t xml:space="preserve">   </w:t>
      </w:r>
      <w:r w:rsidR="00523BA0">
        <w:rPr>
          <w:rFonts w:eastAsia="Calibri"/>
          <w:noProof/>
        </w:rPr>
        <w:drawing>
          <wp:inline distR="0" distL="0" distB="0" distT="0">
            <wp:extent cy="614680" cx="475615"/>
            <wp:effectExtent b="0" r="63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4680" cx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BA0" w:rsidP="00523BA0" w:rsidR="00523BA0" w:rsidRPr="00AC1611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</w:t>
      </w:r>
      <w:r w:rsidRPr="00AC1611">
        <w:rPr>
          <w:rFonts w:eastAsia="Calibri"/>
          <w:lang w:eastAsia="en-US"/>
        </w:rPr>
        <w:t>Republika Hrvatska</w:t>
      </w:r>
    </w:p>
    <w:p w:rsidRDefault="00523BA0" w:rsidP="00523BA0" w:rsidR="00523BA0" w:rsidRPr="00AC1611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Općinski</w:t>
      </w:r>
      <w:r w:rsidRPr="00AC1611">
        <w:rPr>
          <w:rFonts w:eastAsia="Calibri"/>
          <w:lang w:eastAsia="en-US"/>
        </w:rPr>
        <w:t xml:space="preserve"> sud u Varaždinu</w:t>
      </w:r>
    </w:p>
    <w:p w:rsidRDefault="00523BA0" w:rsidP="00523BA0" w:rsidR="000E7D6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AC1611">
        <w:rPr>
          <w:rFonts w:eastAsia="Calibri"/>
          <w:lang w:eastAsia="en-US"/>
        </w:rPr>
        <w:t>Varaždin, Braće Radić 2</w:t>
      </w:r>
    </w:p>
    <w:p w:rsidRDefault="00523BA0" w:rsidP="00523BA0" w:rsidR="00523BA0" w:rsidRPr="0013451C">
      <w:pPr>
        <w:jc w:val="right"/>
      </w:pPr>
      <w:r>
        <w:rPr>
          <w:rFonts w:eastAsia="Calibri"/>
          <w:lang w:eastAsia="en-US"/>
        </w:rPr>
        <w:t xml:space="preserve">Poslovni broj: 1 </w:t>
      </w:r>
      <w:proofErr w:type="spellStart"/>
      <w:r>
        <w:rPr>
          <w:rFonts w:eastAsia="Calibri"/>
          <w:lang w:eastAsia="en-US"/>
        </w:rPr>
        <w:t>Sp</w:t>
      </w:r>
      <w:proofErr w:type="spellEnd"/>
      <w:r>
        <w:rPr>
          <w:rFonts w:eastAsia="Calibri"/>
          <w:lang w:eastAsia="en-US"/>
        </w:rPr>
        <w:t>-6/17-14</w:t>
      </w:r>
    </w:p>
    <w:p w:rsidRDefault="000E7D62" w:rsidP="003E4BA0" w:rsidR="000E7D62" w:rsidRPr="0013451C">
      <w:pPr>
        <w:jc w:val="right"/>
      </w:pPr>
    </w:p>
    <w:p w:rsidRDefault="00323E27" w:rsidR="00323E27" w:rsidRPr="0013451C">
      <w:pPr>
        <w:pStyle w:val="Zaglavlje"/>
        <w:tabs>
          <w:tab w:pos="4536" w:val="clear"/>
          <w:tab w:pos="9072" w:val="clear"/>
        </w:tabs>
      </w:pPr>
    </w:p>
    <w:p w:rsidRDefault="00523BA0" w:rsidR="00323E27">
      <w:pPr>
        <w:jc w:val="center"/>
        <w:rPr>
          <w:bCs/>
        </w:rPr>
      </w:pPr>
      <w:r>
        <w:rPr>
          <w:bCs/>
        </w:rPr>
        <w:tab/>
        <w:t>U   I M E   R E P U B L I K E   H R V A T S K E</w:t>
      </w:r>
    </w:p>
    <w:p w:rsidRDefault="00523BA0" w:rsidR="00523BA0" w:rsidRPr="00523BA0">
      <w:pPr>
        <w:jc w:val="center"/>
        <w:rPr>
          <w:bCs/>
        </w:rPr>
      </w:pPr>
    </w:p>
    <w:p w:rsidRDefault="00323E27" w:rsidR="00323E27" w:rsidRPr="0013451C">
      <w:pPr>
        <w:jc w:val="center"/>
        <w:rPr>
          <w:bCs/>
        </w:rPr>
      </w:pPr>
      <w:r w:rsidRPr="0013451C">
        <w:rPr>
          <w:bCs/>
        </w:rPr>
        <w:t>R J E Š E N</w:t>
      </w:r>
      <w:r w:rsidR="003B10D2" w:rsidRPr="0013451C">
        <w:rPr>
          <w:bCs/>
        </w:rPr>
        <w:t xml:space="preserve"> </w:t>
      </w:r>
      <w:r w:rsidRPr="0013451C">
        <w:rPr>
          <w:bCs/>
        </w:rPr>
        <w:t>J E</w:t>
      </w:r>
    </w:p>
    <w:p w:rsidRDefault="00323E27" w:rsidR="00323E27" w:rsidRPr="0013451C">
      <w:pPr>
        <w:jc w:val="center"/>
      </w:pPr>
    </w:p>
    <w:p w:rsidRDefault="00323E27" w:rsidR="00323E27" w:rsidRPr="0013451C">
      <w:pPr>
        <w:jc w:val="both"/>
      </w:pPr>
    </w:p>
    <w:p w:rsidRDefault="00523BA0" w:rsidR="009634FD">
      <w:pPr>
        <w:jc w:val="both"/>
      </w:pPr>
      <w:r>
        <w:tab/>
        <w:t xml:space="preserve">Općinski sud u Varaždinu, </w:t>
      </w:r>
      <w:r w:rsidRPr="00523BA0">
        <w:t xml:space="preserve">OIB: </w:t>
      </w:r>
      <w:r w:rsidRPr="00523BA0">
        <w:rPr>
          <w:color w:val="000000"/>
        </w:rPr>
        <w:t>14828046348</w:t>
      </w:r>
      <w:r>
        <w:rPr>
          <w:color w:val="000000"/>
        </w:rPr>
        <w:t xml:space="preserve">, </w:t>
      </w:r>
      <w:r w:rsidR="00323E27" w:rsidRPr="0013451C">
        <w:t>po su</w:t>
      </w:r>
      <w:r w:rsidR="005E6C3C" w:rsidRPr="0013451C">
        <w:t xml:space="preserve">tkinji </w:t>
      </w:r>
      <w:r>
        <w:t>Meliti Šmentanec-Klarić</w:t>
      </w:r>
      <w:r w:rsidR="00323E27" w:rsidRPr="0013451C">
        <w:t xml:space="preserve">,  u </w:t>
      </w:r>
      <w:r w:rsidR="00CD3260">
        <w:t>postupku stečaja potrošača</w:t>
      </w:r>
      <w:r w:rsidR="00E2679F">
        <w:t xml:space="preserve"> povodom prijedloga </w:t>
      </w:r>
      <w:r>
        <w:t>Marina Glasnovića, OIB: 55612979137 iz Varaždinskih Toplica, Duga ulica 7</w:t>
      </w:r>
      <w:r w:rsidR="00E2679F">
        <w:t xml:space="preserve"> (</w:t>
      </w:r>
      <w:r w:rsidR="001731EC">
        <w:t xml:space="preserve">s boravištem u </w:t>
      </w:r>
      <w:r w:rsidR="00E2679F">
        <w:t>Z</w:t>
      </w:r>
      <w:r w:rsidR="001731EC">
        <w:t xml:space="preserve">agrebu, </w:t>
      </w:r>
      <w:proofErr w:type="spellStart"/>
      <w:r w:rsidR="001731EC">
        <w:t>Levanjska</w:t>
      </w:r>
      <w:proofErr w:type="spellEnd"/>
      <w:r w:rsidR="001731EC">
        <w:t xml:space="preserve"> 13)</w:t>
      </w:r>
      <w:r w:rsidR="003B10D2" w:rsidRPr="0013451C">
        <w:t>,</w:t>
      </w:r>
      <w:r w:rsidR="005E6C3C" w:rsidRPr="0013451C">
        <w:t xml:space="preserve"> za otvaranje</w:t>
      </w:r>
      <w:r w:rsidR="001731EC">
        <w:t>m postupka stečaja potrošača</w:t>
      </w:r>
      <w:r w:rsidR="005E6C3C" w:rsidRPr="0013451C">
        <w:t xml:space="preserve">, </w:t>
      </w:r>
      <w:r w:rsidR="001731EC">
        <w:t>4. listopada</w:t>
      </w:r>
      <w:r>
        <w:t xml:space="preserve"> 2018.,</w:t>
      </w:r>
    </w:p>
    <w:p w:rsidRDefault="00E2679F" w:rsidR="00E2679F" w:rsidRPr="0013451C">
      <w:pPr>
        <w:jc w:val="both"/>
      </w:pPr>
    </w:p>
    <w:p w:rsidRDefault="003B10D2" w:rsidR="00323E27" w:rsidRPr="0013451C">
      <w:pPr>
        <w:jc w:val="center"/>
      </w:pPr>
      <w:r w:rsidRPr="0013451C">
        <w:rPr>
          <w:bCs/>
        </w:rPr>
        <w:t xml:space="preserve">r i j e š i o   j e </w:t>
      </w:r>
    </w:p>
    <w:p w:rsidRDefault="009634FD" w:rsidR="009634FD" w:rsidRPr="0013451C">
      <w:pPr>
        <w:jc w:val="center"/>
      </w:pPr>
    </w:p>
    <w:p w:rsidRDefault="00323E27" w:rsidR="00323E27" w:rsidRPr="0013451C">
      <w:pPr>
        <w:pStyle w:val="Tijeloteksta"/>
      </w:pPr>
      <w:r w:rsidRPr="0013451C">
        <w:tab/>
      </w:r>
      <w:r w:rsidR="00D34691" w:rsidRPr="0013451C">
        <w:t>O</w:t>
      </w:r>
      <w:r w:rsidR="005E6C3C" w:rsidRPr="0013451C">
        <w:t>dbac</w:t>
      </w:r>
      <w:r w:rsidR="00E77177" w:rsidRPr="0013451C">
        <w:t>uje se</w:t>
      </w:r>
      <w:r w:rsidR="005E6C3C" w:rsidRPr="0013451C">
        <w:t xml:space="preserve"> prijedlog </w:t>
      </w:r>
      <w:r w:rsidR="00CD3260">
        <w:t xml:space="preserve">Marina Glasnovića </w:t>
      </w:r>
      <w:r w:rsidR="005E6C3C" w:rsidRPr="0013451C">
        <w:t xml:space="preserve">za </w:t>
      </w:r>
      <w:r w:rsidR="003B10D2" w:rsidRPr="0013451C">
        <w:t>otvaranje</w:t>
      </w:r>
      <w:r w:rsidR="00CD3260">
        <w:t>m</w:t>
      </w:r>
      <w:r w:rsidR="003B10D2" w:rsidRPr="0013451C">
        <w:t xml:space="preserve"> postupka stečaja potrošača</w:t>
      </w:r>
      <w:r w:rsidR="00CD3260">
        <w:t xml:space="preserve"> od 5. lipnja 2017</w:t>
      </w:r>
      <w:r w:rsidR="003B10D2" w:rsidRPr="0013451C">
        <w:t>.</w:t>
      </w:r>
    </w:p>
    <w:p w:rsidRDefault="00323E27" w:rsidP="00CD3260" w:rsidR="00323E27" w:rsidRPr="0013451C">
      <w:pPr>
        <w:pStyle w:val="Naslov1"/>
        <w:jc w:val="left"/>
      </w:pPr>
    </w:p>
    <w:p w:rsidRDefault="00323E27" w:rsidR="00323E27" w:rsidRPr="0013451C">
      <w:pPr>
        <w:pStyle w:val="Naslov1"/>
        <w:rPr>
          <w:b w:val="false"/>
        </w:rPr>
      </w:pPr>
      <w:r w:rsidRPr="0013451C">
        <w:rPr>
          <w:b w:val="false"/>
        </w:rPr>
        <w:t>Obrazloženje</w:t>
      </w:r>
    </w:p>
    <w:p w:rsidRDefault="009634FD" w:rsidR="009634FD" w:rsidRPr="0013451C"/>
    <w:p w:rsidRDefault="00323E27" w:rsidR="003B10D2" w:rsidRPr="0013451C">
      <w:pPr>
        <w:pStyle w:val="Tijeloteksta"/>
      </w:pPr>
      <w:r w:rsidRPr="0013451C">
        <w:tab/>
      </w:r>
      <w:r w:rsidR="003B10D2" w:rsidRPr="0013451C">
        <w:t xml:space="preserve"> </w:t>
      </w:r>
      <w:r w:rsidR="00523BA0">
        <w:t xml:space="preserve">Marin Glasnović </w:t>
      </w:r>
      <w:r w:rsidR="00F21D6B" w:rsidRPr="0013451C">
        <w:t>podnio je</w:t>
      </w:r>
      <w:r w:rsidR="00E2679F">
        <w:t xml:space="preserve"> </w:t>
      </w:r>
      <w:r w:rsidR="00523BA0">
        <w:t>Općinsk</w:t>
      </w:r>
      <w:r w:rsidR="00CD3260">
        <w:t>om</w:t>
      </w:r>
      <w:r w:rsidR="00523BA0">
        <w:t xml:space="preserve"> građansk</w:t>
      </w:r>
      <w:r w:rsidR="00CD3260">
        <w:t>om</w:t>
      </w:r>
      <w:r w:rsidR="00523BA0">
        <w:t xml:space="preserve"> sud</w:t>
      </w:r>
      <w:r w:rsidR="00CD3260">
        <w:t>u</w:t>
      </w:r>
      <w:r w:rsidR="00523BA0">
        <w:t xml:space="preserve"> u Zagrebu dana 5. lipnja 2017.</w:t>
      </w:r>
      <w:r w:rsidR="00F21D6B" w:rsidRPr="0013451C">
        <w:t xml:space="preserve"> prijedlog za otvar</w:t>
      </w:r>
      <w:r w:rsidR="00523BA0">
        <w:t>anje postupka stečaja potrošača</w:t>
      </w:r>
      <w:r w:rsidR="00EC1B1F">
        <w:t xml:space="preserve">. </w:t>
      </w:r>
      <w:r w:rsidR="00523BA0">
        <w:t xml:space="preserve">Općinski građanski sud u Zagrebu </w:t>
      </w:r>
      <w:r w:rsidR="00EC1B1F">
        <w:t xml:space="preserve">se </w:t>
      </w:r>
      <w:r w:rsidR="00523BA0">
        <w:t xml:space="preserve">rješenjem broj 55 </w:t>
      </w:r>
      <w:proofErr w:type="spellStart"/>
      <w:r w:rsidR="00523BA0">
        <w:t>Sp</w:t>
      </w:r>
      <w:proofErr w:type="spellEnd"/>
      <w:r w:rsidR="00523BA0">
        <w:t>-97/2017-11 od 7. lipnja 2017. oglasio mjesno nenadležnim za odlučivanje o prijedlogu za pokretanje postupka stečaja potrošača, obrazlažući da je uvidom u Jedinstveni registar osoba Ministarstva unutarnjih poslova Republike Hrvatske utvrđeno kako predlagatelj ima prebivalište u Varaždinskim Toplicama, Duga ulica 7.</w:t>
      </w:r>
    </w:p>
    <w:p w:rsidRDefault="000E7D62" w:rsidP="00F21D6B" w:rsidR="000E7D62" w:rsidRPr="0013451C">
      <w:pPr>
        <w:pStyle w:val="Tijeloteksta"/>
        <w:ind w:firstLine="708"/>
      </w:pPr>
    </w:p>
    <w:p w:rsidRDefault="00AD6E33" w:rsidP="00AD6E33" w:rsidR="00AD6E33">
      <w:pPr>
        <w:pStyle w:val="Tijeloteksta"/>
      </w:pPr>
      <w:r>
        <w:tab/>
      </w:r>
      <w:r w:rsidR="00F21D6B" w:rsidRPr="0013451C">
        <w:t>U</w:t>
      </w:r>
      <w:r w:rsidR="001731EC">
        <w:t xml:space="preserve"> spisu prileže potvrda</w:t>
      </w:r>
      <w:r w:rsidR="00523BA0">
        <w:t xml:space="preserve"> Financijske agencije, Podružnice Zagreb od 15. svibnja 2017.</w:t>
      </w:r>
      <w:r>
        <w:t xml:space="preserve"> (list 2-5 spisa), plan ispunjenja obveza od 12.4.2017. (list 6-7 spisa), </w:t>
      </w:r>
      <w:r w:rsidR="00F3674E" w:rsidRPr="0013451C">
        <w:t>popis imovine i obveza</w:t>
      </w:r>
      <w:r>
        <w:t xml:space="preserve"> od 7.4.2017. (list 8-11 spisa), zahtjev potrošača za provedbu </w:t>
      </w:r>
      <w:proofErr w:type="spellStart"/>
      <w:r>
        <w:t>izvansudskog</w:t>
      </w:r>
      <w:proofErr w:type="spellEnd"/>
      <w:r>
        <w:t xml:space="preserve"> postupka od 14.3.2017. (list 12-13 spisa), poziv za sudjelovanje od 12.4.2017. (list 14 spisa), račun br. 1299/1010052/255 od 14.3.2017. (list 15 spisa), zapisnik od 15.5.2017. (list 16 spisa), prijedlog za dopunu popisa obveza od Općinskog državnog odvjetništva u Zagrebu od 27.4.2017. s prilozima i to stanjem računa poreznog obveznika na dan 12.4.2017. i tab</w:t>
      </w:r>
      <w:r w:rsidR="006837CD">
        <w:t xml:space="preserve">elarni prikaz pojedinih računa (list 17-20 spisa), </w:t>
      </w:r>
      <w:r>
        <w:t>očevidnik o redoslijedu plaćanja sa obračunatom kamatom</w:t>
      </w:r>
      <w:r w:rsidR="006837CD">
        <w:t xml:space="preserve"> (list 21-35 spisa)</w:t>
      </w:r>
      <w:r>
        <w:t>, dopis punomoćnika Croatia osiguranje d.d. Zagreb od 27.4.2017. s preslikom punomoći</w:t>
      </w:r>
      <w:r w:rsidR="006837CD">
        <w:t xml:space="preserve"> (list 36-37 spisa)</w:t>
      </w:r>
      <w:r>
        <w:t>, izvod iz Jedinstvenog registra osoba Ministarstva unutarnjih poslova Republike Hrvatske od 7.6.2017.</w:t>
      </w:r>
      <w:r w:rsidR="006837CD">
        <w:t xml:space="preserve"> (list 38 spisa)</w:t>
      </w:r>
      <w:r>
        <w:t xml:space="preserve">, podnesak Hrvatskog Telekom d.d. od 1.9.2017. (list </w:t>
      </w:r>
      <w:r w:rsidR="00386127">
        <w:t>45</w:t>
      </w:r>
      <w:r>
        <w:t xml:space="preserve"> spisa), podnesak </w:t>
      </w:r>
      <w:proofErr w:type="spellStart"/>
      <w:r>
        <w:t>Raiffeissenbank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od 5.9.2017. s izvatkom iz poslovnih knjiga sa stanjem na dan 31.8.2017. i punomoći (list </w:t>
      </w:r>
      <w:r w:rsidR="00386127">
        <w:t>46-52</w:t>
      </w:r>
      <w:r>
        <w:t xml:space="preserve"> spisa), </w:t>
      </w:r>
      <w:r w:rsidR="00386127">
        <w:t>podnesak Općinskog državnog odvjetništva u Varaždi</w:t>
      </w:r>
      <w:r w:rsidR="00FA6F64">
        <w:t>nu od 25.9.2017. s očitovanjem M</w:t>
      </w:r>
      <w:r w:rsidR="00386127">
        <w:t xml:space="preserve">inistarstva financija, Porezne uprave, Središnji ured od 1.9.2017. (list 54-57 spisa), </w:t>
      </w:r>
      <w:r w:rsidR="00386127">
        <w:lastRenderedPageBreak/>
        <w:t xml:space="preserve">očitovanje </w:t>
      </w:r>
      <w:proofErr w:type="spellStart"/>
      <w:r w:rsidR="00386127">
        <w:t>Eos</w:t>
      </w:r>
      <w:proofErr w:type="spellEnd"/>
      <w:r w:rsidR="00386127">
        <w:t xml:space="preserve"> </w:t>
      </w:r>
      <w:proofErr w:type="spellStart"/>
      <w:r w:rsidR="00386127">
        <w:t>Matrixa</w:t>
      </w:r>
      <w:proofErr w:type="spellEnd"/>
      <w:r w:rsidR="00386127">
        <w:t xml:space="preserve"> d.o.o. od 23.9.2017 s punomoći, karticom </w:t>
      </w:r>
      <w:proofErr w:type="spellStart"/>
      <w:r w:rsidR="00386127">
        <w:t>contracta</w:t>
      </w:r>
      <w:proofErr w:type="spellEnd"/>
      <w:r w:rsidR="00386127">
        <w:t xml:space="preserve"> broj: 41014-3427371820 i ispisom specifikacije obračuna zateznih kamata (list 58-61 spisa), podnesak posrednika od 27.11.2017. (list 64 spisa), izmijenjenog i dopunjenog plana ispunjenja obveza i popis imovine od 22.12.2017. s izvodom s tekućeg računa (list 69-78 spisa).</w:t>
      </w:r>
    </w:p>
    <w:p w:rsidRDefault="00CD3260" w:rsidP="00AD6E33" w:rsidR="00CD3260">
      <w:pPr>
        <w:pStyle w:val="Tijeloteksta"/>
      </w:pPr>
    </w:p>
    <w:p w:rsidRDefault="00CD3260" w:rsidP="00AD6E33" w:rsidR="00CD3260">
      <w:pPr>
        <w:pStyle w:val="Tijeloteksta"/>
      </w:pPr>
      <w:r>
        <w:tab/>
      </w:r>
      <w:r w:rsidR="00C54323">
        <w:t>Iz</w:t>
      </w:r>
      <w:r w:rsidR="00FA6F64">
        <w:t xml:space="preserve"> izmijenjenog i dopunjenog</w:t>
      </w:r>
      <w:r w:rsidR="00C54323">
        <w:t xml:space="preserve"> popisa imovine i obveza (list 71-74 spisa) proizlazi da Marin Glasnović ima dugovanja prema </w:t>
      </w:r>
      <w:r w:rsidR="00FA6F64">
        <w:t xml:space="preserve">vjerovnicima: </w:t>
      </w:r>
      <w:r w:rsidR="00C54323">
        <w:t xml:space="preserve">Erste </w:t>
      </w:r>
      <w:proofErr w:type="spellStart"/>
      <w:r w:rsidR="00C54323">
        <w:t>Card</w:t>
      </w:r>
      <w:proofErr w:type="spellEnd"/>
      <w:r w:rsidR="00C54323">
        <w:t xml:space="preserve"> </w:t>
      </w:r>
      <w:proofErr w:type="spellStart"/>
      <w:r w:rsidR="00C54323">
        <w:t>Club</w:t>
      </w:r>
      <w:proofErr w:type="spellEnd"/>
      <w:r w:rsidR="00C54323">
        <w:t xml:space="preserve"> d.o.o. u iznosu od 37.360,03 kn prema </w:t>
      </w:r>
      <w:proofErr w:type="spellStart"/>
      <w:r w:rsidR="00C54323">
        <w:t>E</w:t>
      </w:r>
      <w:r w:rsidR="00FA6F64">
        <w:t>ntit</w:t>
      </w:r>
      <w:r w:rsidR="00C54323">
        <w:t>y</w:t>
      </w:r>
      <w:proofErr w:type="spellEnd"/>
      <w:r w:rsidR="00C54323">
        <w:t xml:space="preserve"> d.o.o. u iznosu od 321.575,06 kn</w:t>
      </w:r>
      <w:r w:rsidR="00FA6F64">
        <w:t xml:space="preserve"> (ispravno bi bilo </w:t>
      </w:r>
      <w:proofErr w:type="spellStart"/>
      <w:r w:rsidR="00FA6F64">
        <w:t>Entity</w:t>
      </w:r>
      <w:proofErr w:type="spellEnd"/>
      <w:r w:rsidR="00FA6F64">
        <w:t xml:space="preserve"> d.o.o u stečaju</w:t>
      </w:r>
      <w:r w:rsidR="009F58E2">
        <w:t xml:space="preserve">, </w:t>
      </w:r>
      <w:proofErr w:type="spellStart"/>
      <w:r w:rsidR="009F58E2">
        <w:t>K</w:t>
      </w:r>
      <w:r w:rsidR="00FA6F64">
        <w:t>amanje</w:t>
      </w:r>
      <w:proofErr w:type="spellEnd"/>
      <w:r w:rsidR="00FA6F64">
        <w:t>, OIB 79155542952),</w:t>
      </w:r>
      <w:r w:rsidR="00C54323">
        <w:t xml:space="preserve"> prema </w:t>
      </w:r>
      <w:proofErr w:type="spellStart"/>
      <w:r w:rsidR="00C54323">
        <w:t>Timmik</w:t>
      </w:r>
      <w:proofErr w:type="spellEnd"/>
      <w:r w:rsidR="00C54323">
        <w:t xml:space="preserve"> d.o.o. u iznosu od 5.391,17 kn, Hrvatskim Telekomunikacijama d.d. u iznosu od 2.754,78 kn, prema </w:t>
      </w:r>
      <w:proofErr w:type="spellStart"/>
      <w:r w:rsidR="00C54323">
        <w:t>VIPnet</w:t>
      </w:r>
      <w:proofErr w:type="spellEnd"/>
      <w:r w:rsidR="00C54323">
        <w:t xml:space="preserve"> d.o.o. u iznosu od 2.348,59 kn, prema Croatia osiguranje d.d., Filijala Zagreb u iznosu od 15.824,17 kn, </w:t>
      </w:r>
      <w:proofErr w:type="spellStart"/>
      <w:r w:rsidR="00C54323">
        <w:t>Raiffeisenbank</w:t>
      </w:r>
      <w:proofErr w:type="spellEnd"/>
      <w:r w:rsidR="00C54323">
        <w:t xml:space="preserve"> </w:t>
      </w:r>
      <w:proofErr w:type="spellStart"/>
      <w:r w:rsidR="00C54323">
        <w:t>Austria</w:t>
      </w:r>
      <w:proofErr w:type="spellEnd"/>
      <w:r w:rsidR="00C54323">
        <w:t xml:space="preserve"> d.d. u iznosu od 15.186,93 kn, prema </w:t>
      </w:r>
      <w:proofErr w:type="spellStart"/>
      <w:r w:rsidR="00C54323">
        <w:t>Eos</w:t>
      </w:r>
      <w:proofErr w:type="spellEnd"/>
      <w:r w:rsidR="00C54323">
        <w:t xml:space="preserve"> </w:t>
      </w:r>
      <w:proofErr w:type="spellStart"/>
      <w:r w:rsidR="00C54323">
        <w:t>Matrix</w:t>
      </w:r>
      <w:proofErr w:type="spellEnd"/>
      <w:r w:rsidR="00C54323">
        <w:t xml:space="preserve"> d.o.o. u iznosu od 65.512,46 kn, Hrvatskom Telekomu d.d. u iznosu od 1.558,45 kn, prema Bukovac i suradnici, odvjetničko društvo d.o.o. u iznosu od 2.767,50 kn, prema Državnom proračunu Republike Hrvatske u iznosu od 133.862,15 kn te prema Financijskog agenciji u iznosu od 3.507,00 kn, odnosno u ukupnom iznosu od 607.678,29 kn. </w:t>
      </w:r>
    </w:p>
    <w:p w:rsidRDefault="00C54323" w:rsidP="00AD6E33" w:rsidR="00C54323">
      <w:pPr>
        <w:pStyle w:val="Tijeloteksta"/>
      </w:pPr>
    </w:p>
    <w:p w:rsidRDefault="00C54323" w:rsidP="00966892" w:rsidR="00966892">
      <w:pPr>
        <w:pStyle w:val="Tijeloteksta"/>
        <w:ind w:firstLine="708"/>
      </w:pPr>
      <w:r>
        <w:t>Iz očitovanja vjerovnika Republike Hrvatske, Ministarstva financija proizlazi da nisu ispunjene pretpostavke za vođenje postup</w:t>
      </w:r>
      <w:r w:rsidR="00FA6F64">
        <w:t>ka</w:t>
      </w:r>
      <w:r>
        <w:t xml:space="preserve"> iz čl. 4. st. 3. toč</w:t>
      </w:r>
      <w:r w:rsidR="00FA6F64">
        <w:t>ka</w:t>
      </w:r>
      <w:r>
        <w:t xml:space="preserve"> 2. i 3. Zakona o stečaju potrošača te da se Marin Glasnović ne smatra potrošačem u smislu Zakona o stečaju potrošača (NN broj 100/15). </w:t>
      </w:r>
      <w:r w:rsidR="00FA6F64">
        <w:t>Naime, iz</w:t>
      </w:r>
      <w:r>
        <w:t xml:space="preserve"> podatka o točnom iznosu tražbine Republike Hrvatske (list 19 i 20 spisa) proizlazi da Marin Glasnović ima obveze iz radnih odnosa koje proizlaze iz obavljanja djelatnosti te da ima obveze iz obavljanja djelatnosti koje prelaze iznos od 100.000,00 kn. </w:t>
      </w:r>
      <w:r w:rsidR="00966892">
        <w:t xml:space="preserve"> Isto proizlazi i iz očitovanja Republike Hrvatske, Ministarstva financija, Porezne uprave od 1. rujna 2017. (list 56-57 spisa), samo što je u međuvremenu (14.lipnja 2017) proveden sistemski otpis duga  radi nastupa zastare prava na naplatu. Sam Marin Glasnović</w:t>
      </w:r>
      <w:r w:rsidR="00966892" w:rsidRPr="00966892">
        <w:t xml:space="preserve"> </w:t>
      </w:r>
      <w:r w:rsidR="00966892">
        <w:t>je na pripremnom roči</w:t>
      </w:r>
      <w:r w:rsidR="00E2679F">
        <w:t xml:space="preserve">štu održanom 1. prosinca 2017. </w:t>
      </w:r>
      <w:r w:rsidR="00966892">
        <w:t xml:space="preserve">izjavio </w:t>
      </w:r>
      <w:r w:rsidR="00E2679F">
        <w:t xml:space="preserve">da je </w:t>
      </w:r>
      <w:r w:rsidR="00966892" w:rsidRPr="00EE3609">
        <w:t xml:space="preserve">većina  potraživanja nastala iz obavljanja obrta koji su njegovi roditelji otvorili na njegovo ime i imali punomoć za obavljanje djelatnosti. </w:t>
      </w:r>
      <w:r w:rsidR="00966892">
        <w:t>Izjavio je  da se taj obr</w:t>
      </w:r>
      <w:r w:rsidR="00966892" w:rsidRPr="00EE3609">
        <w:t>t zvao Marin sa sjedištem u Varaždinskim Toplicama, Maršala Tita 14</w:t>
      </w:r>
      <w:r w:rsidR="00966892">
        <w:t xml:space="preserve"> i </w:t>
      </w:r>
      <w:r w:rsidR="00966892" w:rsidRPr="00EE3609">
        <w:t>ti dugovi su nastali za vrijeme obavljanja djelatnosti obrta za koje nije niti znao.</w:t>
      </w:r>
      <w:r w:rsidR="00966892">
        <w:t xml:space="preserve"> Valja reći i da  iz analitičke kartice (list 60 spisa) i  ispisa specifik</w:t>
      </w:r>
      <w:r w:rsidR="005771D3">
        <w:t>a</w:t>
      </w:r>
      <w:r w:rsidR="00E2679F">
        <w:t>cije obračuna zateznih kamata (</w:t>
      </w:r>
      <w:r w:rsidR="00966892">
        <w:t xml:space="preserve">list   </w:t>
      </w:r>
      <w:r w:rsidR="005771D3">
        <w:t>61 spisa) v</w:t>
      </w:r>
      <w:r w:rsidR="00966892">
        <w:t>jerovn</w:t>
      </w:r>
      <w:r w:rsidR="005771D3">
        <w:t xml:space="preserve">ika </w:t>
      </w:r>
      <w:proofErr w:type="spellStart"/>
      <w:r w:rsidR="005771D3">
        <w:t>Eos</w:t>
      </w:r>
      <w:proofErr w:type="spellEnd"/>
      <w:r w:rsidR="005771D3">
        <w:t xml:space="preserve"> </w:t>
      </w:r>
      <w:proofErr w:type="spellStart"/>
      <w:r w:rsidR="00E2679F">
        <w:t>M</w:t>
      </w:r>
      <w:r w:rsidR="005771D3">
        <w:t>atrix</w:t>
      </w:r>
      <w:proofErr w:type="spellEnd"/>
      <w:r w:rsidR="005771D3">
        <w:t xml:space="preserve"> d.o.o., Z</w:t>
      </w:r>
      <w:r w:rsidR="00966892">
        <w:t>agreb</w:t>
      </w:r>
      <w:r w:rsidR="005771D3">
        <w:t xml:space="preserve"> proizlazi da se odnose  na partnera –kupca "TRGOVAČKI OBRT MARIN".</w:t>
      </w:r>
    </w:p>
    <w:p w:rsidRDefault="005771D3" w:rsidP="00966892" w:rsidR="005771D3">
      <w:pPr>
        <w:pStyle w:val="Tijeloteksta"/>
        <w:ind w:firstLine="708"/>
      </w:pPr>
    </w:p>
    <w:p w:rsidRDefault="005771D3" w:rsidP="005771D3" w:rsidR="005771D3">
      <w:pPr>
        <w:pStyle w:val="Tijeloteksta"/>
        <w:ind w:firstLine="708"/>
      </w:pPr>
      <w:r>
        <w:t>Dakle, iz svega navedenoga proizlazi da predlagatelj Marin Glasnović ima obveze iz obavljanja djelatnosti koje prelaze iznos od 100</w:t>
      </w:r>
      <w:r w:rsidR="00E2679F">
        <w:t>.</w:t>
      </w:r>
      <w:r>
        <w:t>000,00 kn te da ima obveza iz radnih odnosa koje proizlaze iz obavljanja djelatnosti, pa se stoga isti ne smatra potrošačem u smislu Zakona o stečaju potrošača</w:t>
      </w:r>
      <w:r w:rsidRPr="005771D3">
        <w:t xml:space="preserve"> </w:t>
      </w:r>
      <w:r>
        <w:t>(NN 100/15).</w:t>
      </w:r>
    </w:p>
    <w:p w:rsidRDefault="005771D3" w:rsidP="005771D3" w:rsidR="005771D3">
      <w:pPr>
        <w:pStyle w:val="Tijeloteksta"/>
        <w:ind w:firstLine="708"/>
      </w:pPr>
    </w:p>
    <w:p w:rsidRDefault="00E2679F" w:rsidP="005771D3" w:rsidR="005771D3">
      <w:pPr>
        <w:pStyle w:val="Tijeloteksta"/>
        <w:ind w:firstLine="708"/>
      </w:pPr>
      <w:r>
        <w:t xml:space="preserve">Naime, </w:t>
      </w:r>
      <w:r w:rsidR="005771D3">
        <w:t>odredbom čl. 4. st. 2.</w:t>
      </w:r>
      <w:r>
        <w:t xml:space="preserve"> </w:t>
      </w:r>
      <w:r w:rsidR="005771D3">
        <w:t xml:space="preserve">Zakona o stečaju potrošača propisano je da se potrošačem, u smislu toga zakona, smatra svaka fizička osoba koja sklapa pravni posao ili djeluje na tržištu izvan svoje trgovačke, poslovne, obrtničke </w:t>
      </w:r>
      <w:r>
        <w:t xml:space="preserve">ili profesionalne djelatnosti. </w:t>
      </w:r>
      <w:r w:rsidR="005771D3">
        <w:t xml:space="preserve">A odredbom čl. 4. st. 3. Zakona o stečaju potrošača  propisano je da se potrošačem u smislu tog zakona smatra  i fizička osoba obveznik poreza na dohodak od samostalne djelatnosti prema odredbama Zakona o porezu na dohodak i fizička osoba obveznik poreza na dobit prema odredbama Zakona o porezu na dobit, ako: 1. nema više od 20 vjerovnika, 2. obveze iz obavljanja djelatnosti ne prelaze iznos od 100.000,00 kuna 3. nema obveza iz radnih odnosa koje proizlaze iz obavljanja djelatnosti i 4. nije pokrenut </w:t>
      </w:r>
      <w:proofErr w:type="spellStart"/>
      <w:r w:rsidR="005771D3">
        <w:t>predstečajni</w:t>
      </w:r>
      <w:proofErr w:type="spellEnd"/>
      <w:r w:rsidR="005771D3">
        <w:t xml:space="preserve"> ili stečajni postupak.</w:t>
      </w:r>
    </w:p>
    <w:p w:rsidRDefault="005771D3" w:rsidP="005771D3" w:rsidR="005771D3">
      <w:pPr>
        <w:pStyle w:val="Tijeloteksta"/>
      </w:pPr>
    </w:p>
    <w:p w:rsidRDefault="005771D3" w:rsidP="00B35AFE" w:rsidR="00EE3609">
      <w:pPr>
        <w:pStyle w:val="Tijeloteksta"/>
      </w:pPr>
      <w:r>
        <w:lastRenderedPageBreak/>
        <w:t xml:space="preserve"> </w:t>
      </w:r>
      <w:r w:rsidR="00B35AFE">
        <w:tab/>
      </w:r>
      <w:r>
        <w:t>Slijedom navedenoga, kako  se u konkretnom slučaju predlagatelj Marin Glasnović  ne smatra potrošačem u smislu Zakona o stečaju potrošača</w:t>
      </w:r>
      <w:r w:rsidR="00E2679F">
        <w:t xml:space="preserve"> (NN broj 100/15), valjalo je </w:t>
      </w:r>
      <w:r w:rsidR="00B35AFE">
        <w:t>njegov pr</w:t>
      </w:r>
      <w:r w:rsidR="00EE3609">
        <w:t>ijedlog z</w:t>
      </w:r>
      <w:r w:rsidR="00B35AFE">
        <w:t>a</w:t>
      </w:r>
      <w:r w:rsidR="00B35AFE" w:rsidRPr="00B35AFE">
        <w:t xml:space="preserve"> </w:t>
      </w:r>
      <w:r w:rsidR="00B35AFE" w:rsidRPr="0013451C">
        <w:t>otvaranje</w:t>
      </w:r>
      <w:r w:rsidR="00B35AFE">
        <w:t>m</w:t>
      </w:r>
      <w:r w:rsidR="00B35AFE" w:rsidRPr="0013451C">
        <w:t xml:space="preserve"> postupka stečaja potrošača</w:t>
      </w:r>
      <w:r w:rsidR="00B35AFE">
        <w:t xml:space="preserve"> od 5. lipnja 2017</w:t>
      </w:r>
      <w:r w:rsidR="00B35AFE" w:rsidRPr="0013451C">
        <w:t>.</w:t>
      </w:r>
      <w:r w:rsidR="00E2679F">
        <w:t xml:space="preserve"> odbaciti, </w:t>
      </w:r>
      <w:r w:rsidR="00B35AFE">
        <w:t>odnosno odlučiti kao u izreci rješenja</w:t>
      </w:r>
      <w:r w:rsidR="00EE3609">
        <w:t>.</w:t>
      </w:r>
    </w:p>
    <w:p w:rsidRDefault="00F21D6B" w:rsidP="00F21D6B" w:rsidR="00F21D6B" w:rsidRPr="0013451C">
      <w:pPr>
        <w:pStyle w:val="Tijeloteksta"/>
        <w:ind w:firstLine="708"/>
      </w:pPr>
    </w:p>
    <w:p w:rsidRDefault="00D13C75" w:rsidP="004061EA" w:rsidR="009634FD" w:rsidRPr="0013451C">
      <w:pPr>
        <w:pStyle w:val="Tijeloteksta"/>
        <w:jc w:val="center"/>
      </w:pPr>
      <w:r w:rsidRPr="0013451C">
        <w:t xml:space="preserve">U </w:t>
      </w:r>
      <w:r w:rsidR="001731EC">
        <w:t>Varaždinu 4. listopada</w:t>
      </w:r>
      <w:r w:rsidR="004061EA">
        <w:t xml:space="preserve"> 2018</w:t>
      </w:r>
      <w:r w:rsidRPr="0013451C">
        <w:t>.</w:t>
      </w:r>
    </w:p>
    <w:p w:rsidRDefault="00F3674E" w:rsidP="00F3674E" w:rsidR="00F3674E" w:rsidRPr="0013451C">
      <w:pPr>
        <w:pStyle w:val="Tijeloteksta"/>
        <w:ind w:firstLine="708"/>
        <w:jc w:val="center"/>
      </w:pPr>
    </w:p>
    <w:p w:rsidRDefault="00F3674E" w:rsidP="00F3674E" w:rsidR="00F3674E" w:rsidRPr="0013451C">
      <w:pPr>
        <w:pStyle w:val="Tijeloteksta"/>
        <w:ind w:firstLine="708"/>
        <w:jc w:val="center"/>
      </w:pPr>
    </w:p>
    <w:p w:rsidRDefault="004061EA" w:rsidP="004061EA" w:rsidR="00323E27" w:rsidRPr="0013451C">
      <w:pPr>
        <w:ind w:left="4248"/>
        <w:jc w:val="center"/>
        <w:rPr>
          <w:bCs/>
        </w:rPr>
      </w:pPr>
      <w:r>
        <w:rPr>
          <w:bCs/>
        </w:rPr>
        <w:t xml:space="preserve">                                    </w:t>
      </w:r>
      <w:r w:rsidR="00323E27" w:rsidRPr="0013451C">
        <w:rPr>
          <w:bCs/>
        </w:rPr>
        <w:t>S</w:t>
      </w:r>
      <w:r w:rsidR="00D13C75" w:rsidRPr="0013451C">
        <w:rPr>
          <w:bCs/>
        </w:rPr>
        <w:t>u</w:t>
      </w:r>
      <w:r w:rsidR="00F3674E" w:rsidRPr="0013451C">
        <w:rPr>
          <w:bCs/>
        </w:rPr>
        <w:t>tkinja</w:t>
      </w:r>
    </w:p>
    <w:p w:rsidRDefault="00F3674E" w:rsidP="0013451C" w:rsidR="00323E27" w:rsidRPr="0013451C">
      <w:pPr>
        <w:ind w:left="4248"/>
        <w:jc w:val="right"/>
        <w:rPr>
          <w:bCs/>
        </w:rPr>
      </w:pPr>
      <w:r w:rsidRPr="0013451C">
        <w:rPr>
          <w:bCs/>
        </w:rPr>
        <w:t xml:space="preserve">     </w:t>
      </w:r>
      <w:r w:rsidR="004061EA">
        <w:rPr>
          <w:bCs/>
        </w:rPr>
        <w:t xml:space="preserve">                       </w:t>
      </w:r>
      <w:r w:rsidRPr="0013451C">
        <w:rPr>
          <w:bCs/>
        </w:rPr>
        <w:t xml:space="preserve">   </w:t>
      </w:r>
      <w:r w:rsidR="004061EA">
        <w:rPr>
          <w:bCs/>
        </w:rPr>
        <w:t>Melita Šmentanec-Klarić, v. r.</w:t>
      </w:r>
    </w:p>
    <w:p w:rsidRDefault="00D13C75" w:rsidP="0013451C" w:rsidR="00D13C75" w:rsidRPr="0013451C">
      <w:pPr>
        <w:ind w:left="4248"/>
        <w:jc w:val="right"/>
        <w:rPr>
          <w:bCs/>
        </w:rPr>
      </w:pPr>
    </w:p>
    <w:p w:rsidRDefault="00D13C75" w:rsidR="00D13C75" w:rsidRPr="0013451C">
      <w:pPr>
        <w:ind w:left="4248"/>
        <w:jc w:val="center"/>
        <w:rPr>
          <w:bCs/>
        </w:rPr>
      </w:pPr>
    </w:p>
    <w:p w:rsidRDefault="00323E27" w:rsidR="00323E27" w:rsidRPr="0013451C">
      <w:pPr>
        <w:jc w:val="both"/>
      </w:pPr>
    </w:p>
    <w:p w:rsidRDefault="00323E27" w:rsidP="00D13C75" w:rsidR="00323E27" w:rsidRPr="0013451C">
      <w:pPr>
        <w:ind w:firstLine="708"/>
        <w:jc w:val="both"/>
      </w:pPr>
      <w:r w:rsidRPr="0013451C">
        <w:t>U</w:t>
      </w:r>
      <w:r w:rsidR="00D13C75" w:rsidRPr="0013451C">
        <w:t>puta o pravnom lijeku</w:t>
      </w:r>
    </w:p>
    <w:p w:rsidRDefault="00323E27" w:rsidP="00982D2E" w:rsidR="00323E27" w:rsidRPr="0013451C">
      <w:pPr>
        <w:ind w:firstLine="708"/>
        <w:jc w:val="both"/>
      </w:pPr>
      <w:r w:rsidRPr="0013451C">
        <w:t xml:space="preserve">Protiv ovog rješenja </w:t>
      </w:r>
      <w:r w:rsidR="00D13C75" w:rsidRPr="0013451C">
        <w:t xml:space="preserve">dopuštena je žalba koju može podnijeti potrošač, ili </w:t>
      </w:r>
      <w:r w:rsidR="00DB2314" w:rsidRPr="0013451C">
        <w:t>vjerovnici</w:t>
      </w:r>
      <w:r w:rsidR="00F3674E" w:rsidRPr="0013451C">
        <w:t xml:space="preserve"> u roku od 15 dana, računajući od proteka 8 dana od dana objave rješenje na e-oglasnoj ploči suda.</w:t>
      </w:r>
      <w:r w:rsidRPr="0013451C">
        <w:t xml:space="preserve"> Žalba se podnosi putem ovog suda, u tri primjerka, </w:t>
      </w:r>
      <w:r w:rsidR="004061EA">
        <w:t>a o istoj odlučuje nadležni ž</w:t>
      </w:r>
      <w:r w:rsidR="00F3674E" w:rsidRPr="0013451C">
        <w:t>upanijski sud.</w:t>
      </w:r>
    </w:p>
    <w:p w:rsidRDefault="00323E27" w:rsidR="00323E27" w:rsidRPr="00CD3260">
      <w:pPr>
        <w:jc w:val="both"/>
      </w:pPr>
    </w:p>
    <w:p w:rsidRDefault="004061EA" w:rsidR="00323E27" w:rsidRPr="00CD3260">
      <w:pPr>
        <w:jc w:val="both"/>
      </w:pPr>
      <w:r w:rsidRPr="00CD3260">
        <w:t>Dostaviti</w:t>
      </w:r>
      <w:r w:rsidR="00323E27" w:rsidRPr="00CD3260">
        <w:t>:</w:t>
      </w:r>
    </w:p>
    <w:p w:rsidRDefault="00EE3609" w:rsidP="00EE3609" w:rsidR="00EE3609" w:rsidRPr="00CD3260">
      <w:pPr>
        <w:jc w:val="both"/>
        <w:rPr>
          <w:rFonts w:eastAsiaTheme="minorEastAsia"/>
        </w:rPr>
      </w:pPr>
      <w:r w:rsidRPr="00CD3260">
        <w:rPr>
          <w:rFonts w:eastAsiaTheme="minorEastAsia"/>
        </w:rPr>
        <w:tab/>
        <w:t>Svim sudionicima putem mrežne stranice e-Oglasne ploče suda (čl. 48. st. 1. ZSP-a) i to:</w:t>
      </w:r>
    </w:p>
    <w:p w:rsidRDefault="00EE3609" w:rsidP="00EE3609" w:rsidR="00DB2314" w:rsidRPr="00CD3260">
      <w:pPr>
        <w:jc w:val="both"/>
        <w:rPr>
          <w:rFonts w:eastAsiaTheme="minorEastAsia"/>
        </w:rPr>
      </w:pPr>
      <w:r w:rsidRPr="00CD3260">
        <w:rPr>
          <w:rFonts w:eastAsiaTheme="minorEastAsia"/>
        </w:rPr>
        <w:t xml:space="preserve">      -     </w:t>
      </w:r>
      <w:r w:rsidR="00DB2314" w:rsidRPr="00CD3260">
        <w:t>potrošač</w:t>
      </w:r>
      <w:r w:rsidRPr="00CD3260">
        <w:t>u</w:t>
      </w:r>
      <w:r w:rsidR="00DB2314" w:rsidRPr="00CD3260">
        <w:t xml:space="preserve"> </w:t>
      </w:r>
      <w:r w:rsidR="004061EA" w:rsidRPr="00CD3260">
        <w:t>Marin</w:t>
      </w:r>
      <w:r w:rsidR="00770DDA" w:rsidRPr="00CD3260">
        <w:t>u</w:t>
      </w:r>
      <w:r w:rsidR="004061EA" w:rsidRPr="00CD3260">
        <w:t xml:space="preserve"> Glasnović</w:t>
      </w:r>
      <w:r w:rsidR="00770DDA" w:rsidRPr="00CD3260">
        <w:t>u, V</w:t>
      </w:r>
      <w:r w:rsidR="004061EA" w:rsidRPr="00CD3260">
        <w:t>araždinske Toplice, Duga ulica 7</w:t>
      </w:r>
    </w:p>
    <w:p w:rsidRDefault="004061EA" w:rsidP="00DB2314" w:rsidR="004061EA" w:rsidRPr="00CD3260">
      <w:pPr>
        <w:numPr>
          <w:ilvl w:val="0"/>
          <w:numId w:val="1"/>
        </w:numPr>
        <w:jc w:val="both"/>
      </w:pPr>
      <w:r w:rsidRPr="00CD3260">
        <w:t>vjerovnici</w:t>
      </w:r>
      <w:r w:rsidR="00EE3609" w:rsidRPr="00CD3260">
        <w:t>ma: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ERSTE CARD CLUB d.o.o., OIB: 85941596441, 10 000 Zagreb, Praška 5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ENTITY d.o.o.</w:t>
      </w:r>
      <w:r w:rsidR="00B35AFE"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CD3260">
        <w:rPr>
          <w:rFonts w:cs="Times New Roman" w:hAnsi="Times New Roman" w:ascii="Times New Roman"/>
          <w:sz w:val="24"/>
          <w:szCs w:val="24"/>
        </w:rPr>
        <w:t xml:space="preserve">, OIB: 79155542952, </w:t>
      </w:r>
      <w:proofErr w:type="spellStart"/>
      <w:r w:rsidRPr="00CD3260">
        <w:rPr>
          <w:rFonts w:cs="Times New Roman" w:hAnsi="Times New Roman" w:ascii="Times New Roman"/>
          <w:sz w:val="24"/>
          <w:szCs w:val="24"/>
        </w:rPr>
        <w:t>Kamanje</w:t>
      </w:r>
      <w:proofErr w:type="spellEnd"/>
      <w:r w:rsidRPr="00CD3260">
        <w:rPr>
          <w:rFonts w:cs="Times New Roman" w:hAnsi="Times New Roman" w:ascii="Times New Roman"/>
          <w:sz w:val="24"/>
          <w:szCs w:val="24"/>
        </w:rPr>
        <w:t xml:space="preserve"> 79A, 47280 </w:t>
      </w:r>
      <w:proofErr w:type="spellStart"/>
      <w:r w:rsidRPr="00CD3260">
        <w:rPr>
          <w:rFonts w:cs="Times New Roman" w:hAnsi="Times New Roman" w:ascii="Times New Roman"/>
          <w:sz w:val="24"/>
          <w:szCs w:val="24"/>
        </w:rPr>
        <w:t>Kamanje</w:t>
      </w:r>
      <w:proofErr w:type="spellEnd"/>
      <w:r w:rsidR="00F4352D">
        <w:rPr>
          <w:rFonts w:cs="Times New Roman" w:hAnsi="Times New Roman" w:ascii="Times New Roman"/>
          <w:sz w:val="24"/>
          <w:szCs w:val="24"/>
        </w:rPr>
        <w:t>, po stečajnom upravitelju</w:t>
      </w:r>
      <w:r w:rsidR="008A0B1D">
        <w:rPr>
          <w:rFonts w:cs="Times New Roman" w:hAnsi="Times New Roman" w:ascii="Times New Roman"/>
          <w:sz w:val="24"/>
          <w:szCs w:val="24"/>
        </w:rPr>
        <w:t xml:space="preserve"> Franji </w:t>
      </w:r>
      <w:proofErr w:type="spellStart"/>
      <w:r w:rsidR="008A0B1D">
        <w:rPr>
          <w:rFonts w:cs="Times New Roman" w:hAnsi="Times New Roman" w:ascii="Times New Roman"/>
          <w:sz w:val="24"/>
          <w:szCs w:val="24"/>
        </w:rPr>
        <w:t>Otročaku</w:t>
      </w:r>
      <w:proofErr w:type="spellEnd"/>
      <w:r w:rsidR="008A0B1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A0B1D">
        <w:rPr>
          <w:rFonts w:cs="Times New Roman" w:hAnsi="Times New Roman" w:ascii="Times New Roman"/>
          <w:sz w:val="24"/>
          <w:szCs w:val="24"/>
        </w:rPr>
        <w:t>Virovotica</w:t>
      </w:r>
      <w:proofErr w:type="spellEnd"/>
      <w:r w:rsidR="008A0B1D">
        <w:rPr>
          <w:rFonts w:cs="Times New Roman" w:hAnsi="Times New Roman" w:ascii="Times New Roman"/>
          <w:sz w:val="24"/>
          <w:szCs w:val="24"/>
        </w:rPr>
        <w:t>, Lukač 24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 xml:space="preserve">TIMMIK d.o.o., OIB: 02462532963, Savska </w:t>
      </w:r>
      <w:proofErr w:type="spellStart"/>
      <w:r w:rsidRPr="00CD3260">
        <w:rPr>
          <w:rFonts w:cs="Times New Roman" w:hAnsi="Times New Roman" w:ascii="Times New Roman"/>
          <w:sz w:val="24"/>
          <w:szCs w:val="24"/>
        </w:rPr>
        <w:t>Ves</w:t>
      </w:r>
      <w:proofErr w:type="spellEnd"/>
      <w:r w:rsidRPr="00CD3260">
        <w:rPr>
          <w:rFonts w:cs="Times New Roman" w:hAnsi="Times New Roman" w:ascii="Times New Roman"/>
          <w:sz w:val="24"/>
          <w:szCs w:val="24"/>
        </w:rPr>
        <w:t>, Radnička 90, 40000 Čakovec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HRVATSK</w:t>
      </w:r>
      <w:r w:rsidR="00B35AFE">
        <w:rPr>
          <w:rFonts w:cs="Times New Roman" w:hAnsi="Times New Roman" w:ascii="Times New Roman"/>
          <w:sz w:val="24"/>
          <w:szCs w:val="24"/>
        </w:rPr>
        <w:t>I TELEKOM</w:t>
      </w:r>
      <w:r w:rsidRPr="00CD3260">
        <w:rPr>
          <w:rFonts w:cs="Times New Roman" w:hAnsi="Times New Roman" w:ascii="Times New Roman"/>
          <w:sz w:val="24"/>
          <w:szCs w:val="24"/>
        </w:rPr>
        <w:t xml:space="preserve"> d.d., OIB: 81793146560, Roberta Frangeša Mihanovića 9, 10000 Zagreb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D3260">
        <w:rPr>
          <w:rFonts w:cs="Times New Roman" w:hAnsi="Times New Roman" w:ascii="Times New Roman"/>
          <w:sz w:val="24"/>
          <w:szCs w:val="24"/>
        </w:rPr>
        <w:t>VIPnet</w:t>
      </w:r>
      <w:proofErr w:type="spellEnd"/>
      <w:r w:rsidRPr="00CD3260">
        <w:rPr>
          <w:rFonts w:cs="Times New Roman" w:hAnsi="Times New Roman" w:ascii="Times New Roman"/>
          <w:sz w:val="24"/>
          <w:szCs w:val="24"/>
        </w:rPr>
        <w:t xml:space="preserve"> d.o.o., OIB: 29524210204, Vrtni put 1, 10000 Zagreb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CROATIA OSIGURANJE d.d., OIB: 26187994862, Vatroslava Jagića 33, 10000 Zagreb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EOS MATRIX d.o.o., OIB: 76674680107, Horvatova 82, 10010 Zagreb</w:t>
      </w:r>
      <w:r w:rsidR="00B35AFE">
        <w:rPr>
          <w:rFonts w:cs="Times New Roman" w:hAnsi="Times New Roman" w:ascii="Times New Roman"/>
          <w:sz w:val="24"/>
          <w:szCs w:val="24"/>
        </w:rPr>
        <w:t>, po punomoćnici Sonji Šoštar, odvjetnici u Samoboru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RAIFFEISENBANK AUSTRIA d.d., OIB: 53056966535, Magazinska cesta 69,  10000 Zagreb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BUKOVAC I SURADNICI ODVJETNIČKO DRUŠTVO d.o.o., OIB: 92142520079, Međimurska 19/4, 10000 Zagreb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REPUBLIKA HRVATSKA, MINISTARSTVO FINANCIJA – POREZNA UPRAVA, OIB: 18683136487, zastupana po ODO Varaždin</w:t>
      </w:r>
    </w:p>
    <w:p w:rsidRDefault="004061EA" w:rsidP="004061EA" w:rsidR="004061EA" w:rsidRPr="00CD3260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3260">
        <w:rPr>
          <w:rFonts w:cs="Times New Roman" w:hAnsi="Times New Roman" w:ascii="Times New Roman"/>
          <w:sz w:val="24"/>
          <w:szCs w:val="24"/>
        </w:rPr>
        <w:t>FINA ZAGREB, OIB: 85821130368, Ulica grada Vukovara 70, Zagreb</w:t>
      </w:r>
    </w:p>
    <w:p w:rsidRDefault="004061EA" w:rsidP="004061EA" w:rsidR="004061EA" w:rsidRPr="00EC1B1F">
      <w:pPr>
        <w:ind w:firstLine="360"/>
        <w:jc w:val="both"/>
        <w:rPr>
          <w:rFonts w:eastAsiaTheme="minorEastAsia"/>
          <w:i/>
        </w:rPr>
      </w:pPr>
    </w:p>
    <w:p w:rsidRDefault="004061EA" w:rsidP="00EE3609" w:rsidR="004061EA" w:rsidRPr="00CD3260">
      <w:pPr>
        <w:jc w:val="both"/>
        <w:rPr>
          <w:rFonts w:eastAsiaTheme="minorEastAsia"/>
        </w:rPr>
      </w:pPr>
      <w:r w:rsidRPr="00EC1B1F">
        <w:rPr>
          <w:rFonts w:eastAsiaTheme="minorEastAsia"/>
          <w:i/>
        </w:rPr>
        <w:tab/>
      </w:r>
      <w:r w:rsidRPr="00CD3260">
        <w:rPr>
          <w:rFonts w:eastAsiaTheme="minorEastAsia"/>
        </w:rPr>
        <w:t>Smatra se da je dostava pismena objavljena istekom osmog dana od dana objave pismena na mrežnoj stranici e-Oglasna ploča suda (čl. 25. st.2. ZSP-a).</w:t>
      </w:r>
    </w:p>
    <w:p w:rsidRDefault="004061EA" w:rsidP="00845AB5" w:rsidR="004061EA">
      <w:pPr>
        <w:jc w:val="right"/>
      </w:pPr>
    </w:p>
    <w:p w:rsidRDefault="004061EA" w:rsidP="00845AB5" w:rsidR="004061E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4061EA" w:rsidP="00E972EA" w:rsidR="004061EA">
      <w:pPr>
        <w:jc w:val="center"/>
      </w:pPr>
      <w:r>
        <w:t xml:space="preserve">                                                                                   Marija Flegar</w:t>
      </w:r>
      <w:bookmarkStart w:name="_GoBack" w:id="0"/>
      <w:bookmarkEnd w:id="0"/>
    </w:p>
    <w:sectPr w:rsidSect="00523BA0" w:rsidR="004061EA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46F7" w:rsidR="00FA46F7">
      <w:r>
        <w:separator/>
      </w:r>
    </w:p>
  </w:endnote>
  <w:endnote w:id="0" w:type="continuationSeparator">
    <w:p w:rsidRDefault="00FA46F7" w:rsidR="00FA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46F7" w:rsidR="00FA46F7">
      <w:r>
        <w:separator/>
      </w:r>
    </w:p>
  </w:footnote>
  <w:footnote w:id="0" w:type="continuationSeparator">
    <w:p w:rsidRDefault="00FA46F7" w:rsidR="00FA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E27" w:rsidR="00323E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7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634FD" w:rsidP="00523BA0" w:rsidR="0013451C" w:rsidRPr="0013451C">
    <w:pPr>
      <w:jc w:val="right"/>
    </w:pPr>
    <w:r>
      <w:tab/>
    </w:r>
    <w:r>
      <w:tab/>
    </w:r>
    <w:r w:rsidR="00523BA0">
      <w:rPr>
        <w:rFonts w:eastAsia="Calibri"/>
        <w:lang w:eastAsia="en-US"/>
      </w:rPr>
      <w:t xml:space="preserve">Poslovni broj: 1 </w:t>
    </w:r>
    <w:proofErr w:type="spellStart"/>
    <w:r w:rsidR="00523BA0">
      <w:rPr>
        <w:rFonts w:eastAsia="Calibri"/>
        <w:lang w:eastAsia="en-US"/>
      </w:rPr>
      <w:t>Sp</w:t>
    </w:r>
    <w:proofErr w:type="spellEnd"/>
    <w:r w:rsidR="00523BA0">
      <w:rPr>
        <w:rFonts w:eastAsia="Calibri"/>
        <w:lang w:eastAsia="en-US"/>
      </w:rPr>
      <w:t>-6/17-14</w:t>
    </w:r>
  </w:p>
  <w:p w:rsidRDefault="00323E27" w:rsidR="00323E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51C" w:rsidP="0013451C" w:rsidR="0013451C" w:rsidRPr="001345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6002080E"/>
    <w:multiLevelType w:val="hybridMultilevel"/>
    <w:tmpl w:val="3238D864"/>
    <w:lvl w:tplc="21B221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B16B3D"/>
    <w:multiLevelType w:val="hybridMultilevel"/>
    <w:tmpl w:val="7EB0A1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BA0"/>
    <w:rsid w:val="000E7D62"/>
    <w:rsid w:val="0013451C"/>
    <w:rsid w:val="001731EC"/>
    <w:rsid w:val="00323E27"/>
    <w:rsid w:val="00386127"/>
    <w:rsid w:val="003B10D2"/>
    <w:rsid w:val="003E4BA0"/>
    <w:rsid w:val="004061EA"/>
    <w:rsid w:val="004E2735"/>
    <w:rsid w:val="00523BA0"/>
    <w:rsid w:val="005771D3"/>
    <w:rsid w:val="005E6C3C"/>
    <w:rsid w:val="005F72C1"/>
    <w:rsid w:val="006837CD"/>
    <w:rsid w:val="00770DDA"/>
    <w:rsid w:val="007B4A34"/>
    <w:rsid w:val="007B5958"/>
    <w:rsid w:val="007C640B"/>
    <w:rsid w:val="008A0B1D"/>
    <w:rsid w:val="009634FD"/>
    <w:rsid w:val="00966892"/>
    <w:rsid w:val="00982D2E"/>
    <w:rsid w:val="009F58E2"/>
    <w:rsid w:val="00AD6E33"/>
    <w:rsid w:val="00B35AFE"/>
    <w:rsid w:val="00B82731"/>
    <w:rsid w:val="00C54323"/>
    <w:rsid w:val="00CD3260"/>
    <w:rsid w:val="00D13C75"/>
    <w:rsid w:val="00D34691"/>
    <w:rsid w:val="00DB2314"/>
    <w:rsid w:val="00DD54BB"/>
    <w:rsid w:val="00E2679F"/>
    <w:rsid w:val="00E77177"/>
    <w:rsid w:val="00EC1B1F"/>
    <w:rsid w:val="00EE3609"/>
    <w:rsid w:val="00F21D6B"/>
    <w:rsid w:val="00F3674E"/>
    <w:rsid w:val="00F4352D"/>
    <w:rsid w:val="00FA46F7"/>
    <w:rsid w:val="00FA6F64"/>
    <w:rsid w:val="00FD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5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9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9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9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9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23B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3BA0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link w:val="BezproredaChar"/>
    <w:uiPriority w:val="1"/>
    <w:qFormat/>
    <w:rsid w:val="004061EA"/>
    <w:rPr>
      <w:rFonts w:cstheme="minorBidi" w:eastAsiaTheme="minorEastAsia" w:hAnsiTheme="minorHAnsi" w:asciiTheme="minorHAnsi"/>
      <w:sz w:val="22"/>
      <w:szCs w:val="22"/>
    </w:rPr>
  </w:style>
  <w:style w:customStyle="true" w:styleId="BezproredaChar" w:type="character">
    <w:name w:val="Bez proreda Char"/>
    <w:basedOn w:val="Zadanifontodlomka"/>
    <w:link w:val="Bezproreda"/>
    <w:uiPriority w:val="1"/>
    <w:rsid w:val="004061EA"/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EE360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B5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9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9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9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9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23B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3BA0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link w:val="BezproredaChar"/>
    <w:uiPriority w:val="1"/>
    <w:qFormat/>
    <w:rsid w:val="004061EA"/>
    <w:rPr>
      <w:rFonts w:asciiTheme="minorHAnsi" w:cstheme="minorBidi" w:eastAsiaTheme="minorEastAsia" w:hAnsiTheme="minorHAnsi"/>
      <w:sz w:val="22"/>
      <w:szCs w:val="22"/>
    </w:rPr>
  </w:style>
  <w:style w:customStyle="1" w:styleId="BezproredaChar" w:type="character">
    <w:name w:val="Bez proreda Char"/>
    <w:basedOn w:val="Zadanifontodlomka"/>
    <w:link w:val="Bezproreda"/>
    <w:uiPriority w:val="1"/>
    <w:rsid w:val="004061EA"/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EE360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Brozović</izvorni_sadrzaj>
    <derivirana_varijabla naziv="DomainObject.DonositeljOdluke.Prezime_1">Brozović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Ref. 4</izvorni_sadrzaj>
    <derivirana_varijabla naziv="DomainObject.Predmet.Referada.Oznaka_1">Ref. 4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Marija Brozović</izvorni_sadrzaj>
    <derivirana_varijabla naziv="DomainObject.Predmet.Referada.Sudac_1">Marija Brozović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Pocrnić</izvorni_sadrzaj>
    <derivirana_varijabla naziv="DomainObject.Predmet.StrankaFormated_1">  Ivica Pocrnić</derivirana_varijabla>
  </DomainObject.Predmet.StrankaFormated>
  <DomainObject.Predmet.StrankaFormatedOIB>
    <izvorni_sadrzaj>  Ivica Pocrnić, OIB 42380833812</izvorni_sadrzaj>
    <derivirana_varijabla naziv="DomainObject.Predmet.StrankaFormatedOIB_1">  Ivica Pocrnić, OIB 42380833812</derivirana_varijabla>
  </DomainObject.Predmet.StrankaFormatedOIB>
  <DomainObject.Predmet.StrankaFormatedWithAdress>
    <izvorni_sadrzaj> Ivica Pocrnić, Augusta Šenoe 32, 10410 Staro Čiče</izvorni_sadrzaj>
    <derivirana_varijabla naziv="DomainObject.Predmet.StrankaFormatedWithAdress_1"> Ivica Pocrnić, Augusta Šenoe 32, 10410 Staro Čiče</derivirana_varijabla>
  </DomainObject.Predmet.StrankaFormatedWithAdress>
  <DomainObject.Predmet.StrankaFormatedWithAdressOIB>
    <izvorni_sadrzaj> Ivica Pocrnić, OIB 42380833812, Augusta Šenoe 32, 10410 Staro Čiče</izvorni_sadrzaj>
    <derivirana_varijabla naziv="DomainObject.Predmet.StrankaFormatedWithAdressOIB_1"> Ivica Pocrnić, OIB 42380833812, Augusta Šenoe 32, 10410 Staro Čiče</derivirana_varijabla>
  </DomainObject.Predmet.StrankaFormatedWithAdressOIB>
  <DomainObject.Predmet.StrankaWithAdress>
    <izvorni_sadrzaj>Ivica Pocrnić Augusta Šenoe 32,10410 Staro Čiče</izvorni_sadrzaj>
    <derivirana_varijabla naziv="DomainObject.Predmet.StrankaWithAdress_1">Ivica Pocrnić Augusta Šenoe 32,10410 Staro Čiče</derivirana_varijabla>
  </DomainObject.Predmet.StrankaWithAdress>
  <DomainObject.Predmet.StrankaWithAdressOIB>
    <izvorni_sadrzaj>Ivica Pocrnić, OIB 42380833812, Augusta Šenoe 32,10410 Staro Čiče</izvorni_sadrzaj>
    <derivirana_varijabla naziv="DomainObject.Predmet.StrankaWithAdressOIB_1">Ivica Pocrnić, OIB 42380833812, Augusta Šenoe 32,10410 Staro Čiče</derivirana_varijabla>
  </DomainObject.Predmet.StrankaWithAdressOIB>
  <DomainObject.Predmet.StrankaNazivFormated>
    <izvorni_sadrzaj>Ivica Pocrnić</izvorni_sadrzaj>
    <derivirana_varijabla naziv="DomainObject.Predmet.StrankaNazivFormated_1">Ivica Pocrnić</derivirana_varijabla>
  </DomainObject.Predmet.StrankaNazivFormated>
  <DomainObject.Predmet.StrankaNazivFormatedOIB>
    <izvorni_sadrzaj>Ivica Pocrnić, OIB 42380833812</izvorni_sadrzaj>
    <derivirana_varijabla naziv="DomainObject.Predmet.StrankaNazivFormatedOIB_1">Ivica Pocrnić, OIB 42380833812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Helena Sedmak</izvorni_sadrzaj>
    <derivirana_varijabla naziv="DomainObject.Predmet.Zapisnicar_1">Helena Sedmak</derivirana_varijabla>
  </DomainObject.Predmet.Zapisnicar>
  <DomainObject.Predmet.StrankaListFormated>
    <izvorni_sadrzaj>
      <item>Ivica Pocrnić</item>
    </izvorni_sadrzaj>
    <derivirana_varijabla naziv="DomainObject.Predmet.StrankaListFormated_1">
      <item>Ivica Pocrnić</item>
    </derivirana_varijabla>
  </DomainObject.Predmet.StrankaListFormated>
  <DomainObject.Predmet.StrankaListFormatedOIB>
    <izvorni_sadrzaj>
      <item>Ivica Pocrnić, OIB 42380833812</item>
    </izvorni_sadrzaj>
    <derivirana_varijabla naziv="DomainObject.Predmet.StrankaListFormatedOIB_1">
      <item>Ivica Pocrnić, OIB 42380833812</item>
    </derivirana_varijabla>
  </DomainObject.Predmet.StrankaListFormatedOIB>
  <DomainObject.Predmet.StrankaListFormatedWithAdress>
    <izvorni_sadrzaj>
      <item>Ivica Pocrnić, Augusta Šenoe 32, 10410 Staro Čiče</item>
    </izvorni_sadrzaj>
    <derivirana_varijabla naziv="DomainObject.Predmet.StrankaListFormatedWithAdress_1">
      <item>Ivica Pocrnić, Augusta Šenoe 32, 10410 Staro Čiče</item>
    </derivirana_varijabla>
  </DomainObject.Predmet.StrankaListFormatedWithAdress>
  <DomainObject.Predmet.StrankaListFormatedWithAdressOIB>
    <izvorni_sadrzaj>
      <item>Ivica Pocrnić, OIB 42380833812, Augusta Šenoe 32, 10410 Staro Čiče</item>
    </izvorni_sadrzaj>
    <derivirana_varijabla naziv="DomainObject.Predmet.StrankaListFormatedWithAdressOIB_1">
      <item>Ivica Pocrnić, OIB 42380833812, Augusta Šenoe 32, 10410 Staro Čiče</item>
    </derivirana_varijabla>
  </DomainObject.Predmet.StrankaListFormatedWithAdressOIB>
  <DomainObject.Predmet.StrankaListNazivFormated>
    <izvorni_sadrzaj>
      <item>Ivica Pocrnić</item>
    </izvorni_sadrzaj>
    <derivirana_varijabla naziv="DomainObject.Predmet.StrankaListNazivFormated_1">
      <item>Ivica Pocrnić</item>
    </derivirana_varijabla>
  </DomainObject.Predmet.StrankaListNazivFormated>
  <DomainObject.Predmet.StrankaListNazivFormatedOIB>
    <izvorni_sadrzaj>
      <item>Ivica Pocrnić, OIB 42380833812</item>
    </izvorni_sadrzaj>
    <derivirana_varijabla naziv="DomainObject.Predmet.StrankaListNazivFormatedOIB_1">
      <item>Ivica Pocrnić, OIB 42380833812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izvorni_sadrzaj>
    <derivirana_varijabla naziv="DomainObject.Predmet.OstaliListFormated_1"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derivirana_varijabla>
  </DomainObject.Predmet.OstaliListFormated>
  <DomainObject.Predmet.OstaliListFormatedOIB>
    <izvorni_sadrzaj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izvorni_sadrzaj>
    <derivirana_varijabla naziv="DomainObject.Predmet.OstaliListFormatedOIB_1"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derivirana_varijabla>
  </DomainObject.Predmet.OstaliListFormatedOIB>
  <DomainObject.Predmet.OstaliListFormatedWithAdress>
    <izvorni_sadrzaj>
      <item>FINA</item>
      <item>Porezna uprava-Ispostava Velika Gorica, Trg kralja Tomislava 34, 10410 Velika Gorica</item>
      <item>Župranijski sud u Velikoj Gorici, Kneza Domagoja 11a, 10410 Velika Gorica</item>
      <item>Prekršajni sud u Zagrebu, Avenija Dubrovnik 8, 10000 Zagreb</item>
      <item>PP Velika Gorica, M. Slatinskog 1, 10410 Velika Gorica</item>
      <item>Allianz Zagreb d.d., Heinzelova 70, 10000 Zagreb</item>
      <item>Stjepan Kanižanec, Augusta Šenoe 25, 48000 Koprivnica</item>
      <item>Dinova-Diona d.o.o., Donje Svetice 127, 10000 Zagreb</item>
      <item>Hrvatski zavod za zdravstveno osiguranje, Mihanovićeva 3, 10000 Zagreb</item>
      <item>Hrvatska radiotelevizija, Prisavlje 3, 10000 Zagreb</item>
      <item>Hrvatski Telekom d.d., Roberta Frangeša Mihanovića 9, 10000 Zagreb</item>
      <item>Croatia osiguranje d.d., Miramarska 22, 10000 Zagreb</item>
      <item>Roto dinamic d.o.o., Samoborska cesta 102, 10000 Zagreb</item>
      <item>Hrvatsko društvo skladatelja, Berislavićeva 9, 10000 Zagreb</item>
      <item>Hrvatska agencija, Ulica grada Vukovara 70, 10000 Zagreb</item>
      <item>ODO Velika Gorica</item>
      <item>ODO u Zagrebu, Ulica grada Vukovara 84, 10000 Zagreb</item>
      <item>odv. Alan Sorić, Božidara Adžije 22/2, 10000 Zagreb</item>
    </izvorni_sadrzaj>
    <derivirana_varijabla naziv="DomainObject.Predmet.OstaliListFormatedWithAdress_1">
      <item>FINA</item>
      <item>Porezna uprava-Ispostava Velika Gorica, Trg kralja Tomislava 34, 10410 Velika Gorica</item>
      <item>Župranijski sud u Velikoj Gorici, Kneza Domagoja 11a, 10410 Velika Gorica</item>
      <item>Prekršajni sud u Zagrebu, Avenija Dubrovnik 8, 10000 Zagreb</item>
      <item>PP Velika Gorica, M. Slatinskog 1, 10410 Velika Gorica</item>
      <item>Allianz Zagreb d.d., Heinzelova 70, 10000 Zagreb</item>
      <item>Stjepan Kanižanec, Augusta Šenoe 25, 48000 Koprivnica</item>
      <item>Dinova-Diona d.o.o., Donje Svetice 127, 10000 Zagreb</item>
      <item>Hrvatski zavod za zdravstveno osiguranje, Mihanovićeva 3, 10000 Zagreb</item>
      <item>Hrvatska radiotelevizija, Prisavlje 3, 10000 Zagreb</item>
      <item>Hrvatski Telekom d.d., Roberta Frangeša Mihanovića 9, 10000 Zagreb</item>
      <item>Croatia osiguranje d.d., Miramarska 22, 10000 Zagreb</item>
      <item>Roto dinamic d.o.o., Samoborska cesta 102, 10000 Zagreb</item>
      <item>Hrvatsko društvo skladatelja, Berislavićeva 9, 10000 Zagreb</item>
      <item>Hrvatska agencija, Ulica grada Vukovara 70, 10000 Zagreb</item>
      <item>ODO Velika Gorica</item>
      <item>ODO u Zagrebu, Ulica grada Vukovara 84, 10000 Zagreb</item>
      <item>odv. Alan Sorić, Božidara Adžije 22/2, 10000 Zagreb</item>
    </derivirana_varijabla>
  </DomainObject.Predmet.OstaliListFormatedWithAdress>
  <DomainObject.Predmet.OstaliListFormatedWithAdressOIB>
    <izvorni_sadrzaj>
      <item>FINA</item>
      <item>Porezna uprava-Ispostava Velika Gorica, OIB 18683136487, Trg kralja Tomislava 34, 10410 Velika Gorica</item>
      <item>Župranijski sud u Velikoj Gorici, OIB 18683136487, Kneza Domagoja 11a, 10410 Velika Gorica</item>
      <item>Prekršajni sud u Zagrebu, OIB 18683136487, Avenija Dubrovnik 8, 10000 Zagreb</item>
      <item>PP Velika Gorica, OIB 18683136487, M. Slatinskog 1, 10410 Velika Gorica</item>
      <item>Allianz Zagreb d.d., OIB 23759810849, Heinzelova 70, 10000 Zagreb</item>
      <item>Stjepan Kanižanec, OIB 60456429851, Augusta Šenoe 25, 48000 Koprivnica</item>
      <item>Dinova-Diona d.o.o., OIB 41112127430, Donje Svetice 127, 10000 Zagreb</item>
      <item>Hrvatski zavod za zdravstveno osiguranje, OIB 02958272670, Mihanovićeva 3, 10000 Zagreb</item>
      <item>Hrvatska radiotelevizija, OIB 68419124305, Prisavlje 3, 10000 Zagreb</item>
      <item>Hrvatski Telekom d.d., OIB 81793146560, Roberta Frangeša Mihanovića 9, 10000 Zagreb</item>
      <item>Croatia osiguranje d.d., OIB 26187994862, Miramarska 22, 10000 Zagreb</item>
      <item>Roto dinamic d.o.o., OIB 24723122482, Samoborska cesta 102, 10000 Zagreb</item>
      <item>Hrvatsko društvo skladatelja, OIB 56668956985, Berislavićeva 9, 10000 Zagreb</item>
      <item>Hrvatska agencija, OIB 85821130368, Ulica grada Vukovara 70, 10000 Zagreb</item>
      <item>ODO Velika Gorica</item>
      <item>ODO u Zagrebu, Ulica grada Vukovara 84, 10000 Zagreb</item>
      <item>odv. Alan Sorić, Božidara Adžije 22/2, 10000 Zagreb</item>
    </izvorni_sadrzaj>
    <derivirana_varijabla naziv="DomainObject.Predmet.OstaliListFormatedWithAdressOIB_1">
      <item>FINA</item>
      <item>Porezna uprava-Ispostava Velika Gorica, OIB 18683136487, Trg kralja Tomislava 34, 10410 Velika Gorica</item>
      <item>Župranijski sud u Velikoj Gorici, OIB 18683136487, Kneza Domagoja 11a, 10410 Velika Gorica</item>
      <item>Prekršajni sud u Zagrebu, OIB 18683136487, Avenija Dubrovnik 8, 10000 Zagreb</item>
      <item>PP Velika Gorica, OIB 18683136487, M. Slatinskog 1, 10410 Velika Gorica</item>
      <item>Allianz Zagreb d.d., OIB 23759810849, Heinzelova 70, 10000 Zagreb</item>
      <item>Stjepan Kanižanec, OIB 60456429851, Augusta Šenoe 25, 48000 Koprivnica</item>
      <item>Dinova-Diona d.o.o., OIB 41112127430, Donje Svetice 127, 10000 Zagreb</item>
      <item>Hrvatski zavod za zdravstveno osiguranje, OIB 02958272670, Mihanovićeva 3, 10000 Zagreb</item>
      <item>Hrvatska radiotelevizija, OIB 68419124305, Prisavlje 3, 10000 Zagreb</item>
      <item>Hrvatski Telekom d.d., OIB 81793146560, Roberta Frangeša Mihanovića 9, 10000 Zagreb</item>
      <item>Croatia osiguranje d.d., OIB 26187994862, Miramarska 22, 10000 Zagreb</item>
      <item>Roto dinamic d.o.o., OIB 24723122482, Samoborska cesta 102, 10000 Zagreb</item>
      <item>Hrvatsko društvo skladatelja, OIB 56668956985, Berislavićeva 9, 10000 Zagreb</item>
      <item>Hrvatska agencija, OIB 85821130368, Ulica grada Vukovara 70, 10000 Zagreb</item>
      <item>ODO Velika Gorica</item>
      <item>ODO u Zagrebu, Ulica grada Vukovara 84, 10000 Zagreb</item>
      <item>odv. Alan Sorić, Božidara Adžije 22/2, 10000 Zagreb</item>
    </derivirana_varijabla>
  </DomainObject.Predmet.OstaliListFormatedWithAdressOIB>
  <DomainObject.Predmet.OstaliListNazivFormated>
    <izvorni_sadrzaj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izvorni_sadrzaj>
    <derivirana_varijabla naziv="DomainObject.Predmet.OstaliListNazivFormated_1"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derivirana_varijabla>
  </DomainObject.Predmet.OstaliListNazivFormated>
  <DomainObject.Predmet.OstaliListNazivFormatedOIB>
    <izvorni_sadrzaj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izvorni_sadrzaj>
    <derivirana_varijabla naziv="DomainObject.Predmet.OstaliListNazivFormatedOIB_1">
      <item>FINA</item>
      <item>Porezna uprava-Ispostava Velika Gorica, OIB 18683136487</item>
      <item>Župranijski sud u Velikoj Gorici, OIB 18683136487</item>
      <item>Prekršajni sud u Zagrebu, OIB 18683136487</item>
      <item>PP Velika Gorica, OIB 18683136487</item>
      <item>Allianz Zagreb d.d., OIB 23759810849</item>
      <item>Stjepan Kanižanec, OIB 60456429851</item>
      <item>Dinova-Diona d.o.o., OIB 41112127430</item>
      <item>Hrvatski zavod za zdravstveno osiguranje, OIB 02958272670</item>
      <item>Hrvatska radiotelevizija, OIB 68419124305</item>
      <item>Hrvatski Telekom d.d., OIB 81793146560</item>
      <item>Croatia osiguranje d.d., OIB 26187994862</item>
      <item>Roto dinamic d.o.o., OIB 24723122482</item>
      <item>Hrvatsko društvo skladatelja, OIB 56668956985</item>
      <item>Hrvatska agencija, OIB 85821130368</item>
      <item>ODO Velika Gorica</item>
      <item>ODO u Zagrebu</item>
      <item>odv. Alan Sorić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Pocrnić</izvorni_sadrzaj>
    <derivirana_varijabla naziv="DomainObject.Predmet.StrankaIDrugi_1">Ivica Pocrnić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Pocrnić, OIB 42380833812, Augusta Šenoe 32, 10410 Staro Čiče</izvorni_sadrzaj>
    <derivirana_varijabla naziv="DomainObject.Predmet.StrankaIDrugiAdressOIB_1">Ivica Pocrnić, OIB 42380833812, Augusta Šenoe 32, 10410 Staro Čiče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Pocrnić</item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izvorni_sadrzaj>
    <derivirana_varijabla naziv="DomainObject.Predmet.SudioniciListNaziv_1">
      <item>Ivica Pocrnić</item>
      <item>FINA</item>
      <item>Porezna uprava-Ispostava Velika Gorica</item>
      <item>Župranijski sud u Velikoj Gorici</item>
      <item>Prekršajni sud u Zagrebu</item>
      <item>PP Velika Gorica</item>
      <item>Allianz Zagreb d.d.</item>
      <item>Stjepan Kanižanec</item>
      <item>Dinova-Diona d.o.o.</item>
      <item>Hrvatski zavod za zdravstveno osiguranje</item>
      <item>Hrvatska radiotelevizija</item>
      <item>Hrvatski Telekom d.d.</item>
      <item>Croatia osiguranje d.d.</item>
      <item>Roto dinamic d.o.o.</item>
      <item>Hrvatsko društvo skladatelja</item>
      <item>Hrvatska agencija</item>
      <item>ODO Velika Gorica</item>
      <item>ODO u Zagrebu</item>
      <item>odv. Alan Sorić</item>
    </derivirana_varijabla>
  </DomainObject.Predmet.SudioniciListNaziv>
  <DomainObject.Predmet.SudioniciListAdressOIB>
    <izvorni_sadrzaj>
      <item>Ivica Pocrnić, OIB 42380833812, Augusta Šenoe 32,10410 Staro Čiče</item>
      <item>FINA</item>
      <item>Porezna uprava-Ispostava Velika Gorica, OIB 18683136487, Trg kralja Tomislava 34,10410 Velika Gorica</item>
      <item>Župranijski sud u Velikoj Gorici, OIB 18683136487, Kneza Domagoja 11a,10410 Velika Gorica</item>
      <item>Prekršajni sud u Zagrebu, OIB 18683136487, Avenija Dubrovnik 8,10000 Zagreb</item>
      <item>PP Velika Gorica, OIB 18683136487, M. Slatinskog 1,10410 Velika Gorica</item>
      <item>Allianz Zagreb d.d., OIB 23759810849, Heinzelova 70,10000 Zagreb</item>
      <item>Stjepan Kanižanec, OIB 60456429851, Augusta Šenoe 25,48000 Koprivnica</item>
      <item>Dinova-Diona d.o.o., OIB 41112127430, Donje Svetice 127,10000 Zagreb</item>
      <item>Hrvatski zavod za zdravstveno osiguranje, OIB 02958272670, Mihanovićeva 3,10000 Zagreb</item>
      <item>Hrvatska radiotelevizija, OIB 68419124305, Prisavlje 3,10000 Zagreb</item>
      <item>Hrvatski Telekom d.d., OIB 81793146560, Roberta Frangeša Mihanovića 9,10000 Zagreb</item>
      <item>Croatia osiguranje d.d., OIB 26187994862, Miramarska 22,10000 Zagreb</item>
      <item>Roto dinamic d.o.o., OIB 24723122482, Samoborska cesta 102,10000 Zagreb</item>
      <item>Hrvatsko društvo skladatelja, OIB 56668956985, Berislavićeva 9,10000 Zagreb</item>
      <item>Hrvatska agencija, OIB 85821130368, Ulica grada Vukovara 70,10000 Zagreb</item>
      <item>ODO Velika Gorica</item>
      <item>ODO u Zagrebu, Ulica grada Vukovara 84,10000 Zagreb</item>
      <item>odv. Alan Sorić, Božidara Adžije 22/2,10000 Zagreb</item>
    </izvorni_sadrzaj>
    <derivirana_varijabla naziv="DomainObject.Predmet.SudioniciListAdressOIB_1">
      <item>Ivica Pocrnić, OIB 42380833812, Augusta Šenoe 32,10410 Staro Čiče</item>
      <item>FINA</item>
      <item>Porezna uprava-Ispostava Velika Gorica, OIB 18683136487, Trg kralja Tomislava 34,10410 Velika Gorica</item>
      <item>Župranijski sud u Velikoj Gorici, OIB 18683136487, Kneza Domagoja 11a,10410 Velika Gorica</item>
      <item>Prekršajni sud u Zagrebu, OIB 18683136487, Avenija Dubrovnik 8,10000 Zagreb</item>
      <item>PP Velika Gorica, OIB 18683136487, M. Slatinskog 1,10410 Velika Gorica</item>
      <item>Allianz Zagreb d.d., OIB 23759810849, Heinzelova 70,10000 Zagreb</item>
      <item>Stjepan Kanižanec, OIB 60456429851, Augusta Šenoe 25,48000 Koprivnica</item>
      <item>Dinova-Diona d.o.o., OIB 41112127430, Donje Svetice 127,10000 Zagreb</item>
      <item>Hrvatski zavod za zdravstveno osiguranje, OIB 02958272670, Mihanovićeva 3,10000 Zagreb</item>
      <item>Hrvatska radiotelevizija, OIB 68419124305, Prisavlje 3,10000 Zagreb</item>
      <item>Hrvatski Telekom d.d., OIB 81793146560, Roberta Frangeša Mihanovića 9,10000 Zagreb</item>
      <item>Croatia osiguranje d.d., OIB 26187994862, Miramarska 22,10000 Zagreb</item>
      <item>Roto dinamic d.o.o., OIB 24723122482, Samoborska cesta 102,10000 Zagreb</item>
      <item>Hrvatsko društvo skladatelja, OIB 56668956985, Berislavićeva 9,10000 Zagreb</item>
      <item>Hrvatska agencija, OIB 85821130368, Ulica grada Vukovara 70,10000 Zagreb</item>
      <item>ODO Velika Gorica</item>
      <item>ODO u Zagrebu, Ulica grada Vukovara 84,10000 Zagreb</item>
      <item>odv. Alan Sorić, Božidara Adžije 22/2,10000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42380833812</item>
      <item>, OIB null</item>
      <item>, OIB 18683136487</item>
      <item>, OIB 18683136487</item>
      <item>, OIB 18683136487</item>
      <item>, OIB 18683136487</item>
      <item>, OIB 23759810849</item>
      <item>, OIB 60456429851</item>
      <item>, OIB 41112127430</item>
      <item>, OIB 02958272670</item>
      <item>, OIB 68419124305</item>
      <item>, OIB 81793146560</item>
      <item>, OIB 26187994862</item>
      <item>, OIB 24723122482</item>
      <item>, OIB 56668956985</item>
      <item>, OIB 85821130368</item>
      <item>, OIB null</item>
      <item>, OIB null</item>
      <item>, OIB null</item>
    </izvorni_sadrzaj>
    <derivirana_varijabla naziv="DomainObject.Predmet.SudioniciListNazivOIB_1">
      <item>, OIB 42380833812</item>
      <item>, OIB null</item>
      <item>, OIB 18683136487</item>
      <item>, OIB 18683136487</item>
      <item>, OIB 18683136487</item>
      <item>, OIB 18683136487</item>
      <item>, OIB 23759810849</item>
      <item>, OIB 60456429851</item>
      <item>, OIB 41112127430</item>
      <item>, OIB 02958272670</item>
      <item>, OIB 68419124305</item>
      <item>, OIB 81793146560</item>
      <item>, OIB 26187994862</item>
      <item>, OIB 24723122482</item>
      <item>, OIB 56668956985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yx</properties:Company>
  <properties:Pages>3</properties:Pages>
  <properties:Words>1265</properties:Words>
  <properties:Characters>7211</properties:Characters>
  <properties:Lines>60</properties:Lines>
  <properties:Paragraphs>16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2018-09-28T09:03:00Z</dcterms:created>
  <dc:creator>xy</dc:creator>
  <cp:lastModifiedBy>Marija Flegar</cp:lastModifiedBy>
  <cp:lastPrinted>2018-10-04T06:43:00Z</cp:lastPrinted>
  <dcterms:modified xmlns:xsi="http://www.w3.org/2001/XMLSchema-instance" xsi:type="dcterms:W3CDTF">2018-10-04T06:43:00Z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