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f56e7" w14:paraId="d7f56e7" w:rsidRDefault="00040A12" w:rsidP="000836EE" w:rsidR="000836EE" w:rsidRPr="00A712F1">
      <w:pPr>
        <w15:collapsed w:val="false"/>
      </w:pPr>
      <w:bookmarkStart w:name="_GoBack" w:id="0"/>
      <w:bookmarkEnd w:id="0"/>
      <w:r>
        <w:t xml:space="preserve">  </w:t>
      </w:r>
      <w:r w:rsidR="000836EE" w:rsidRPr="00A712F1">
        <w:rPr>
          <w:noProof/>
        </w:rPr>
        <w:drawing>
          <wp:inline distR="0" distL="0" distB="0" distT="0">
            <wp:extent cy="717550" cx="546100"/>
            <wp:effectExtent b="6350" r="635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36EE" w:rsidP="000836EE" w:rsidR="000836EE" w:rsidRPr="00A712F1">
      <w:r w:rsidRPr="00A712F1">
        <w:t>REPUBLIKA HRVATSKA</w:t>
      </w:r>
    </w:p>
    <w:p w:rsidRDefault="000836EE" w:rsidP="000836EE" w:rsidR="000836EE" w:rsidRPr="00A712F1">
      <w:r w:rsidRPr="00A712F1">
        <w:t>TRGOVAČKI SUD U OSIJEKU</w:t>
      </w:r>
    </w:p>
    <w:p w:rsidRDefault="00706388" w:rsidP="000836EE" w:rsidR="000836EE" w:rsidRPr="00A712F1">
      <w:r w:rsidRPr="00A712F1">
        <w:t>STALNA SLUŽBA U SLAVONSKOM</w:t>
      </w:r>
      <w:r w:rsidR="000836EE" w:rsidRPr="00A712F1">
        <w:t xml:space="preserve"> BRODU</w:t>
      </w:r>
      <w:r w:rsidRPr="00A712F1">
        <w:t xml:space="preserve">                       </w:t>
      </w:r>
      <w:r w:rsidR="000836EE" w:rsidRPr="00A712F1">
        <w:t xml:space="preserve"> B</w:t>
      </w:r>
      <w:r w:rsidRPr="00A712F1">
        <w:t>roj</w:t>
      </w:r>
      <w:r w:rsidR="000836EE" w:rsidRPr="00A712F1">
        <w:t>: 2/</w:t>
      </w:r>
      <w:r w:rsidRPr="00A712F1">
        <w:t>St</w:t>
      </w:r>
      <w:r w:rsidR="000836EE" w:rsidRPr="00A712F1">
        <w:t>-</w:t>
      </w:r>
      <w:r w:rsidR="003E239A">
        <w:t>71</w:t>
      </w:r>
      <w:r w:rsidR="000836EE" w:rsidRPr="00A712F1">
        <w:t>/</w:t>
      </w:r>
      <w:r w:rsidR="003E239A">
        <w:t>2011</w:t>
      </w:r>
      <w:r w:rsidR="00611058">
        <w:t>-</w:t>
      </w:r>
      <w:r w:rsidR="003E239A">
        <w:t>80</w:t>
      </w:r>
    </w:p>
    <w:p w:rsidRDefault="000836EE" w:rsidP="000836EE" w:rsidR="000836EE" w:rsidRPr="00A712F1">
      <w:r w:rsidRPr="00A712F1">
        <w:t>Trg pobjede 13</w:t>
      </w:r>
    </w:p>
    <w:p w:rsidRDefault="000836EE" w:rsidP="000836EE" w:rsidR="000836EE" w:rsidRPr="00A712F1">
      <w:r w:rsidRPr="00A712F1">
        <w:t xml:space="preserve">35000 SLAVONSKI BROD </w:t>
      </w:r>
    </w:p>
    <w:p w:rsidRDefault="000836EE" w:rsidP="000836EE" w:rsidR="000836EE" w:rsidRPr="00A712F1"/>
    <w:p w:rsidRDefault="00BC564B" w:rsidP="00BC564B" w:rsidR="00BC564B" w:rsidRPr="00A712F1">
      <w:pPr>
        <w:spacing w:lineRule="auto" w:line="276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A712F1" w:rsidP="00F22D7C" w:rsidR="00BC564B" w:rsidRPr="00A712F1">
      <w:pPr>
        <w:spacing w:lineRule="auto" w:line="276"/>
        <w:jc w:val="center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R E P U B L I K A H R V A T S K A </w:t>
      </w:r>
    </w:p>
    <w:p w:rsidRDefault="00BC564B" w:rsidP="00F22D7C" w:rsidR="00BC564B" w:rsidRPr="00A712F1">
      <w:pPr>
        <w:spacing w:lineRule="auto" w:line="276"/>
        <w:jc w:val="center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R</w:t>
      </w:r>
      <w:r w:rsid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J</w:t>
      </w:r>
      <w:r w:rsid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E</w:t>
      </w:r>
      <w:r w:rsid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Š</w:t>
      </w:r>
      <w:r w:rsid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E</w:t>
      </w:r>
      <w:r w:rsid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N</w:t>
      </w:r>
      <w:r w:rsid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J</w:t>
      </w:r>
      <w:r w:rsid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E</w:t>
      </w:r>
    </w:p>
    <w:p w:rsidRDefault="003E239A" w:rsidP="003E239A" w:rsidR="003E239A" w:rsidRPr="003E239A">
      <w:pPr>
        <w:spacing w:lineRule="auto" w:line="276"/>
        <w:rPr>
          <w:rFonts w:cstheme="minorBidi" w:eastAsiaTheme="minorHAnsi" w:hAnsiTheme="minorHAnsi" w:asciiTheme="minorHAnsi"/>
          <w:sz w:val="22"/>
          <w:szCs w:val="22"/>
          <w:lang w:eastAsia="en-US" w:val="en-US"/>
        </w:rPr>
      </w:pPr>
      <w:r>
        <w:rPr>
          <w:rFonts w:cstheme="minorBidi" w:eastAsiaTheme="minorHAnsi" w:hAnsiTheme="minorHAnsi" w:asciiTheme="minorHAnsi"/>
          <w:sz w:val="22"/>
          <w:szCs w:val="22"/>
          <w:lang w:eastAsia="en-US"/>
        </w:rPr>
        <w:tab/>
      </w:r>
    </w:p>
    <w:p w:rsidRDefault="003E239A" w:rsidP="003E239A" w:rsidR="00BC564B">
      <w:pPr>
        <w:spacing w:lineRule="auto" w:line="276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OSIJEKU, STALNA SLUŽBA U SLAVONSKOM BRODU, po stečajnom sucu Davorinu Pavičić, </w:t>
      </w:r>
      <w:r w:rsidRPr="003E239A">
        <w:rPr>
          <w:rFonts w:eastAsiaTheme="minorHAnsi"/>
          <w:lang w:eastAsia="en-US"/>
        </w:rPr>
        <w:t xml:space="preserve">u </w:t>
      </w:r>
      <w:r>
        <w:rPr>
          <w:rFonts w:eastAsiaTheme="minorHAnsi"/>
          <w:lang w:eastAsia="en-US"/>
        </w:rPr>
        <w:t xml:space="preserve">stečajnom postupku </w:t>
      </w:r>
      <w:r w:rsidRPr="003E239A">
        <w:rPr>
          <w:rFonts w:eastAsiaTheme="minorHAnsi"/>
          <w:lang w:eastAsia="en-US"/>
        </w:rPr>
        <w:t xml:space="preserve">nad stečajnim dužnikom VELIČKI KOMUNALAC d.o.o. </w:t>
      </w:r>
      <w:r>
        <w:rPr>
          <w:rFonts w:eastAsiaTheme="minorHAnsi"/>
          <w:lang w:eastAsia="en-US"/>
        </w:rPr>
        <w:t>"</w:t>
      </w:r>
      <w:r w:rsidRPr="003E239A">
        <w:rPr>
          <w:rFonts w:eastAsiaTheme="minorHAnsi"/>
          <w:lang w:eastAsia="en-US"/>
        </w:rPr>
        <w:t>u stečaju</w:t>
      </w:r>
      <w:r>
        <w:rPr>
          <w:rFonts w:eastAsiaTheme="minorHAnsi"/>
          <w:lang w:eastAsia="en-US"/>
        </w:rPr>
        <w:t>"</w:t>
      </w:r>
      <w:r w:rsidRPr="003E239A">
        <w:rPr>
          <w:rFonts w:eastAsiaTheme="minorHAnsi"/>
          <w:lang w:eastAsia="en-US"/>
        </w:rPr>
        <w:t xml:space="preserve">, Velika, Trg bana Jelačića 9, </w:t>
      </w:r>
      <w:r>
        <w:rPr>
          <w:rFonts w:eastAsiaTheme="minorHAnsi"/>
          <w:lang w:eastAsia="en-US"/>
        </w:rPr>
        <w:t>OIB: 05105893863, MBS: 1364863</w:t>
      </w:r>
      <w:r w:rsidRPr="003E239A">
        <w:rPr>
          <w:rFonts w:eastAsiaTheme="minorHAnsi"/>
          <w:lang w:eastAsia="en-US"/>
        </w:rPr>
        <w:t xml:space="preserve">, </w:t>
      </w:r>
      <w:r>
        <w:rPr>
          <w:rFonts w:eastAsiaTheme="minorHAnsi"/>
          <w:lang w:eastAsia="en-US"/>
        </w:rPr>
        <w:t xml:space="preserve"> nakon održanog ročišta za diobu kupovnine, </w:t>
      </w:r>
      <w:r w:rsidRPr="003E239A">
        <w:rPr>
          <w:rFonts w:eastAsiaTheme="minorHAnsi"/>
          <w:lang w:eastAsia="en-US"/>
        </w:rPr>
        <w:t xml:space="preserve">dana </w:t>
      </w:r>
      <w:r>
        <w:rPr>
          <w:rFonts w:eastAsiaTheme="minorHAnsi"/>
          <w:lang w:eastAsia="en-US"/>
        </w:rPr>
        <w:t>22</w:t>
      </w:r>
      <w:r w:rsidRPr="003E239A">
        <w:rPr>
          <w:rFonts w:eastAsiaTheme="minorHAnsi"/>
          <w:lang w:eastAsia="en-US"/>
        </w:rPr>
        <w:t xml:space="preserve">. </w:t>
      </w:r>
      <w:r>
        <w:rPr>
          <w:rFonts w:eastAsiaTheme="minorHAnsi"/>
          <w:lang w:eastAsia="en-US"/>
        </w:rPr>
        <w:t>kolovoza</w:t>
      </w:r>
      <w:r w:rsidRPr="003E239A">
        <w:rPr>
          <w:rFonts w:eastAsiaTheme="minorHAnsi"/>
          <w:lang w:eastAsia="en-US"/>
        </w:rPr>
        <w:t xml:space="preserve"> 2017</w:t>
      </w:r>
      <w:r>
        <w:rPr>
          <w:rFonts w:eastAsiaTheme="minorHAnsi"/>
          <w:lang w:eastAsia="en-US"/>
        </w:rPr>
        <w:t>.</w:t>
      </w:r>
    </w:p>
    <w:p w:rsidRDefault="003E239A" w:rsidP="003E239A" w:rsidR="003E239A">
      <w:pPr>
        <w:spacing w:lineRule="auto" w:line="276"/>
        <w:ind w:firstLine="708"/>
        <w:jc w:val="both"/>
        <w:rPr>
          <w:rFonts w:eastAsiaTheme="minorHAnsi"/>
          <w:lang w:eastAsia="en-US"/>
        </w:rPr>
      </w:pPr>
    </w:p>
    <w:p w:rsidRDefault="003E239A" w:rsidP="003E239A" w:rsidR="003E239A">
      <w:pPr>
        <w:spacing w:lineRule="auto" w:line="276"/>
        <w:ind w:firstLine="708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r i j e š i o  j e</w:t>
      </w:r>
    </w:p>
    <w:p w:rsidRDefault="003E239A" w:rsidP="003E239A" w:rsidR="003E239A">
      <w:pPr>
        <w:spacing w:lineRule="auto" w:line="276"/>
        <w:ind w:firstLine="708"/>
        <w:jc w:val="center"/>
        <w:rPr>
          <w:rFonts w:eastAsiaTheme="minorHAnsi"/>
          <w:lang w:eastAsia="en-US"/>
        </w:rPr>
      </w:pPr>
    </w:p>
    <w:p w:rsidRDefault="003E239A" w:rsidP="00282828" w:rsidR="007A597E">
      <w:pPr>
        <w:spacing w:lineRule="auto" w:line="276"/>
        <w:ind w:firstLine="708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I. Od diobne mase – kupovnine u iznosu od </w:t>
      </w:r>
      <w:r w:rsidR="00441BEE">
        <w:rPr>
          <w:rFonts w:eastAsiaTheme="minorHAnsi"/>
          <w:lang w:eastAsia="en-US"/>
        </w:rPr>
        <w:t>501.000,00</w:t>
      </w:r>
      <w:r>
        <w:rPr>
          <w:rFonts w:eastAsiaTheme="minorHAnsi"/>
          <w:lang w:eastAsia="en-US"/>
        </w:rPr>
        <w:t xml:space="preserve"> kn ostvarene prodajom predmeta stečajne mase stečajnog dužnika i to:</w:t>
      </w:r>
      <w:r w:rsidR="008B2FE6">
        <w:rPr>
          <w:rFonts w:eastAsiaTheme="minorHAnsi"/>
          <w:lang w:eastAsia="en-US"/>
        </w:rPr>
        <w:t xml:space="preserve"> </w:t>
      </w:r>
      <w:r w:rsidR="00441BEE">
        <w:rPr>
          <w:rFonts w:eastAsiaTheme="minorHAnsi"/>
          <w:lang w:eastAsia="en-US"/>
        </w:rPr>
        <w:br/>
      </w:r>
    </w:p>
    <w:p w:rsidRDefault="00441BEE" w:rsidP="007A597E" w:rsidR="00441BEE" w:rsidRPr="00441BEE">
      <w:pPr>
        <w:spacing w:lineRule="auto" w:line="27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Nekretnine upisane u zk. ul. 955 k.o. Velika kč. br. 912/2, dvorište površine 8459 m</w:t>
      </w:r>
      <w:r w:rsidRPr="00441BEE">
        <w:rPr>
          <w:rFonts w:eastAsiaTheme="minorHAnsi"/>
          <w:vertAlign w:val="superscript"/>
          <w:lang w:eastAsia="en-US"/>
        </w:rPr>
        <w:t>2</w:t>
      </w:r>
      <w:r>
        <w:rPr>
          <w:rFonts w:eastAsiaTheme="minorHAnsi"/>
          <w:lang w:eastAsia="en-US"/>
        </w:rPr>
        <w:t xml:space="preserve"> </w:t>
      </w:r>
    </w:p>
    <w:p w:rsidRDefault="003E239A" w:rsidP="007A597E" w:rsidR="003E239A">
      <w:pPr>
        <w:spacing w:lineRule="auto" w:line="276"/>
        <w:ind w:firstLine="708"/>
        <w:rPr>
          <w:rFonts w:eastAsiaTheme="minorHAnsi"/>
          <w:lang w:eastAsia="en-US"/>
        </w:rPr>
      </w:pPr>
    </w:p>
    <w:p w:rsidRDefault="003E239A" w:rsidP="007A597E" w:rsidR="003E239A">
      <w:pPr>
        <w:pStyle w:val="Odlomakpopisa"/>
        <w:numPr>
          <w:ilvl w:val="0"/>
          <w:numId w:val="7"/>
        </w:numPr>
        <w:spacing w:lineRule="auto" w:line="27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stečajna masa stečajnog dužnika u iznosu od </w:t>
      </w:r>
      <w:r w:rsidR="007A597E">
        <w:rPr>
          <w:rFonts w:eastAsiaTheme="minorHAnsi"/>
          <w:lang w:eastAsia="en-US"/>
        </w:rPr>
        <w:t xml:space="preserve">25.050,00 </w:t>
      </w:r>
      <w:r>
        <w:rPr>
          <w:rFonts w:eastAsiaTheme="minorHAnsi"/>
          <w:lang w:eastAsia="en-US"/>
        </w:rPr>
        <w:t xml:space="preserve"> kn sukladno odredbi čl. 170.</w:t>
      </w:r>
      <w:r w:rsidR="007A597E">
        <w:rPr>
          <w:rFonts w:eastAsiaTheme="minorHAnsi"/>
          <w:lang w:eastAsia="en-US"/>
        </w:rPr>
        <w:t xml:space="preserve"> st. 2.</w:t>
      </w:r>
      <w:r>
        <w:rPr>
          <w:rFonts w:eastAsiaTheme="minorHAnsi"/>
          <w:lang w:eastAsia="en-US"/>
        </w:rPr>
        <w:t xml:space="preserve"> Stečajnog zakona po osnovi troškova utvrđivanja tražbine i troškova unovčenja</w:t>
      </w:r>
      <w:r w:rsidR="007A597E">
        <w:rPr>
          <w:rFonts w:eastAsiaTheme="minorHAnsi"/>
          <w:lang w:eastAsia="en-US"/>
        </w:rPr>
        <w:t xml:space="preserve"> nekretnine 5% od utržene vrijednosti, kao i stvarnih troškova stečajnog postupka koji podrazumijevaju i slivnu vodnu naknadu Hrvatskih voda u iznosu od 52.968,70 kn, ukupno 78.018,70 kn.</w:t>
      </w:r>
    </w:p>
    <w:p w:rsidRDefault="007A597E" w:rsidP="007A597E" w:rsidR="007A597E">
      <w:pPr>
        <w:pStyle w:val="Odlomakpopisa"/>
        <w:numPr>
          <w:ilvl w:val="0"/>
          <w:numId w:val="7"/>
        </w:numPr>
        <w:spacing w:lineRule="auto" w:line="27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tražbina razlučnog vjerovnika </w:t>
      </w:r>
      <w:r w:rsidR="00257DFA">
        <w:rPr>
          <w:rFonts w:eastAsiaTheme="minorHAnsi"/>
          <w:lang w:eastAsia="en-US"/>
        </w:rPr>
        <w:t>CROATIA OSIGURANJE d.d., Vatroslava Jagića 33, 10000 Zagreb u iznosu od 422.981,30 kn po osnovi zabilježbe pod Z-2633/05 od 15. lipnja 2005.</w:t>
      </w:r>
      <w:r w:rsidR="006B3431">
        <w:rPr>
          <w:rFonts w:eastAsiaTheme="minorHAnsi"/>
          <w:lang w:eastAsia="en-US"/>
        </w:rPr>
        <w:t xml:space="preserve"> temeljem ugovora o zalogu na nekretninama od 14.</w:t>
      </w:r>
      <w:r w:rsidR="00D70580">
        <w:rPr>
          <w:rFonts w:eastAsiaTheme="minorHAnsi"/>
          <w:lang w:eastAsia="en-US"/>
        </w:rPr>
        <w:t xml:space="preserve"> </w:t>
      </w:r>
      <w:r w:rsidR="006B3431">
        <w:rPr>
          <w:rFonts w:eastAsiaTheme="minorHAnsi"/>
          <w:lang w:eastAsia="en-US"/>
        </w:rPr>
        <w:t xml:space="preserve">lipnja 2005. </w:t>
      </w:r>
      <w:r w:rsidR="00D70580">
        <w:rPr>
          <w:rFonts w:eastAsiaTheme="minorHAnsi"/>
          <w:lang w:eastAsia="en-US"/>
        </w:rPr>
        <w:t>s</w:t>
      </w:r>
      <w:r w:rsidR="006B3431">
        <w:rPr>
          <w:rFonts w:eastAsiaTheme="minorHAnsi"/>
          <w:lang w:eastAsia="en-US"/>
        </w:rPr>
        <w:t>olemniziranog po javnom bilježniku pod brojem OU-465/05 i ugovora o zajmu od 14. Lipnja 2005. O</w:t>
      </w:r>
      <w:r w:rsidR="00D70580">
        <w:rPr>
          <w:rFonts w:eastAsiaTheme="minorHAnsi"/>
          <w:lang w:eastAsia="en-US"/>
        </w:rPr>
        <w:t>vjeren</w:t>
      </w:r>
      <w:r w:rsidR="006B3431">
        <w:rPr>
          <w:rFonts w:eastAsiaTheme="minorHAnsi"/>
          <w:lang w:eastAsia="en-US"/>
        </w:rPr>
        <w:t>o po javnom bilježniku pod brojem Ov-8577/05 uknjižena ovršna hipoteka na nekretnini uA za dužni iznos 2.600.000,00 kn s promjenjivom kamatnom stopom u visini od 8% godišnje dospijećem do 15. prosinca 2005. te troškova iz ugovora</w:t>
      </w:r>
      <w:r w:rsidR="00D83B11">
        <w:rPr>
          <w:rFonts w:eastAsiaTheme="minorHAnsi"/>
          <w:lang w:eastAsia="en-US"/>
        </w:rPr>
        <w:t>.</w:t>
      </w:r>
    </w:p>
    <w:p w:rsidRDefault="00D83B11" w:rsidP="00D83B11" w:rsidR="00D83B11">
      <w:pPr>
        <w:pStyle w:val="Odlomakpopisa"/>
        <w:spacing w:lineRule="auto" w:line="276"/>
        <w:ind w:left="1068"/>
        <w:jc w:val="both"/>
        <w:rPr>
          <w:rFonts w:eastAsiaTheme="minorHAnsi"/>
          <w:lang w:eastAsia="en-US"/>
        </w:rPr>
      </w:pPr>
    </w:p>
    <w:p w:rsidRDefault="00D83B11" w:rsidP="00282828" w:rsidR="00D83B11">
      <w:pPr>
        <w:spacing w:lineRule="auto" w:line="276"/>
        <w:ind w:firstLine="708"/>
        <w:jc w:val="both"/>
        <w:rPr>
          <w:rFonts w:eastAsiaTheme="minorHAnsi"/>
          <w:lang w:eastAsia="en-US"/>
        </w:rPr>
      </w:pPr>
      <w:r w:rsidRPr="00D83B11">
        <w:rPr>
          <w:rFonts w:eastAsiaTheme="minorHAnsi"/>
          <w:lang w:eastAsia="en-US"/>
        </w:rPr>
        <w:t>II.</w:t>
      </w:r>
      <w:r>
        <w:rPr>
          <w:rFonts w:eastAsiaTheme="minorHAnsi"/>
          <w:lang w:eastAsia="en-US"/>
        </w:rPr>
        <w:t xml:space="preserve"> Nalaže se računovodstvu suda iznos naveden u točki I. a) izreke rješenja isplatiti na poslovni račun stečajnog dužnika poslovni broj </w:t>
      </w:r>
      <w:r w:rsidR="002A4A14">
        <w:rPr>
          <w:rFonts w:eastAsiaTheme="minorHAnsi"/>
          <w:lang w:eastAsia="en-US"/>
        </w:rPr>
        <w:t>IBAN HR1923860021115000281 kod Podravske banke d.d.</w:t>
      </w:r>
      <w:r w:rsidR="00D70580">
        <w:rPr>
          <w:rFonts w:eastAsiaTheme="minorHAnsi"/>
          <w:lang w:eastAsia="en-US"/>
        </w:rPr>
        <w:t>, a iznos iz točke I. b) izreke rješenja na poslovni račun razlučnog vjerovnika broj IBAN HR942340009 1100555008 kod Privredne banke, model: HR00 s pozivom na broj 99881 – 211000505 po pravomoćnosti ovoga rješenja</w:t>
      </w:r>
      <w:r w:rsidR="00510493">
        <w:rPr>
          <w:rFonts w:eastAsiaTheme="minorHAnsi"/>
          <w:lang w:eastAsia="en-US"/>
        </w:rPr>
        <w:t>.</w:t>
      </w:r>
    </w:p>
    <w:p w:rsidRDefault="00510493" w:rsidP="00282828" w:rsidR="00510493">
      <w:pPr>
        <w:spacing w:lineRule="auto" w:line="276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 xml:space="preserve">III. U preostalom dijelu </w:t>
      </w:r>
      <w:r w:rsidR="0015349E">
        <w:rPr>
          <w:rFonts w:eastAsiaTheme="minorHAnsi"/>
          <w:lang w:eastAsia="en-US"/>
        </w:rPr>
        <w:t xml:space="preserve">tražbina u iznosu od 6.523.072,90 kn </w:t>
      </w:r>
      <w:r w:rsidR="00222A1E">
        <w:rPr>
          <w:rFonts w:eastAsiaTheme="minorHAnsi"/>
          <w:lang w:eastAsia="en-US"/>
        </w:rPr>
        <w:t xml:space="preserve">razlučnog vjerovnika CROATIA OSIGURANJE d.d. Zagreb ostaje nenamirena po osnovi djela zateznih kamata </w:t>
      </w:r>
      <w:r w:rsidR="00A52807">
        <w:rPr>
          <w:rFonts w:eastAsiaTheme="minorHAnsi"/>
          <w:lang w:eastAsia="en-US"/>
        </w:rPr>
        <w:t>i glavnog duga.</w:t>
      </w:r>
    </w:p>
    <w:p w:rsidRDefault="00A52807" w:rsidP="00D83B11" w:rsidR="00A52807">
      <w:pPr>
        <w:spacing w:lineRule="auto" w:line="276"/>
        <w:jc w:val="both"/>
        <w:rPr>
          <w:rFonts w:eastAsiaTheme="minorHAnsi"/>
          <w:lang w:eastAsia="en-US"/>
        </w:rPr>
      </w:pPr>
    </w:p>
    <w:p w:rsidRDefault="00A52807" w:rsidP="00282828" w:rsidR="00A52807">
      <w:pPr>
        <w:spacing w:lineRule="auto" w:line="276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IV. Utvrđuje se da u cijelosti ostaje nenamirena tražbina pod brojem Z-324/07 od 22. siječnja 2007. temeljem rješenja o ovrsi broj Ovr-38/07 od 05.</w:t>
      </w:r>
      <w:r w:rsidR="000913DC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siječnja 2007. Općinskog suda Požega kojim je uknjiženo ovršno pravo zaloga na navedenog nekretnini radi osiguranja novčane tražbine u ukupnom iznosu 271.801,38 kn, kao i propisanih zakonskih zateznih kamata koje na iznos glavnog duga 251.484,72 kn teku od 02.</w:t>
      </w:r>
      <w:r w:rsidR="000913DC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prosinca 2006. do isplate u korist RH Ministarstva financija – Porezna uprava Područni ured Požega ostaje nenamirena u cijelosti.</w:t>
      </w:r>
    </w:p>
    <w:p w:rsidRDefault="000913DC" w:rsidP="00D83B11" w:rsidR="000913DC">
      <w:pPr>
        <w:spacing w:lineRule="auto" w:line="276"/>
        <w:jc w:val="both"/>
        <w:rPr>
          <w:rFonts w:eastAsiaTheme="minorHAnsi"/>
          <w:lang w:eastAsia="en-US"/>
        </w:rPr>
      </w:pPr>
    </w:p>
    <w:p w:rsidRDefault="000913DC" w:rsidP="00157F25" w:rsidR="000913DC">
      <w:pPr>
        <w:spacing w:lineRule="auto" w:line="27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V.</w:t>
      </w:r>
      <w:r w:rsidR="00157F25">
        <w:rPr>
          <w:rFonts w:eastAsiaTheme="minorHAnsi"/>
          <w:lang w:eastAsia="en-US"/>
        </w:rPr>
        <w:t xml:space="preserve"> </w:t>
      </w:r>
      <w:r w:rsidR="007A7520">
        <w:rPr>
          <w:rFonts w:eastAsiaTheme="minorHAnsi"/>
          <w:lang w:eastAsia="en-US"/>
        </w:rPr>
        <w:t>Od diobne mase -  kupovnine u iznosu od 45.000,00 kn ostvarene prodajom predmeta stečajne mase stečajnog dužnika i to:</w:t>
      </w:r>
    </w:p>
    <w:p w:rsidRDefault="007A7520" w:rsidP="00157F25" w:rsidR="007A7520">
      <w:pPr>
        <w:spacing w:lineRule="auto" w:line="276"/>
        <w:jc w:val="both"/>
        <w:rPr>
          <w:rFonts w:eastAsiaTheme="minorHAnsi"/>
          <w:lang w:eastAsia="en-US"/>
        </w:rPr>
      </w:pPr>
    </w:p>
    <w:p w:rsidRDefault="007A7520" w:rsidP="00157F25" w:rsidR="007A7520">
      <w:pPr>
        <w:spacing w:lineRule="auto" w:line="27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-Nekretnine upisane u zk. ul. 993 k.o. Velika kč. br. 2024 Livada, Sretinica sa 3227 m</w:t>
      </w:r>
      <w:r w:rsidRPr="007A7520">
        <w:rPr>
          <w:rFonts w:eastAsiaTheme="minorHAnsi"/>
          <w:vertAlign w:val="superscript"/>
          <w:lang w:eastAsia="en-US"/>
        </w:rPr>
        <w:t>2</w:t>
      </w:r>
    </w:p>
    <w:p w:rsidRDefault="007A7520" w:rsidP="00157F25" w:rsidR="007A7520">
      <w:pPr>
        <w:spacing w:lineRule="auto" w:line="276"/>
        <w:jc w:val="both"/>
        <w:rPr>
          <w:rFonts w:eastAsiaTheme="minorHAnsi"/>
          <w:lang w:eastAsia="en-US"/>
        </w:rPr>
      </w:pPr>
    </w:p>
    <w:p w:rsidRDefault="007A7520" w:rsidP="009A6D6D" w:rsidR="007A7520" w:rsidRPr="009A6D6D">
      <w:pPr>
        <w:pStyle w:val="Odlomakpopisa"/>
        <w:numPr>
          <w:ilvl w:val="0"/>
          <w:numId w:val="9"/>
        </w:numPr>
        <w:spacing w:lineRule="auto" w:line="276"/>
        <w:jc w:val="both"/>
        <w:rPr>
          <w:rFonts w:eastAsiaTheme="minorHAnsi"/>
          <w:lang w:eastAsia="en-US"/>
        </w:rPr>
      </w:pPr>
      <w:r w:rsidRPr="009A6D6D">
        <w:rPr>
          <w:rFonts w:eastAsiaTheme="minorHAnsi"/>
          <w:lang w:eastAsia="en-US"/>
        </w:rPr>
        <w:t xml:space="preserve">stečajna masa stečajnog dužnika u iznosu od </w:t>
      </w:r>
      <w:r w:rsidR="009A6D6D" w:rsidRPr="009A6D6D">
        <w:rPr>
          <w:rFonts w:eastAsiaTheme="minorHAnsi"/>
          <w:lang w:eastAsia="en-US"/>
        </w:rPr>
        <w:t>4.500,00</w:t>
      </w:r>
      <w:r w:rsidRPr="009A6D6D">
        <w:rPr>
          <w:rFonts w:eastAsiaTheme="minorHAnsi"/>
          <w:lang w:eastAsia="en-US"/>
        </w:rPr>
        <w:t xml:space="preserve">  kn sukladno odredbi čl. 170. Stečajnog zakona po osnovi troškova utvrđivanja tražbine i troškova unovčenja.</w:t>
      </w:r>
    </w:p>
    <w:p w:rsidRDefault="007A7520" w:rsidP="009A6D6D" w:rsidR="009A6D6D">
      <w:pPr>
        <w:pStyle w:val="Odlomakpopisa"/>
        <w:numPr>
          <w:ilvl w:val="0"/>
          <w:numId w:val="9"/>
        </w:numPr>
        <w:spacing w:lineRule="auto" w:line="27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tražbina razlučnog vjerovnika </w:t>
      </w:r>
      <w:r w:rsidR="009A6D6D">
        <w:rPr>
          <w:rFonts w:eastAsiaTheme="minorHAnsi"/>
          <w:lang w:eastAsia="en-US"/>
        </w:rPr>
        <w:t>RH Ministarstvo financija, Porezna uprava, Područni ured, Požega, u iznosu od 40.500,00 kn, po osnovi rješenja o ovrsi uknjiženom pod brojem Z-324/07 od 22. siječnja 2007.</w:t>
      </w:r>
      <w:r w:rsidR="000E563B">
        <w:rPr>
          <w:rFonts w:eastAsiaTheme="minorHAnsi"/>
          <w:lang w:eastAsia="en-US"/>
        </w:rPr>
        <w:t xml:space="preserve"> i to broj Ovr-38/07 od 05. siječnja 2007. Općinskog suda Požega kojim je uknjiženo ovršno pravo zaloga na navedenoj nekretnini radi osiguranja novčane tražbine u ukupnom iznosu 271.801,38 kn kao i propisnih zakonskih zateznim kamata koje na iznos glavnog duga od 251.484,72 kn teku od 02.</w:t>
      </w:r>
      <w:r w:rsidR="00BA7A75">
        <w:rPr>
          <w:rFonts w:eastAsiaTheme="minorHAnsi"/>
          <w:lang w:eastAsia="en-US"/>
        </w:rPr>
        <w:t xml:space="preserve"> </w:t>
      </w:r>
      <w:r w:rsidR="000E563B">
        <w:rPr>
          <w:rFonts w:eastAsiaTheme="minorHAnsi"/>
          <w:lang w:eastAsia="en-US"/>
        </w:rPr>
        <w:t>studeni 2006. do isplate.</w:t>
      </w:r>
    </w:p>
    <w:p w:rsidRDefault="009A6D6D" w:rsidP="009A6D6D" w:rsidR="009A6D6D">
      <w:pPr>
        <w:pStyle w:val="Odlomakpopisa"/>
        <w:spacing w:lineRule="auto" w:line="276"/>
        <w:ind w:left="1068"/>
        <w:jc w:val="both"/>
        <w:rPr>
          <w:rFonts w:eastAsiaTheme="minorHAnsi"/>
          <w:lang w:eastAsia="en-US"/>
        </w:rPr>
      </w:pPr>
    </w:p>
    <w:p w:rsidRDefault="009A6D6D" w:rsidP="009A6D6D" w:rsidR="009A6D6D">
      <w:pPr>
        <w:pStyle w:val="Odlomakpopisa"/>
        <w:spacing w:lineRule="auto" w:line="276"/>
        <w:ind w:left="1068"/>
        <w:jc w:val="both"/>
        <w:rPr>
          <w:rFonts w:eastAsiaTheme="minorHAnsi"/>
          <w:lang w:eastAsia="en-US"/>
        </w:rPr>
      </w:pPr>
    </w:p>
    <w:p w:rsidRDefault="004D4E5A" w:rsidP="009017D0" w:rsidR="007A7520">
      <w:pPr>
        <w:spacing w:lineRule="auto" w:line="276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VI. Nalaže se računovodstvu suda iznos naveden u točci V. a) izreke rješenja isplatiti na poslovni račun stečajnog dužnika broj IBAN HR19 23860021115</w:t>
      </w:r>
      <w:r w:rsidR="00221D72">
        <w:rPr>
          <w:rFonts w:eastAsiaTheme="minorHAnsi"/>
          <w:lang w:eastAsia="en-US"/>
        </w:rPr>
        <w:t xml:space="preserve">000281 kod Podravske banke d.d., a iznos is točke V. b) izreke rješenja na </w:t>
      </w:r>
      <w:r w:rsidR="00AB2B2D">
        <w:rPr>
          <w:rFonts w:eastAsiaTheme="minorHAnsi"/>
          <w:lang w:eastAsia="en-US"/>
        </w:rPr>
        <w:t>žiro -</w:t>
      </w:r>
      <w:r w:rsidR="00221D72">
        <w:rPr>
          <w:rFonts w:eastAsiaTheme="minorHAnsi"/>
          <w:lang w:eastAsia="en-US"/>
        </w:rPr>
        <w:t xml:space="preserve"> račun razlučnog vjerovnika broj </w:t>
      </w:r>
      <w:r w:rsidR="00AB2B2D">
        <w:rPr>
          <w:rFonts w:eastAsiaTheme="minorHAnsi"/>
          <w:lang w:eastAsia="en-US"/>
        </w:rPr>
        <w:t>HR1210010051863000160 model HR68, šifra vrste prihoda 1201- 05105893863.</w:t>
      </w:r>
    </w:p>
    <w:p w:rsidRDefault="00C91AD9" w:rsidP="004D4E5A" w:rsidR="00C91AD9">
      <w:pPr>
        <w:spacing w:lineRule="auto" w:line="276"/>
        <w:jc w:val="both"/>
        <w:rPr>
          <w:rFonts w:eastAsiaTheme="minorHAnsi"/>
          <w:lang w:eastAsia="en-US"/>
        </w:rPr>
      </w:pPr>
    </w:p>
    <w:p w:rsidRDefault="00C91AD9" w:rsidP="009017D0" w:rsidR="00C91AD9">
      <w:pPr>
        <w:spacing w:lineRule="auto" w:line="276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VII. U preostalom dijelu u iznosu od 103.408,31 kn tražbine razlučnog vjerovnika ostaje nenamirena. </w:t>
      </w:r>
    </w:p>
    <w:p w:rsidRDefault="00C23AC7" w:rsidP="004D4E5A" w:rsidR="00C23AC7">
      <w:pPr>
        <w:spacing w:lineRule="auto" w:line="276"/>
        <w:jc w:val="both"/>
        <w:rPr>
          <w:rFonts w:eastAsiaTheme="minorHAnsi"/>
          <w:lang w:eastAsia="en-US"/>
        </w:rPr>
      </w:pPr>
    </w:p>
    <w:p w:rsidRDefault="009017D0" w:rsidP="009017D0" w:rsidR="007A7520">
      <w:pPr>
        <w:spacing w:lineRule="auto" w:line="276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9017D0" w:rsidP="00BA7A75" w:rsidR="009017D0">
      <w:pPr>
        <w:spacing w:lineRule="auto" w:line="276"/>
        <w:rPr>
          <w:rFonts w:eastAsiaTheme="minorHAnsi"/>
          <w:lang w:eastAsia="en-US"/>
        </w:rPr>
      </w:pPr>
    </w:p>
    <w:p w:rsidRDefault="008F1468" w:rsidP="002B3EFF" w:rsidR="00157F25">
      <w:pPr>
        <w:spacing w:lineRule="auto" w:line="276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Na javnoj dražbi u ovoj pravnoj stvari održanoj dana 24. veljače 2017. prodane su nekretnine navedene u točki I. i V. izreke ovoga rješenja temeljem čl. 164., 164. a, Stečajnog zakona (NN 133/2012) uz odgovarajuću primjenu pravila o ovrsi na nekretninama.</w:t>
      </w:r>
      <w:r w:rsidR="002B3EFF">
        <w:rPr>
          <w:rFonts w:eastAsiaTheme="minorHAnsi"/>
          <w:lang w:eastAsia="en-US"/>
        </w:rPr>
        <w:t xml:space="preserve"> </w:t>
      </w:r>
    </w:p>
    <w:p w:rsidRDefault="00D847B0" w:rsidP="002B3EFF" w:rsidR="00D847B0">
      <w:pPr>
        <w:spacing w:lineRule="auto" w:line="276"/>
        <w:ind w:firstLine="708"/>
        <w:jc w:val="both"/>
        <w:rPr>
          <w:rFonts w:eastAsiaTheme="minorHAnsi"/>
          <w:lang w:eastAsia="en-US"/>
        </w:rPr>
      </w:pPr>
    </w:p>
    <w:p w:rsidRDefault="00D847B0" w:rsidP="002B3EFF" w:rsidR="00D847B0">
      <w:pPr>
        <w:spacing w:lineRule="auto" w:line="276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 xml:space="preserve">Rješenje o dosudi poslovni broj St-71/2011-87 od 28. veljače 2017. </w:t>
      </w:r>
      <w:r w:rsidR="00E409FA">
        <w:rPr>
          <w:rFonts w:eastAsiaTheme="minorHAnsi"/>
          <w:lang w:eastAsia="en-US"/>
        </w:rPr>
        <w:t>postalo je pravomoćno i nastavno tome zakazano i održano ročište za diobu kupovnine na kojoj su pozvane osobe koje prema stanju spisa i podacima iz zemljišnih knjiga polažu pravo na namirenje iz kuponine, kao i stečajni upravitelj.</w:t>
      </w:r>
      <w:r w:rsidR="009B6DE0">
        <w:rPr>
          <w:rFonts w:eastAsiaTheme="minorHAnsi"/>
          <w:lang w:eastAsia="en-US"/>
        </w:rPr>
        <w:t xml:space="preserve"> </w:t>
      </w:r>
    </w:p>
    <w:p w:rsidRDefault="009B6DE0" w:rsidP="002B3EFF" w:rsidR="009B6DE0">
      <w:pPr>
        <w:spacing w:lineRule="auto" w:line="276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U stečajnom postupku razlučni vjerovnici se namiruju redoslijedom propisanim odredbom čl. 164. a, st. 3. Stečajnog zakona</w:t>
      </w:r>
      <w:r w:rsidR="00B471E6">
        <w:rPr>
          <w:rFonts w:eastAsiaTheme="minorHAnsi"/>
          <w:lang w:eastAsia="en-US"/>
        </w:rPr>
        <w:t xml:space="preserve"> (NN </w:t>
      </w:r>
      <w:r w:rsidR="00695AC6">
        <w:rPr>
          <w:rFonts w:eastAsiaTheme="minorHAnsi"/>
          <w:lang w:eastAsia="en-US"/>
        </w:rPr>
        <w:t>44/96; 29/99; 129/00; 123/03; 82/06; 116/10; 125/12 i</w:t>
      </w:r>
      <w:r w:rsidR="00B471E6">
        <w:rPr>
          <w:rFonts w:eastAsiaTheme="minorHAnsi"/>
          <w:lang w:eastAsia="en-US"/>
        </w:rPr>
        <w:t xml:space="preserve"> 133/12)</w:t>
      </w:r>
      <w:r>
        <w:rPr>
          <w:rFonts w:eastAsiaTheme="minorHAnsi"/>
          <w:lang w:eastAsia="en-US"/>
        </w:rPr>
        <w:t xml:space="preserve"> uz odgovarajuću primjenu pravila o ovrsi koja se na ovaj odnos primjenjuju na temelju odredbe čl. 441. st.1. Stečajnog zakona (NN 71/2015)</w:t>
      </w:r>
      <w:r w:rsidR="00410D69">
        <w:rPr>
          <w:rFonts w:eastAsiaTheme="minorHAnsi"/>
          <w:lang w:eastAsia="en-US"/>
        </w:rPr>
        <w:t>, te je odredbom članka 170. SZ-a određeno da se troškovi utvrđivanja tražbine koja obuhvaćaju troškova utvrđivanja istov</w:t>
      </w:r>
      <w:r w:rsidR="00017495">
        <w:rPr>
          <w:rFonts w:eastAsiaTheme="minorHAnsi"/>
          <w:lang w:eastAsia="en-US"/>
        </w:rPr>
        <w:t>jet</w:t>
      </w:r>
      <w:r w:rsidR="00410D69">
        <w:rPr>
          <w:rFonts w:eastAsiaTheme="minorHAnsi"/>
          <w:lang w:eastAsia="en-US"/>
        </w:rPr>
        <w:t xml:space="preserve">nosti predmeta i prava na tom predmetu određuju paušalno u iznosu od 5% od utrška, a troškovi unovčenja određuju se paušalno u iznosu od 5% od utrška, </w:t>
      </w:r>
      <w:r w:rsidR="00017495">
        <w:rPr>
          <w:rFonts w:eastAsiaTheme="minorHAnsi"/>
          <w:lang w:eastAsia="en-US"/>
        </w:rPr>
        <w:t>a ako su stvari troškovi nastal</w:t>
      </w:r>
      <w:r w:rsidR="00410D69">
        <w:rPr>
          <w:rFonts w:eastAsiaTheme="minorHAnsi"/>
          <w:lang w:eastAsia="en-US"/>
        </w:rPr>
        <w:t>i znatno viši ili niži odredit će se u stvarnoj visini.</w:t>
      </w:r>
    </w:p>
    <w:p w:rsidRDefault="00410D69" w:rsidP="002B3EFF" w:rsidR="00410D69">
      <w:pPr>
        <w:spacing w:lineRule="auto" w:line="276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Stečajni upravitelj se podneskom kao i na ročištu za diobu kupovnine očitovao da se iz iznosa realiziranog prodajom kč.br. 2024 </w:t>
      </w:r>
      <w:r w:rsidR="00AB5F54">
        <w:rPr>
          <w:rFonts w:eastAsiaTheme="minorHAnsi"/>
          <w:lang w:eastAsia="en-US"/>
        </w:rPr>
        <w:t xml:space="preserve">k.o. </w:t>
      </w:r>
      <w:r>
        <w:rPr>
          <w:rFonts w:eastAsiaTheme="minorHAnsi"/>
          <w:lang w:eastAsia="en-US"/>
        </w:rPr>
        <w:t>Livada, Sretinica površine 3227 m</w:t>
      </w:r>
      <w:r w:rsidRPr="00410D69">
        <w:rPr>
          <w:rFonts w:eastAsiaTheme="minorHAnsi"/>
          <w:vertAlign w:val="superscript"/>
          <w:lang w:eastAsia="en-US"/>
        </w:rPr>
        <w:t>2</w:t>
      </w:r>
      <w:r>
        <w:rPr>
          <w:rFonts w:eastAsiaTheme="minorHAnsi"/>
          <w:lang w:eastAsia="en-US"/>
        </w:rPr>
        <w:t xml:space="preserve"> upisane u zk. ul.</w:t>
      </w:r>
      <w:r w:rsidR="00AB5F54">
        <w:rPr>
          <w:rFonts w:eastAsiaTheme="minorHAnsi"/>
          <w:lang w:eastAsia="en-US"/>
        </w:rPr>
        <w:t xml:space="preserve"> 993</w:t>
      </w:r>
      <w:r>
        <w:rPr>
          <w:rFonts w:eastAsiaTheme="minorHAnsi"/>
          <w:lang w:eastAsia="en-US"/>
        </w:rPr>
        <w:t xml:space="preserve"> k. o. Velika, u iznosu od 45.000,00 kn rasporedi pod točkom V. a) i b) izreke ovoga rješenja, a iznos za nekretninu kč.br. 912/2 dvorište površine 8459 m</w:t>
      </w:r>
      <w:r w:rsidRPr="00AB5F54">
        <w:rPr>
          <w:rFonts w:eastAsiaTheme="minorHAnsi"/>
          <w:vertAlign w:val="superscript"/>
          <w:lang w:eastAsia="en-US"/>
        </w:rPr>
        <w:t>2</w:t>
      </w:r>
      <w:r>
        <w:rPr>
          <w:rFonts w:eastAsiaTheme="minorHAnsi"/>
          <w:lang w:eastAsia="en-US"/>
        </w:rPr>
        <w:t xml:space="preserve"> upisanih u zk. ul. 955 k.o. Velika za iznos od 501.000,00 kn, rasporedi kao pod točkom </w:t>
      </w:r>
      <w:r w:rsidR="00AB5F54">
        <w:rPr>
          <w:rFonts w:eastAsiaTheme="minorHAnsi"/>
          <w:lang w:eastAsia="en-US"/>
        </w:rPr>
        <w:t>I. a) i b)</w:t>
      </w:r>
      <w:r w:rsidR="00D81010">
        <w:rPr>
          <w:rFonts w:eastAsiaTheme="minorHAnsi"/>
          <w:lang w:eastAsia="en-US"/>
        </w:rPr>
        <w:t xml:space="preserve"> izreke ovoga rješenja.</w:t>
      </w:r>
    </w:p>
    <w:p w:rsidRDefault="00453C13" w:rsidP="002B3EFF" w:rsidR="00453C13">
      <w:pPr>
        <w:spacing w:lineRule="auto" w:line="276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Razlučni vjerovnici dostavili su rekapitulaciju potraživanja osiguranje tražbine po osnovi založenog prava tako je za nekretninu zk. ul. 955 k.o. Velika kč.br. 912/2 razlučni vjerovnik CROATIA OSIGURANJE dostavio obračun</w:t>
      </w:r>
      <w:r w:rsidR="00A66102">
        <w:rPr>
          <w:rFonts w:eastAsiaTheme="minorHAnsi"/>
          <w:lang w:eastAsia="en-US"/>
        </w:rPr>
        <w:t xml:space="preserve"> svoje tražbine pod brojem Z-2633/05 od 15. lipnja 2005., koja glavnica i zatezna kamata obračunata do 28. veljače 2017. iznose 6.946.054,26 kn te stoga ostaje nenamireni iznos </w:t>
      </w:r>
      <w:r w:rsidR="000602EE">
        <w:rPr>
          <w:rFonts w:eastAsiaTheme="minorHAnsi"/>
          <w:lang w:eastAsia="en-US"/>
        </w:rPr>
        <w:t>od 6.523.072,90 kn</w:t>
      </w:r>
      <w:r w:rsidR="006771D4">
        <w:rPr>
          <w:rFonts w:eastAsiaTheme="minorHAnsi"/>
          <w:lang w:eastAsia="en-US"/>
        </w:rPr>
        <w:t>, s tim da založni vjerovnik prema zalogu broj Z-324/07 od 22.siječnja 2007. RH Ministarstvo financija Porezna uprava Područni ured Požega ostaje u cijelost nenamirena.</w:t>
      </w:r>
    </w:p>
    <w:p w:rsidRDefault="006771D4" w:rsidP="002B3EFF" w:rsidR="007A0804">
      <w:pPr>
        <w:spacing w:lineRule="auto" w:line="276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Što se tiče nekretnine upisane u </w:t>
      </w:r>
      <w:r w:rsidR="007A0804">
        <w:rPr>
          <w:rFonts w:eastAsiaTheme="minorHAnsi"/>
          <w:lang w:eastAsia="en-US"/>
        </w:rPr>
        <w:t xml:space="preserve">zk. ul. 933 k.o. Velika kč.br. 2024 Livada, Sretinica, razlučni vjerovnik </w:t>
      </w:r>
      <w:r w:rsidR="007A0804" w:rsidRPr="007A0804">
        <w:rPr>
          <w:rFonts w:eastAsiaTheme="minorHAnsi"/>
          <w:lang w:eastAsia="en-US"/>
        </w:rPr>
        <w:t xml:space="preserve">RH Ministarstvo financija Porezna uprava Područni ured Požega </w:t>
      </w:r>
      <w:r w:rsidR="007A0804">
        <w:rPr>
          <w:rFonts w:eastAsiaTheme="minorHAnsi"/>
          <w:lang w:eastAsia="en-US"/>
        </w:rPr>
        <w:t xml:space="preserve"> po osnovi rješenja o ovrsi uknjiženo pod brojem Z-324/07 od 22. siječnja 2007. i to broj Ovr-38/07 od 05. siječnja 2007. Općinskog suda Požega, ostao nenamiren u iznosu od 103.408,31 kn jer ukupna tražbina iznosa 143.908,31 kn. </w:t>
      </w:r>
    </w:p>
    <w:p w:rsidRDefault="00017495" w:rsidP="002B3EFF" w:rsidR="00017495">
      <w:pPr>
        <w:spacing w:lineRule="auto" w:line="276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Na ročištu za diobu kupovnine održanom dana 21. kolovoza 2017. nitko od prisutnih razlučnih vjerovnika nije imao pri</w:t>
      </w:r>
      <w:r w:rsidR="00AB2AEB">
        <w:rPr>
          <w:rFonts w:eastAsiaTheme="minorHAnsi"/>
          <w:lang w:eastAsia="en-US"/>
        </w:rPr>
        <w:t>mjedbi na ovaj obračun troškova te stoga</w:t>
      </w:r>
      <w:r w:rsidR="00EB144B">
        <w:rPr>
          <w:rFonts w:eastAsiaTheme="minorHAnsi"/>
          <w:lang w:eastAsia="en-US"/>
        </w:rPr>
        <w:t xml:space="preserve"> temeljem odredbi čl. 164. a, SZ-a i uz primjenu odredbi članka 111. do 125. Ovršnog zakona (NN 112/12, 35/13, 93/14) odlučeno kao u izreci rješenja.</w:t>
      </w:r>
    </w:p>
    <w:p w:rsidRDefault="00D46996" w:rsidP="002B3EFF" w:rsidR="00D46996">
      <w:pPr>
        <w:spacing w:lineRule="auto" w:line="276"/>
        <w:ind w:firstLine="708"/>
        <w:jc w:val="both"/>
        <w:rPr>
          <w:rFonts w:eastAsiaTheme="minorHAnsi"/>
          <w:lang w:eastAsia="en-US"/>
        </w:rPr>
      </w:pPr>
    </w:p>
    <w:p w:rsidRDefault="00D13826" w:rsidP="00D46996" w:rsidR="00D13826" w:rsidRPr="00D46996">
      <w:pPr>
        <w:spacing w:lineRule="auto" w:line="276"/>
        <w:jc w:val="center"/>
        <w:rPr>
          <w:rFonts w:eastAsiaTheme="minorHAnsi"/>
          <w:lang w:eastAsia="en-US"/>
        </w:rPr>
      </w:pPr>
      <w:r w:rsidRPr="008F1468">
        <w:rPr>
          <w:rFonts w:eastAsiaTheme="minorHAnsi"/>
          <w:lang w:eastAsia="en-US"/>
        </w:rPr>
        <w:t xml:space="preserve">U Slavonskom Brodu </w:t>
      </w:r>
      <w:r w:rsidR="003E239A" w:rsidRPr="008F1468">
        <w:rPr>
          <w:rFonts w:eastAsiaTheme="minorHAnsi"/>
          <w:lang w:eastAsia="en-US"/>
        </w:rPr>
        <w:t>22</w:t>
      </w:r>
      <w:r w:rsidRPr="008F1468">
        <w:rPr>
          <w:rFonts w:eastAsiaTheme="minorHAnsi"/>
          <w:lang w:eastAsia="en-US"/>
        </w:rPr>
        <w:t xml:space="preserve">. </w:t>
      </w:r>
      <w:r w:rsidR="003E239A" w:rsidRPr="008F1468">
        <w:rPr>
          <w:rFonts w:eastAsiaTheme="minorHAnsi"/>
          <w:lang w:eastAsia="en-US"/>
        </w:rPr>
        <w:t>kolovoza</w:t>
      </w:r>
      <w:r w:rsidRPr="008F1468">
        <w:rPr>
          <w:rFonts w:eastAsiaTheme="minorHAnsi"/>
          <w:lang w:eastAsia="en-US"/>
        </w:rPr>
        <w:t xml:space="preserve"> 2017.</w:t>
      </w:r>
    </w:p>
    <w:p w:rsidRDefault="00D46996" w:rsidP="00D46996" w:rsidR="00D13826" w:rsidRPr="00A712F1">
      <w:pPr>
        <w:spacing w:lineRule="auto" w:line="276"/>
        <w:ind w:left="6372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         </w:t>
      </w:r>
      <w:r w:rsidR="00D13826" w:rsidRPr="00A712F1">
        <w:rPr>
          <w:rFonts w:eastAsiaTheme="minorHAnsi"/>
          <w:sz w:val="22"/>
          <w:szCs w:val="22"/>
          <w:lang w:eastAsia="en-US"/>
        </w:rPr>
        <w:t>S u d a c:</w:t>
      </w:r>
    </w:p>
    <w:p w:rsidRDefault="00D13826" w:rsidP="00D13826" w:rsidR="00D13826" w:rsidRPr="00A712F1">
      <w:pPr>
        <w:spacing w:lineRule="auto" w:line="276"/>
        <w:ind w:firstLine="708" w:left="4956"/>
        <w:jc w:val="center"/>
        <w:rPr>
          <w:rFonts w:eastAsiaTheme="minorHAnsi"/>
          <w:sz w:val="22"/>
          <w:szCs w:val="22"/>
          <w:lang w:eastAsia="en-US"/>
        </w:rPr>
      </w:pPr>
      <w:r w:rsidRPr="00A712F1">
        <w:rPr>
          <w:rFonts w:eastAsiaTheme="minorHAnsi"/>
          <w:sz w:val="22"/>
          <w:szCs w:val="22"/>
          <w:lang w:eastAsia="en-US"/>
        </w:rPr>
        <w:t>Davorin Pavičić</w:t>
      </w:r>
    </w:p>
    <w:p w:rsidRDefault="00BC564B" w:rsidP="00BC564B" w:rsidR="00BC564B" w:rsidRPr="00A712F1">
      <w:pPr>
        <w:spacing w:lineRule="auto" w:line="276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157F25" w:rsidP="00157F25" w:rsidR="00157F25" w:rsidRPr="00157F25">
      <w:pPr>
        <w:spacing w:lineRule="auto" w:line="276"/>
        <w:jc w:val="both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  <w:r w:rsidRPr="00157F25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NAPUTAK O PRAVNOM LIJEKU</w:t>
      </w:r>
    </w:p>
    <w:p w:rsidRDefault="00157F25" w:rsidP="00157F25" w:rsidR="00157F25" w:rsidRPr="00157F25">
      <w:pPr>
        <w:spacing w:lineRule="auto" w:line="276"/>
        <w:jc w:val="both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  <w:r w:rsidRPr="00157F25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Protiv ovog rje</w:t>
      </w:r>
      <w:r w:rsidRPr="00157F25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š</w:t>
      </w:r>
      <w:r w:rsidRPr="00157F25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enja dopu</w:t>
      </w:r>
      <w:r w:rsidRPr="00157F25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š</w:t>
      </w:r>
      <w:r w:rsidRPr="00157F25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tena je </w:t>
      </w:r>
      <w:r w:rsidRPr="00157F25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ž</w:t>
      </w:r>
      <w:r w:rsidRPr="00157F25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alba u roku od osam dana po </w:t>
      </w:r>
    </w:p>
    <w:p w:rsidRDefault="00157F25" w:rsidP="00157F25" w:rsidR="00157F25" w:rsidRPr="00157F25">
      <w:pPr>
        <w:spacing w:lineRule="auto" w:line="276"/>
        <w:jc w:val="both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  <w:r w:rsidRPr="00157F25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isteku osmog dana od dana objave rje</w:t>
      </w:r>
      <w:r w:rsidRPr="00157F25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š</w:t>
      </w:r>
      <w:r w:rsidRPr="00157F25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enja na mre</w:t>
      </w:r>
      <w:r w:rsidRPr="00157F25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ž</w:t>
      </w:r>
      <w:r w:rsidRPr="00157F25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noj stranici</w:t>
      </w:r>
    </w:p>
    <w:p w:rsidRDefault="00157F25" w:rsidP="00157F25" w:rsidR="00157F25" w:rsidRPr="00157F25">
      <w:pPr>
        <w:spacing w:lineRule="auto" w:line="276"/>
        <w:jc w:val="both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  <w:r w:rsidRPr="00157F25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e-Oglasna plo</w:t>
      </w:r>
      <w:r w:rsidRPr="00157F25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č</w:t>
      </w:r>
      <w:r w:rsidRPr="00157F25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a sudova. </w:t>
      </w:r>
      <w:r w:rsidRPr="00157F25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Ž</w:t>
      </w:r>
      <w:r w:rsidRPr="00157F25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alba se podnosi  Visokom trgova</w:t>
      </w:r>
      <w:r w:rsidRPr="00157F25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č</w:t>
      </w:r>
      <w:r w:rsidRPr="00157F25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kom </w:t>
      </w:r>
    </w:p>
    <w:p w:rsidRDefault="00157F25" w:rsidP="00157F25" w:rsidR="00B05CDB" w:rsidRPr="00157F25">
      <w:pPr>
        <w:spacing w:lineRule="auto" w:line="276"/>
        <w:jc w:val="both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  <w:r w:rsidRPr="00157F25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sudu u Zagrebu  putem ovoga suda  u tri  primjerka.</w:t>
      </w:r>
    </w:p>
    <w:p w:rsidRDefault="00157F25" w:rsidP="00157F25" w:rsidR="00157F25" w:rsidRPr="00157F25">
      <w:pPr>
        <w:spacing w:lineRule="auto" w:line="276"/>
        <w:jc w:val="both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  <w:r w:rsidRPr="00157F25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lastRenderedPageBreak/>
        <w:t>DNA:</w:t>
      </w:r>
    </w:p>
    <w:p w:rsidRDefault="00EB144B" w:rsidP="00157F25" w:rsidR="00157F25" w:rsidRPr="00157F25">
      <w:pPr>
        <w:spacing w:lineRule="auto" w:line="276"/>
        <w:jc w:val="both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  <w:r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1</w:t>
      </w:r>
      <w:r w:rsidR="00157F25" w:rsidRPr="00157F25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. Rje</w:t>
      </w:r>
      <w:r w:rsidR="00157F25" w:rsidRPr="00157F25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š</w:t>
      </w:r>
      <w:r w:rsidR="00157F25" w:rsidRPr="00157F25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enje objaviti na mre</w:t>
      </w:r>
      <w:r w:rsidR="00157F25" w:rsidRPr="00157F25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ž</w:t>
      </w:r>
      <w:r w:rsidR="00157F25" w:rsidRPr="00157F25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noj stranici e-Oglasna plo</w:t>
      </w:r>
      <w:r w:rsidR="00157F25" w:rsidRPr="00157F25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č</w:t>
      </w:r>
      <w:r w:rsidR="00157F25" w:rsidRPr="00157F25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a sudova</w:t>
      </w:r>
    </w:p>
    <w:p w:rsidRDefault="00157F25" w:rsidP="00157F25" w:rsidR="00157F25" w:rsidRPr="00157F25">
      <w:pPr>
        <w:spacing w:lineRule="auto" w:line="276"/>
        <w:jc w:val="both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  <w:r w:rsidRPr="00157F25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te dostaviti neposredno:</w:t>
      </w:r>
    </w:p>
    <w:p w:rsidRDefault="00157F25" w:rsidP="00157F25" w:rsidR="00157F25" w:rsidRPr="00157F25">
      <w:pPr>
        <w:spacing w:lineRule="auto" w:line="276"/>
        <w:jc w:val="both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  <w:r w:rsidRPr="00157F25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- ste</w:t>
      </w:r>
      <w:r w:rsidRPr="00157F25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č</w:t>
      </w:r>
      <w:r w:rsidRPr="00157F25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ajnom upravitelju </w:t>
      </w:r>
    </w:p>
    <w:p w:rsidRDefault="00157F25" w:rsidP="00157F25" w:rsidR="00157F25" w:rsidRPr="00157F25">
      <w:pPr>
        <w:spacing w:lineRule="auto" w:line="276"/>
        <w:jc w:val="both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  <w:r w:rsidRPr="00157F25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- razlu</w:t>
      </w:r>
      <w:r w:rsidRPr="00157F25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č</w:t>
      </w:r>
      <w:r w:rsidRPr="00157F25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n</w:t>
      </w:r>
      <w:r w:rsidR="00EB144B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im</w:t>
      </w:r>
      <w:r w:rsidRPr="00157F25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</w:t>
      </w:r>
      <w:r w:rsidR="00EB144B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vjerovnicima</w:t>
      </w:r>
      <w:r w:rsidRPr="00157F25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</w:t>
      </w:r>
    </w:p>
    <w:p w:rsidRDefault="00157F25" w:rsidP="00157F25" w:rsidR="00157F25">
      <w:pPr>
        <w:spacing w:lineRule="auto" w:line="276"/>
        <w:jc w:val="both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  <w:r w:rsidRPr="00157F25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-</w:t>
      </w:r>
      <w:r w:rsidR="00EB144B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</w:t>
      </w:r>
      <w:r w:rsidRPr="00157F25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Republici Hrvatskoj po </w:t>
      </w:r>
      <w:r w:rsidRPr="00157F25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Ž</w:t>
      </w:r>
      <w:r w:rsidRPr="00157F25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DO Gr. upr. </w:t>
      </w:r>
      <w:r w:rsidR="00EB144B" w:rsidRPr="00157F25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O</w:t>
      </w:r>
      <w:r w:rsidRPr="00157F25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djelu</w:t>
      </w:r>
    </w:p>
    <w:p w:rsidRDefault="00EB144B" w:rsidP="00157F25" w:rsidR="00EB144B">
      <w:pPr>
        <w:spacing w:lineRule="auto" w:line="276"/>
        <w:jc w:val="both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  <w:r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- Croatia osiguranje d.d. Zagreb</w:t>
      </w:r>
    </w:p>
    <w:p w:rsidRDefault="00510968" w:rsidP="00157F25" w:rsidR="00510968">
      <w:pPr>
        <w:spacing w:lineRule="auto" w:line="276"/>
        <w:jc w:val="both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  <w:r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2. Nakon pravomo</w:t>
      </w:r>
      <w:r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ć</w:t>
      </w:r>
      <w:r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nosti dostaviti ra</w:t>
      </w:r>
      <w:r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č</w:t>
      </w:r>
      <w:r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unovodstvu suda </w:t>
      </w:r>
    </w:p>
    <w:p w:rsidRDefault="00510968" w:rsidP="00157F25" w:rsidR="00510968" w:rsidRPr="00157F25">
      <w:pPr>
        <w:spacing w:lineRule="auto" w:line="276"/>
        <w:jc w:val="both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  <w:r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   radi postupaka po to</w:t>
      </w:r>
      <w:r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č</w:t>
      </w:r>
      <w:r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ki II. i VI.</w:t>
      </w:r>
    </w:p>
    <w:p w:rsidRDefault="00510968" w:rsidP="00157F25" w:rsidR="00157F25" w:rsidRPr="00157F25">
      <w:pPr>
        <w:spacing w:lineRule="auto" w:line="276"/>
        <w:jc w:val="both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  <w:r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3</w:t>
      </w:r>
      <w:r w:rsidR="00157F25" w:rsidRPr="00157F25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. Kalendar 15 dana</w:t>
      </w:r>
    </w:p>
    <w:p w:rsidRDefault="00157F25" w:rsidP="00157F25" w:rsidR="00157F25" w:rsidRPr="00157F25">
      <w:pPr>
        <w:spacing w:lineRule="auto" w:line="276"/>
        <w:jc w:val="both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  <w:r w:rsidRPr="00157F25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  </w:t>
      </w:r>
    </w:p>
    <w:p w:rsidRDefault="00BC564B" w:rsidP="00A712F1" w:rsidR="00BC564B" w:rsidRPr="00A712F1">
      <w:pPr>
        <w:spacing w:lineRule="auto" w:line="276"/>
        <w:jc w:val="both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BC564B" w:rsidP="00BC564B" w:rsidR="00BC564B" w:rsidRPr="00A712F1">
      <w:pPr>
        <w:spacing w:lineRule="auto" w:line="276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BC564B" w:rsidP="00BC564B" w:rsidR="00BC564B" w:rsidRPr="00A712F1">
      <w:pPr>
        <w:spacing w:lineRule="auto" w:line="276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BC564B" w:rsidP="00BC564B" w:rsidR="00BC564B" w:rsidRPr="00A712F1">
      <w:pPr>
        <w:spacing w:lineRule="auto" w:line="276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BC564B" w:rsidP="00BC564B" w:rsidR="00BC564B" w:rsidRPr="00A712F1">
      <w:pPr>
        <w:spacing w:lineRule="auto" w:line="276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8224E2" w:rsidR="008224E2" w:rsidRPr="00A712F1"/>
    <w:sectPr w:rsidR="008224E2" w:rsidRPr="00A712F1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1F58" w:rsidP="00040A12" w:rsidR="00241F58">
      <w:r>
        <w:separator/>
      </w:r>
    </w:p>
  </w:endnote>
  <w:endnote w:id="0" w:type="continuationSeparator">
    <w:p w:rsidRDefault="00241F58" w:rsidP="00040A12" w:rsidR="00241F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22551927"/>
      <w:docPartObj>
        <w:docPartGallery w:val="Page Numbers (Bottom of Page)"/>
        <w:docPartUnique/>
      </w:docPartObj>
    </w:sdtPr>
    <w:sdtEndPr/>
    <w:sdtContent>
      <w:p w:rsidRDefault="00D46996" w:rsidR="00D469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4975">
          <w:rPr>
            <w:noProof/>
          </w:rPr>
          <w:t>4</w:t>
        </w:r>
        <w:r>
          <w:fldChar w:fldCharType="end"/>
        </w:r>
      </w:p>
    </w:sdtContent>
  </w:sdt>
  <w:p w:rsidRDefault="00D46996" w:rsidR="00D469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1F58" w:rsidP="00040A12" w:rsidR="00241F58">
      <w:r>
        <w:separator/>
      </w:r>
    </w:p>
  </w:footnote>
  <w:footnote w:id="0" w:type="continuationSeparator">
    <w:p w:rsidRDefault="00241F58" w:rsidP="00040A12" w:rsidR="00241F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A12" w:rsidR="00040A12">
    <w:pPr>
      <w:pStyle w:val="Zaglavlje"/>
      <w:jc w:val="center"/>
    </w:pPr>
  </w:p>
  <w:p w:rsidRDefault="00040A12" w:rsidR="00040A1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012792"/>
    <w:multiLevelType w:val="hybridMultilevel"/>
    <w:tmpl w:val="D1C28218"/>
    <w:lvl w:tplc="0DFAB46A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42DB0644"/>
    <w:multiLevelType w:val="hybridMultilevel"/>
    <w:tmpl w:val="3216DABE"/>
    <w:lvl w:tplc="C458F76A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58D4F24"/>
    <w:multiLevelType w:val="hybridMultilevel"/>
    <w:tmpl w:val="45C03A2A"/>
    <w:lvl w:tplc="7644953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68F7BA6"/>
    <w:multiLevelType w:val="hybridMultilevel"/>
    <w:tmpl w:val="C548E3FC"/>
    <w:lvl w:tplc="28469448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640F5A8D"/>
    <w:multiLevelType w:val="hybridMultilevel"/>
    <w:tmpl w:val="44ACCA02"/>
    <w:lvl w:tplc="343C4F14" w:ilvl="0">
      <w:start w:val="4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FF00DDF"/>
    <w:multiLevelType w:val="hybridMultilevel"/>
    <w:tmpl w:val="0C78B864"/>
    <w:lvl w:tplc="28469448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77374494"/>
    <w:multiLevelType w:val="hybridMultilevel"/>
    <w:tmpl w:val="6D389286"/>
    <w:lvl w:tplc="28469448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792023AB"/>
    <w:multiLevelType w:val="hybridMultilevel"/>
    <w:tmpl w:val="58D67B8C"/>
    <w:lvl w:tplc="A656B02E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DC37972"/>
    <w:multiLevelType w:val="hybridMultilevel"/>
    <w:tmpl w:val="C64008B6"/>
    <w:lvl w:tplc="6B10E6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2"/>
  </w:num>
  <w:num w:numId="5">
    <w:abstractNumId w:val="7"/>
  </w:num>
  <w:num w:numId="6">
    <w:abstractNumId w:val="8"/>
  </w:num>
  <w:num w:numId="7">
    <w:abstractNumId w:val="6"/>
  </w:num>
  <w:num w:numId="8">
    <w:abstractNumId w:val="5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36EE"/>
    <w:rsid w:val="000034F2"/>
    <w:rsid w:val="00017495"/>
    <w:rsid w:val="00040A12"/>
    <w:rsid w:val="000602EE"/>
    <w:rsid w:val="000836EE"/>
    <w:rsid w:val="000913DC"/>
    <w:rsid w:val="00094244"/>
    <w:rsid w:val="000C2022"/>
    <w:rsid w:val="000E4D45"/>
    <w:rsid w:val="000E563B"/>
    <w:rsid w:val="0015349E"/>
    <w:rsid w:val="00157F25"/>
    <w:rsid w:val="001D0E34"/>
    <w:rsid w:val="001E21CD"/>
    <w:rsid w:val="00221D72"/>
    <w:rsid w:val="00222A1E"/>
    <w:rsid w:val="00241F58"/>
    <w:rsid w:val="00257DFA"/>
    <w:rsid w:val="00264C0A"/>
    <w:rsid w:val="00282828"/>
    <w:rsid w:val="002A4A14"/>
    <w:rsid w:val="002B3EFF"/>
    <w:rsid w:val="003E239A"/>
    <w:rsid w:val="00410D69"/>
    <w:rsid w:val="00441BEE"/>
    <w:rsid w:val="00453C13"/>
    <w:rsid w:val="004552F9"/>
    <w:rsid w:val="004D148A"/>
    <w:rsid w:val="004D43F7"/>
    <w:rsid w:val="004D4E5A"/>
    <w:rsid w:val="005063A1"/>
    <w:rsid w:val="00510493"/>
    <w:rsid w:val="00510968"/>
    <w:rsid w:val="00611058"/>
    <w:rsid w:val="00625641"/>
    <w:rsid w:val="006771D4"/>
    <w:rsid w:val="0068314B"/>
    <w:rsid w:val="00695AC6"/>
    <w:rsid w:val="006B3431"/>
    <w:rsid w:val="006F5380"/>
    <w:rsid w:val="007007D5"/>
    <w:rsid w:val="00706388"/>
    <w:rsid w:val="00740458"/>
    <w:rsid w:val="00755EDA"/>
    <w:rsid w:val="00761D62"/>
    <w:rsid w:val="007A0804"/>
    <w:rsid w:val="007A597E"/>
    <w:rsid w:val="007A7520"/>
    <w:rsid w:val="007C5086"/>
    <w:rsid w:val="007C7DE4"/>
    <w:rsid w:val="007E2024"/>
    <w:rsid w:val="008224E2"/>
    <w:rsid w:val="00855EEA"/>
    <w:rsid w:val="008B2FE6"/>
    <w:rsid w:val="008C4FEA"/>
    <w:rsid w:val="008E05FC"/>
    <w:rsid w:val="008F1468"/>
    <w:rsid w:val="008F15B3"/>
    <w:rsid w:val="009017D0"/>
    <w:rsid w:val="009A6D6D"/>
    <w:rsid w:val="009B6DE0"/>
    <w:rsid w:val="00A40C79"/>
    <w:rsid w:val="00A52807"/>
    <w:rsid w:val="00A5574F"/>
    <w:rsid w:val="00A66102"/>
    <w:rsid w:val="00A712F1"/>
    <w:rsid w:val="00A95F2B"/>
    <w:rsid w:val="00AB2AEB"/>
    <w:rsid w:val="00AB2B2D"/>
    <w:rsid w:val="00AB5F54"/>
    <w:rsid w:val="00AC284F"/>
    <w:rsid w:val="00B05CDB"/>
    <w:rsid w:val="00B119EB"/>
    <w:rsid w:val="00B471E6"/>
    <w:rsid w:val="00B7467B"/>
    <w:rsid w:val="00B74975"/>
    <w:rsid w:val="00BA7A75"/>
    <w:rsid w:val="00BB5419"/>
    <w:rsid w:val="00BC564B"/>
    <w:rsid w:val="00C23AC7"/>
    <w:rsid w:val="00C329EC"/>
    <w:rsid w:val="00C91AD9"/>
    <w:rsid w:val="00CF363E"/>
    <w:rsid w:val="00D13826"/>
    <w:rsid w:val="00D13BB1"/>
    <w:rsid w:val="00D46996"/>
    <w:rsid w:val="00D70580"/>
    <w:rsid w:val="00D81010"/>
    <w:rsid w:val="00D83B11"/>
    <w:rsid w:val="00D847B0"/>
    <w:rsid w:val="00DA4102"/>
    <w:rsid w:val="00DD6310"/>
    <w:rsid w:val="00E21C61"/>
    <w:rsid w:val="00E409FA"/>
    <w:rsid w:val="00E71EE5"/>
    <w:rsid w:val="00EB144B"/>
    <w:rsid w:val="00EC64F4"/>
    <w:rsid w:val="00F22D7C"/>
    <w:rsid w:val="00F4739E"/>
    <w:rsid w:val="00F60D9B"/>
    <w:rsid w:val="00F6263D"/>
    <w:rsid w:val="00FB3527"/>
    <w:rsid w:val="00FB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836E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836E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836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836E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40A1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40A1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40A1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40A1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49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49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49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49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49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836E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836E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836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836E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40A1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40A1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40A1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40A1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49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49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49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49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49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2707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8648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2011.</izvorni_sadrzaj>
    <derivirana_varijabla naziv="DomainObject.Predmet.DatumOsnivanja_1">7.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ST-81/2007</izvorni_sadrzaj>
    <derivirana_varijabla naziv="DomainObject.Predmet.Opis_1">ST-81/2007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St-71/2011</izvorni_sadrzaj>
    <derivirana_varijabla naziv="DomainObject.Predmet.OznakaBroj_1">St-71/2011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VELIČKI KOMUNALAC d.o.o. VELIKA</izvorni_sadrzaj>
    <derivirana_varijabla naziv="DomainObject.Predmet.ProtustrankaFormated_1">  VELIČKI KOMUNALAC d.o.o. VELIKA</derivirana_varijabla>
  </DomainObject.Predmet.ProtustrankaFormated>
  <DomainObject.Predmet.ProtustrankaFormatedOIB>
    <izvorni_sadrzaj>  VELIČKI KOMUNALAC d.o.o. VELIKA, OIB 05105893863</izvorni_sadrzaj>
    <derivirana_varijabla naziv="DomainObject.Predmet.ProtustrankaFormatedOIB_1">  VELIČKI KOMUNALAC d.o.o. VELIKA, OIB 05105893863</derivirana_varijabla>
  </DomainObject.Predmet.ProtustrankaFormatedOIB>
  <DomainObject.Predmet.ProtustrankaFormatedWithAdress>
    <izvorni_sadrzaj> VELIČKI KOMUNALAC d.o.o. VELIKA, Trg bana Jelačića 34, 34330 Velika</izvorni_sadrzaj>
    <derivirana_varijabla naziv="DomainObject.Predmet.ProtustrankaFormatedWithAdress_1"> VELIČKI KOMUNALAC d.o.o. VELIKA, Trg bana Jelačića 34, 34330 Velika</derivirana_varijabla>
  </DomainObject.Predmet.ProtustrankaFormatedWithAdress>
  <DomainObject.Predmet.ProtustrankaFormatedWithAdressOIB>
    <izvorni_sadrzaj> VELIČKI KOMUNALAC d.o.o. VELIKA, OIB 05105893863, Trg bana Jelačića 34, 34330 Velika</izvorni_sadrzaj>
    <derivirana_varijabla naziv="DomainObject.Predmet.ProtustrankaFormatedWithAdressOIB_1"> VELIČKI KOMUNALAC d.o.o. VELIKA, OIB 05105893863, Trg bana Jelačića 34, 34330 Velika</derivirana_varijabla>
  </DomainObject.Predmet.ProtustrankaFormatedWithAdressOIB>
  <DomainObject.Predmet.ProtustrankaWithAdress>
    <izvorni_sadrzaj>VELIČKI KOMUNALAC d.o.o. VELIKA Trg bana Jelačića 34, 34330 Velika</izvorni_sadrzaj>
    <derivirana_varijabla naziv="DomainObject.Predmet.ProtustrankaWithAdress_1">VELIČKI KOMUNALAC d.o.o. VELIKA Trg bana Jelačića 34, 34330 Velika</derivirana_varijabla>
  </DomainObject.Predmet.ProtustrankaWithAdress>
  <DomainObject.Predmet.ProtustrankaWithAdressOIB>
    <izvorni_sadrzaj>VELIČKI KOMUNALAC d.o.o. VELIKA, OIB 05105893863, Trg bana Jelačića 34, 34330 Velika</izvorni_sadrzaj>
    <derivirana_varijabla naziv="DomainObject.Predmet.ProtustrankaWithAdressOIB_1">VELIČKI KOMUNALAC d.o.o. VELIKA, OIB 05105893863, Trg bana Jelačića 34, 34330 Velika</derivirana_varijabla>
  </DomainObject.Predmet.ProtustrankaWithAdressOIB>
  <DomainObject.Predmet.ProtustrankaNazivFormated>
    <izvorni_sadrzaj>VELIČKI KOMUNALAC d.o.o. VELIKA</izvorni_sadrzaj>
    <derivirana_varijabla naziv="DomainObject.Predmet.ProtustrankaNazivFormated_1">VELIČKI KOMUNALAC d.o.o. VELIKA</derivirana_varijabla>
  </DomainObject.Predmet.ProtustrankaNazivFormated>
  <DomainObject.Predmet.ProtustrankaNazivFormatedOIB>
    <izvorni_sadrzaj>VELIČKI KOMUNALAC d.o.o. VELIKA, OIB 05105893863</izvorni_sadrzaj>
    <derivirana_varijabla naziv="DomainObject.Predmet.ProtustrankaNazivFormatedOIB_1">VELIČKI KOMUNALAC d.o.o. VELIKA, OIB 05105893863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Tomica Biondić, Trnovac; Davor Devčić, Radovanci</izvorni_sadrzaj>
    <derivirana_varijabla naziv="DomainObject.Predmet.StrankaFormated_1">  Tomica Biondić, Trnovac; Davor Devčić, Radovanci</derivirana_varijabla>
  </DomainObject.Predmet.StrankaFormated>
  <DomainObject.Predmet.StrankaFormatedOIB>
    <izvorni_sadrzaj>  Tomica Biondić, Trnovac; Davor Devčić, Radovanci</izvorni_sadrzaj>
    <derivirana_varijabla naziv="DomainObject.Predmet.StrankaFormatedOIB_1">  Tomica Biondić, Trnovac; Davor Devčić, Radovanci</derivirana_varijabla>
  </DomainObject.Predmet.StrankaFormatedOIB>
  <DomainObject.Predmet.StrankaFormatedWithAdress>
    <izvorni_sadrzaj> Tomica Biondić, Trnovac, Trnovac 63 A, Trnovac; Davor Devčić, Radovanci, Radovanci 58, Radovanci</izvorni_sadrzaj>
    <derivirana_varijabla naziv="DomainObject.Predmet.StrankaFormatedWithAdress_1"> Tomica Biondić, Trnovac, Trnovac 63 A, Trnovac; Davor Devčić, Radovanci, Radovanci 58, Radovanci</derivirana_varijabla>
  </DomainObject.Predmet.StrankaFormatedWithAdress>
  <DomainObject.Predmet.StrankaFormatedWithAdressOIB>
    <izvorni_sadrzaj> Tomica Biondić, Trnovac, Trnovac 63 A, Trnovac; Davor Devčić, Radovanci, Radovanci 58, Radovanci</izvorni_sadrzaj>
    <derivirana_varijabla naziv="DomainObject.Predmet.StrankaFormatedWithAdressOIB_1"> Tomica Biondić, Trnovac, Trnovac 63 A, Trnovac; Davor Devčić, Radovanci, Radovanci 58, Radovanci</derivirana_varijabla>
  </DomainObject.Predmet.StrankaFormatedWithAdressOIB>
  <DomainObject.Predmet.StrankaWithAdress>
    <izvorni_sadrzaj>Tomica Biondić, Trnovac Trnovac 63 A,Trnovac,Davor Devčić, Radovanci Radovanci 58,Radovanci</izvorni_sadrzaj>
    <derivirana_varijabla naziv="DomainObject.Predmet.StrankaWithAdress_1">Tomica Biondić, Trnovac Trnovac 63 A,Trnovac,Davor Devčić, Radovanci Radovanci 58,Radovanci</derivirana_varijabla>
  </DomainObject.Predmet.StrankaWithAdress>
  <DomainObject.Predmet.StrankaWithAdressOIB>
    <izvorni_sadrzaj>Tomica Biondić, Trnovac, Trnovac 63 A,Trnovac,Davor Devčić, Radovanci, Radovanci 58,Radovanci</izvorni_sadrzaj>
    <derivirana_varijabla naziv="DomainObject.Predmet.StrankaWithAdressOIB_1">Tomica Biondić, Trnovac, Trnovac 63 A,Trnovac,Davor Devčić, Radovanci, Radovanci 58,Radovanci</derivirana_varijabla>
  </DomainObject.Predmet.StrankaWithAdressOIB>
  <DomainObject.Predmet.StrankaNazivFormated>
    <izvorni_sadrzaj>Tomica Biondić, Trnovac,Davor Devčić, Radovanci</izvorni_sadrzaj>
    <derivirana_varijabla naziv="DomainObject.Predmet.StrankaNazivFormated_1">Tomica Biondić, Trnovac,Davor Devčić, Radovanci</derivirana_varijabla>
  </DomainObject.Predmet.StrankaNazivFormated>
  <DomainObject.Predmet.StrankaNazivFormatedOIB>
    <izvorni_sadrzaj>Tomica Biondić, Trnovac,Davor Devčić, Radovanci</izvorni_sadrzaj>
    <derivirana_varijabla naziv="DomainObject.Predmet.StrankaNazivFormatedOIB_1">Tomica Biondić, Trnovac,Davor Devčić, Radovanci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Tomica Biondić, Trnovac</item>
      <item>Davor Devčić, Radovanci</item>
    </izvorni_sadrzaj>
    <derivirana_varijabla naziv="DomainObject.Predmet.StrankaListFormated_1">
      <item>Tomica Biondić, Trnovac</item>
      <item>Davor Devčić, Radovanci</item>
    </derivirana_varijabla>
  </DomainObject.Predmet.StrankaListFormated>
  <DomainObject.Predmet.StrankaListFormatedOIB>
    <izvorni_sadrzaj>
      <item>Tomica Biondić, Trnovac</item>
      <item>Davor Devčić, Radovanci</item>
    </izvorni_sadrzaj>
    <derivirana_varijabla naziv="DomainObject.Predmet.StrankaListFormatedOIB_1">
      <item>Tomica Biondić, Trnovac</item>
      <item>Davor Devčić, Radovanci</item>
    </derivirana_varijabla>
  </DomainObject.Predmet.StrankaListFormatedOIB>
  <DomainObject.Predmet.StrankaListFormatedWithAdress>
    <izvorni_sadrzaj>
      <item>Tomica Biondić, Trnovac, Trnovac 63 A, Trnovac</item>
      <item>Davor Devčić, Radovanci, Radovanci 58, Radovanci</item>
    </izvorni_sadrzaj>
    <derivirana_varijabla naziv="DomainObject.Predmet.StrankaListFormatedWithAdress_1">
      <item>Tomica Biondić, Trnovac, Trnovac 63 A, Trnovac</item>
      <item>Davor Devčić, Radovanci, Radovanci 58, Radovanci</item>
    </derivirana_varijabla>
  </DomainObject.Predmet.StrankaListFormatedWithAdress>
  <DomainObject.Predmet.StrankaListFormatedWithAdressOIB>
    <izvorni_sadrzaj>
      <item>Tomica Biondić, Trnovac, Trnovac 63 A, Trnovac</item>
      <item>Davor Devčić, Radovanci, Radovanci 58, Radovanci</item>
    </izvorni_sadrzaj>
    <derivirana_varijabla naziv="DomainObject.Predmet.StrankaListFormatedWithAdressOIB_1">
      <item>Tomica Biondić, Trnovac, Trnovac 63 A, Trnovac</item>
      <item>Davor Devčić, Radovanci, Radovanci 58, Radovanci</item>
    </derivirana_varijabla>
  </DomainObject.Predmet.StrankaListFormatedWithAdressOIB>
  <DomainObject.Predmet.StrankaListNazivFormated>
    <izvorni_sadrzaj>
      <item>Tomica Biondić, Trnovac</item>
      <item>Davor Devčić, Radovanci</item>
    </izvorni_sadrzaj>
    <derivirana_varijabla naziv="DomainObject.Predmet.StrankaListNazivFormated_1">
      <item>Tomica Biondić, Trnovac</item>
      <item>Davor Devčić, Radovanci</item>
    </derivirana_varijabla>
  </DomainObject.Predmet.StrankaListNazivFormated>
  <DomainObject.Predmet.StrankaListNazivFormatedOIB>
    <izvorni_sadrzaj>
      <item>Tomica Biondić, Trnovac</item>
      <item>Davor Devčić, Radovanci</item>
    </izvorni_sadrzaj>
    <derivirana_varijabla naziv="DomainObject.Predmet.StrankaListNazivFormatedOIB_1">
      <item>Tomica Biondić, Trnovac</item>
      <item>Davor Devčić, Radovanci</item>
    </derivirana_varijabla>
  </DomainObject.Predmet.StrankaListNazivFormatedOIB>
  <DomainObject.Predmet.ProtuStrankaListFormated>
    <izvorni_sadrzaj>
      <item>VELIČKI KOMUNALAC d.o.o. VELIKA</item>
    </izvorni_sadrzaj>
    <derivirana_varijabla naziv="DomainObject.Predmet.ProtuStrankaListFormated_1">
      <item>VELIČKI KOMUNALAC d.o.o. VELIKA</item>
    </derivirana_varijabla>
  </DomainObject.Predmet.ProtuStrankaListFormated>
  <DomainObject.Predmet.ProtuStrankaListFormatedOIB>
    <izvorni_sadrzaj>
      <item>VELIČKI KOMUNALAC d.o.o. VELIKA, OIB 05105893863</item>
    </izvorni_sadrzaj>
    <derivirana_varijabla naziv="DomainObject.Predmet.ProtuStrankaListFormatedOIB_1">
      <item>VELIČKI KOMUNALAC d.o.o. VELIKA, OIB 05105893863</item>
    </derivirana_varijabla>
  </DomainObject.Predmet.ProtuStrankaListFormatedOIB>
  <DomainObject.Predmet.ProtuStrankaListFormatedWithAdress>
    <izvorni_sadrzaj>
      <item>VELIČKI KOMUNALAC d.o.o. VELIKA, Trg bana Jelačića 34, 34330 Velika</item>
    </izvorni_sadrzaj>
    <derivirana_varijabla naziv="DomainObject.Predmet.ProtuStrankaListFormatedWithAdress_1">
      <item>VELIČKI KOMUNALAC d.o.o. VELIKA, Trg bana Jelačića 34, 34330 Velika</item>
    </derivirana_varijabla>
  </DomainObject.Predmet.ProtuStrankaListFormatedWithAdress>
  <DomainObject.Predmet.ProtuStrankaListFormatedWithAdressOIB>
    <izvorni_sadrzaj>
      <item>VELIČKI KOMUNALAC d.o.o. VELIKA, OIB 05105893863, Trg bana Jelačića 34, 34330 Velika</item>
    </izvorni_sadrzaj>
    <derivirana_varijabla naziv="DomainObject.Predmet.ProtuStrankaListFormatedWithAdressOIB_1">
      <item>VELIČKI KOMUNALAC d.o.o. VELIKA, OIB 05105893863, Trg bana Jelačića 34, 34330 Velika</item>
    </derivirana_varijabla>
  </DomainObject.Predmet.ProtuStrankaListFormatedWithAdressOIB>
  <DomainObject.Predmet.ProtuStrankaListNazivFormated>
    <izvorni_sadrzaj>
      <item>VELIČKI KOMUNALAC d.o.o. VELIKA</item>
    </izvorni_sadrzaj>
    <derivirana_varijabla naziv="DomainObject.Predmet.ProtuStrankaListNazivFormated_1">
      <item>VELIČKI KOMUNALAC d.o.o. VELIKA</item>
    </derivirana_varijabla>
  </DomainObject.Predmet.ProtuStrankaListNazivFormated>
  <DomainObject.Predmet.ProtuStrankaListNazivFormatedOIB>
    <izvorni_sadrzaj>
      <item>VELIČKI KOMUNALAC d.o.o. VELIKA, OIB 05105893863</item>
    </izvorni_sadrzaj>
    <derivirana_varijabla naziv="DomainObject.Predmet.ProtuStrankaListNazivFormatedOIB_1">
      <item>VELIČKI KOMUNALAC d.o.o. VELIKA, OIB 05105893863</item>
    </derivirana_varijabla>
  </DomainObject.Predmet.ProtuStrankaListNazivFormatedOIB>
  <DomainObject.Predmet.OstaliListFormated>
    <izvorni_sadrzaj>
      <item>JOZO PERIĆ</item>
      <item>Gabrijel Zovak</item>
      <item>Vlatka Forgić</item>
    </izvorni_sadrzaj>
    <derivirana_varijabla naziv="DomainObject.Predmet.OstaliListFormated_1">
      <item>JOZO PERIĆ</item>
      <item>Gabrijel Zovak</item>
      <item>Vlatka Forgić</item>
    </derivirana_varijabla>
  </DomainObject.Predmet.OstaliListFormated>
  <DomainObject.Predmet.OstaliListFormatedOIB>
    <izvorni_sadrzaj>
      <item>JOZO PERIĆ, OIB 83577001032</item>
      <item>Gabrijel Zovak</item>
      <item>Vlatka Forgić</item>
    </izvorni_sadrzaj>
    <derivirana_varijabla naziv="DomainObject.Predmet.OstaliListFormatedOIB_1">
      <item>JOZO PERIĆ, OIB 83577001032</item>
      <item>Gabrijel Zovak</item>
      <item>Vlatka Forgić</item>
    </derivirana_varijabla>
  </DomainObject.Predmet.OstaliListFormatedOIB>
  <DomainObject.Predmet.OstaliListFormatedWithAdress>
    <izvorni_sadrzaj>
      <item>JOZO PERIĆ, Dr.Franje Tuđmana 28, 34330 Velika</item>
      <item>Gabrijel Zovak</item>
      <item>Vlatka Forgić</item>
    </izvorni_sadrzaj>
    <derivirana_varijabla naziv="DomainObject.Predmet.OstaliListFormatedWithAdress_1">
      <item>JOZO PERIĆ, Dr.Franje Tuđmana 28, 34330 Velika</item>
      <item>Gabrijel Zovak</item>
      <item>Vlatka Forgić</item>
    </derivirana_varijabla>
  </DomainObject.Predmet.OstaliListFormatedWithAdress>
  <DomainObject.Predmet.OstaliListFormatedWithAdressOIB>
    <izvorni_sadrzaj>
      <item>JOZO PERIĆ, OIB 83577001032, Dr.Franje Tuđmana 28, 34330 Velika</item>
      <item>Gabrijel Zovak</item>
      <item>Vlatka Forgić</item>
    </izvorni_sadrzaj>
    <derivirana_varijabla naziv="DomainObject.Predmet.OstaliListFormatedWithAdressOIB_1">
      <item>JOZO PERIĆ, OIB 83577001032, Dr.Franje Tuđmana 28, 34330 Velika</item>
      <item>Gabrijel Zovak</item>
      <item>Vlatka Forgić</item>
    </derivirana_varijabla>
  </DomainObject.Predmet.OstaliListFormatedWithAdressOIB>
  <DomainObject.Predmet.OstaliListNazivFormated>
    <izvorni_sadrzaj>
      <item>JOZO PERIĆ</item>
      <item>Gabrijel Zovak</item>
      <item>Vlatka Forgić</item>
    </izvorni_sadrzaj>
    <derivirana_varijabla naziv="DomainObject.Predmet.OstaliListNazivFormated_1">
      <item>JOZO PERIĆ</item>
      <item>Gabrijel Zovak</item>
      <item>Vlatka Forgić</item>
    </derivirana_varijabla>
  </DomainObject.Predmet.OstaliListNazivFormated>
  <DomainObject.Predmet.OstaliListNazivFormatedOIB>
    <izvorni_sadrzaj>
      <item>JOZO PERIĆ, OIB 83577001032</item>
      <item>Gabrijel Zovak</item>
      <item>Vlatka Forgić</item>
    </izvorni_sadrzaj>
    <derivirana_varijabla naziv="DomainObject.Predmet.OstaliListNazivFormatedOIB_1">
      <item>JOZO PERIĆ, OIB 83577001032</item>
      <item>Gabrijel Zovak</item>
      <item>Vlatka Forgić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 Devčić, Radovanci i dr.</izvorni_sadrzaj>
    <derivirana_varijabla naziv="DomainObject.Predmet.StrankaIDrugi_1">Davor Devčić, Radovanci i dr.</derivirana_varijabla>
  </DomainObject.Predmet.StrankaIDrugi>
  <DomainObject.Predmet.ProtustrankaIDrugi>
    <izvorni_sadrzaj>VELIČKI KOMUNALAC d.o.o. VELIKA</izvorni_sadrzaj>
    <derivirana_varijabla naziv="DomainObject.Predmet.ProtustrankaIDrugi_1">VELIČKI KOMUNALAC d.o.o. VELIKA</derivirana_varijabla>
  </DomainObject.Predmet.ProtustrankaIDrugi>
  <DomainObject.Predmet.StrankaIDrugiAdressOIB>
    <izvorni_sadrzaj>Davor Devčić, Radovanci, Radovanci 58, Radovanci i dr.</izvorni_sadrzaj>
    <derivirana_varijabla naziv="DomainObject.Predmet.StrankaIDrugiAdressOIB_1">Davor Devčić, Radovanci, Radovanci 58, Radovanci i dr.</derivirana_varijabla>
  </DomainObject.Predmet.StrankaIDrugiAdressOIB>
  <DomainObject.Predmet.ProtustrankaIDrugiAdressOIB>
    <izvorni_sadrzaj>VELIČKI KOMUNALAC d.o.o. VELIKA, OIB 05105893863, Trg bana Jelačića 34, 34330 Velika</izvorni_sadrzaj>
    <derivirana_varijabla naziv="DomainObject.Predmet.ProtustrankaIDrugiAdressOIB_1">VELIČKI KOMUNALAC d.o.o. VELIKA, OIB 05105893863, Trg bana Jelačića 34,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JOZO PERIĆ</item>
      <item>VELIČKI KOMUNALAC d.o.o. VELIKA</item>
      <item>Tomica Biondić, Trnovac</item>
      <item>Davor Devčić, Radovanci</item>
      <item>Gabrijel Zovak</item>
      <item>Vlatka Forgić</item>
    </izvorni_sadrzaj>
    <derivirana_varijabla naziv="DomainObject.Predmet.SudioniciListNaziv_1">
      <item>JOZO PERIĆ</item>
      <item>VELIČKI KOMUNALAC d.o.o. VELIKA</item>
      <item>Tomica Biondić, Trnovac</item>
      <item>Davor Devčić, Radovanci</item>
      <item>Gabrijel Zovak</item>
      <item>Vlatka Forgić</item>
    </derivirana_varijabla>
  </DomainObject.Predmet.SudioniciListNaziv>
  <DomainObject.Predmet.SudioniciListAdressOIB>
    <izvorni_sadrzaj>
      <item>JOZO PERIĆ, OIB 83577001032, Dr.Franje Tuđmana 28,34330 Velika</item>
      <item>VELIČKI KOMUNALAC d.o.o. VELIKA, OIB 05105893863, Trg bana Jelačića 34,34330 Velika</item>
      <item>Tomica Biondić, Trnovac, Trnovac 63 A,Trnovac</item>
      <item>Davor Devčić, Radovanci, Radovanci 58,Radovanci</item>
      <item>Gabrijel Zovak</item>
      <item>Vlatka Forgić</item>
    </izvorni_sadrzaj>
    <derivirana_varijabla naziv="DomainObject.Predmet.SudioniciListAdressOIB_1">
      <item>JOZO PERIĆ, OIB 83577001032, Dr.Franje Tuđmana 28,34330 Velika</item>
      <item>VELIČKI KOMUNALAC d.o.o. VELIKA, OIB 05105893863, Trg bana Jelačića 34,34330 Velika</item>
      <item>Tomica Biondić, Trnovac, Trnovac 63 A,Trnovac</item>
      <item>Davor Devčić, Radovanci, Radovanci 58,Radovanci</item>
      <item>Gabrijel Zovak</item>
      <item>Vlatka Forgić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83577001032</item>
      <item>, OIB 05105893863</item>
      <item>, OIB null</item>
      <item>, OIB null</item>
      <item>, OIB null</item>
      <item>, OIB null</item>
    </izvorni_sadrzaj>
    <derivirana_varijabla naziv="DomainObject.Predmet.SudioniciListNazivOIB_1">
      <item>, OIB 83577001032</item>
      <item>, OIB 05105893863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1220</properties:Words>
  <properties:Characters>6532</properties:Characters>
  <properties:Lines>145</properties:Lines>
  <properties:Paragraphs>48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2017-08-22T11:09:00Z</dcterms:created>
  <dc:creator>wsadmin</dc:creator>
  <cp:lastModifiedBy>wsadmin</cp:lastModifiedBy>
  <cp:lastPrinted>2017-08-22T11:07:00Z</cp:lastPrinted>
  <dcterms:modified xmlns:xsi="http://www.w3.org/2001/XMLSchema-instance" xsi:type="dcterms:W3CDTF">2017-08-22T11:18:00Z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