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995e" w14:paraId="619995e" w:rsidRDefault="00A97CB4" w:rsidP="00DF46BE" w:rsidR="00DF46BE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DF46BE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C10" w:rsidP="00DF46BE" w:rsidR="00DF3C10" w:rsidRPr="008F77E5">
      <w:pPr>
        <w:ind w:firstLine="708"/>
      </w:pP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</w:p>
    <w:p w:rsidRDefault="00DF3C10" w:rsidP="00DF3C10" w:rsidR="00DF3C10" w:rsidRPr="00DB0A92">
      <w:pPr>
        <w:pStyle w:val="Zaglavlje"/>
      </w:pPr>
      <w:r>
        <w:rPr>
          <w:rFonts w:eastAsia="MS Mincho"/>
        </w:rPr>
        <w:t xml:space="preserve">      Rijeka, Zadarska 1 i 3</w:t>
      </w:r>
      <w:r>
        <w:rPr>
          <w:rFonts w:eastAsia="MS Mincho"/>
        </w:rPr>
        <w:tab/>
        <w:t xml:space="preserve">                                               P</w:t>
      </w:r>
      <w:r w:rsidRPr="00DB0A92">
        <w:t>oslovni broj 7 St-</w:t>
      </w:r>
      <w:r>
        <w:t>1375</w:t>
      </w:r>
      <w:r w:rsidRPr="00DB0A92">
        <w:t>/2016</w:t>
      </w:r>
      <w:r>
        <w:t>-22</w:t>
      </w:r>
    </w:p>
    <w:p w:rsidRDefault="00DF46BE" w:rsidP="00DF46BE" w:rsidR="00DF46BE" w:rsidRPr="008F77E5"/>
    <w:p w:rsidRDefault="00DF46BE" w:rsidP="00DF46BE" w:rsidR="00DF46BE"/>
    <w:p w:rsidRDefault="007B4DBE" w:rsidP="00871D16" w:rsidR="007B4DBE">
      <w:pPr>
        <w:jc w:val="center"/>
        <w:rPr>
          <w:b/>
        </w:rPr>
      </w:pPr>
    </w:p>
    <w:p w:rsidRDefault="00DF3C10" w:rsidP="00871D16" w:rsidR="00DF3C10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>Trgovački sud u Rijeci po Liljani Ugrin</w:t>
      </w:r>
      <w:r w:rsidR="008F5301">
        <w:rPr>
          <w:rFonts w:eastAsia="MS Mincho"/>
        </w:rPr>
        <w:t xml:space="preserve">, </w:t>
      </w:r>
      <w:r w:rsidR="005022BA">
        <w:rPr>
          <w:rFonts w:eastAsia="MS Mincho"/>
        </w:rPr>
        <w:t xml:space="preserve">sucu pojedincu </w:t>
      </w:r>
      <w:r w:rsidR="00DF3C10">
        <w:rPr>
          <w:rFonts w:eastAsia="MS Mincho"/>
        </w:rPr>
        <w:t xml:space="preserve">u </w:t>
      </w:r>
      <w:r w:rsidRPr="000941DC">
        <w:rPr>
          <w:rFonts w:eastAsia="MS Mincho"/>
        </w:rPr>
        <w:t>stečajno</w:t>
      </w:r>
      <w:r w:rsidR="005022BA">
        <w:rPr>
          <w:rFonts w:eastAsia="MS Mincho"/>
        </w:rPr>
        <w:t>m</w:t>
      </w:r>
      <w:r w:rsidRPr="000941DC">
        <w:rPr>
          <w:rFonts w:eastAsia="MS Mincho"/>
        </w:rPr>
        <w:t xml:space="preserve"> p</w:t>
      </w:r>
      <w:r w:rsidR="00DB0A92">
        <w:rPr>
          <w:rFonts w:eastAsia="MS Mincho"/>
        </w:rPr>
        <w:t xml:space="preserve">redmetu </w:t>
      </w:r>
      <w:r w:rsidRPr="000941DC">
        <w:rPr>
          <w:rFonts w:eastAsia="MS Mincho"/>
        </w:rPr>
        <w:t>dužnik</w:t>
      </w:r>
      <w:r w:rsidR="00DB0A92">
        <w:rPr>
          <w:rFonts w:eastAsia="MS Mincho"/>
        </w:rPr>
        <w:t>a</w:t>
      </w:r>
      <w:r w:rsidRPr="000941DC">
        <w:t xml:space="preserve"> </w:t>
      </w:r>
      <w:r w:rsidR="00DB0A92" w:rsidRPr="00DB0A92">
        <w:t>Stečajn</w:t>
      </w:r>
      <w:r w:rsidR="005022BA">
        <w:t>a</w:t>
      </w:r>
      <w:r w:rsidR="00DB0A92" w:rsidRPr="00DB0A92">
        <w:t xml:space="preserve"> mas</w:t>
      </w:r>
      <w:r w:rsidR="005022BA">
        <w:t xml:space="preserve">a </w:t>
      </w:r>
      <w:r w:rsidR="00DB0A92" w:rsidRPr="00DB0A92">
        <w:t>iza MOREA d.o.o. poslovanje nekretninama i trgovina u stečaju Pazin, Stari trg 7 (MBS 130070570  –  OIB 34408369021)</w:t>
      </w:r>
      <w:r w:rsidR="00BB0970">
        <w:t xml:space="preserve"> </w:t>
      </w:r>
      <w:r>
        <w:rPr>
          <w:color w:val="000000"/>
        </w:rPr>
        <w:t xml:space="preserve">dana </w:t>
      </w:r>
      <w:r w:rsidR="00DB0A92">
        <w:rPr>
          <w:color w:val="000000"/>
        </w:rPr>
        <w:t>29</w:t>
      </w:r>
      <w:r w:rsidR="00DF46BE">
        <w:rPr>
          <w:color w:val="000000"/>
        </w:rPr>
        <w:t xml:space="preserve">. </w:t>
      </w:r>
      <w:r w:rsidR="00DB0A92">
        <w:rPr>
          <w:color w:val="000000"/>
        </w:rPr>
        <w:t>s</w:t>
      </w:r>
      <w:r w:rsidR="00D63166">
        <w:rPr>
          <w:color w:val="000000"/>
        </w:rPr>
        <w:t>tudenog 2</w:t>
      </w:r>
      <w:r w:rsidR="00DB0A92">
        <w:rPr>
          <w:color w:val="000000"/>
        </w:rPr>
        <w:t>017</w:t>
      </w:r>
      <w:r>
        <w:t xml:space="preserve">. donio je slijedeći  </w:t>
      </w:r>
    </w:p>
    <w:p w:rsidRDefault="008F5301" w:rsidP="00A70A1F" w:rsidR="008F5301">
      <w:pPr>
        <w:jc w:val="center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38533F" w:rsidP="00F86943" w:rsidR="0038533F">
      <w:pPr>
        <w:jc w:val="both"/>
      </w:pPr>
    </w:p>
    <w:p w:rsidRDefault="008F5301" w:rsidP="00F86943" w:rsidR="008F5301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>vrijednost nekretnin</w:t>
      </w:r>
      <w:r w:rsidR="00695094">
        <w:t>a</w:t>
      </w:r>
      <w:r w:rsidR="007B4DBE">
        <w:t xml:space="preserve"> </w:t>
      </w:r>
      <w:r w:rsidR="006414BB">
        <w:t>upisan</w:t>
      </w:r>
      <w:r w:rsidR="00695094">
        <w:t xml:space="preserve">ih </w:t>
      </w:r>
      <w:r w:rsidR="006414BB" w:rsidRPr="006414BB">
        <w:t xml:space="preserve">u zemljišnim </w:t>
      </w:r>
      <w:r w:rsidR="00056618" w:rsidRPr="00056618">
        <w:t>Općinskog suda u Puli-Pola Zemljišnoknjižni odjel Pula u z.k.ul 5235 k.o. Vodnjan na kč. br. 605/26  STAMBENA ZGRADA, DVORIŠTE  površina 569 m2  i z.k.ul. 3846  k.o. Vodnjan  na kč. br. 605/1 PAŠNJAK površine 552 m2 i kč. br. 605/28 PAŠNJAK površine 373 m2 ukupno 925 m2</w:t>
      </w:r>
      <w:r w:rsidR="0048093D">
        <w:t xml:space="preserve"> </w:t>
      </w:r>
      <w:r w:rsidR="00A70A1F">
        <w:t xml:space="preserve">iznosi </w:t>
      </w:r>
      <w:r w:rsidR="00DB0A92">
        <w:t>1.553.970,00</w:t>
      </w:r>
      <w:r w:rsidR="00A70A1F">
        <w:t xml:space="preserve"> kn.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AE44DE">
      <w:pPr>
        <w:jc w:val="both"/>
      </w:pPr>
      <w:r>
        <w:t>II.</w:t>
      </w:r>
      <w:r w:rsidR="00A70A1F">
        <w:tab/>
      </w:r>
      <w:r w:rsidR="00546B43">
        <w:t xml:space="preserve">Na </w:t>
      </w:r>
      <w:r>
        <w:t>nekretnin</w:t>
      </w:r>
      <w:r w:rsidR="008F5301">
        <w:t xml:space="preserve">ama </w:t>
      </w:r>
      <w:r w:rsidR="00546B43">
        <w:t>iz točke I. izreke ovog zaključka</w:t>
      </w:r>
      <w:r w:rsidR="00546B43" w:rsidRPr="00546B43">
        <w:t xml:space="preserve"> uknjiženo je </w:t>
      </w:r>
      <w:r w:rsidR="009109DA">
        <w:t xml:space="preserve">razlučno pravo </w:t>
      </w:r>
      <w:r w:rsidR="00546B43" w:rsidRPr="00546B43">
        <w:t>u kori</w:t>
      </w:r>
      <w:r w:rsidR="00546B43">
        <w:t>st</w:t>
      </w:r>
      <w:r>
        <w:t xml:space="preserve"> </w:t>
      </w:r>
      <w:r w:rsidR="00AE44DE" w:rsidRPr="00AE44DE">
        <w:t>H-ABDUCO d.o.o., OIB: 13667298928, Slavonska Avenija 6a, Zagreb i REPUBLIKE HRVATSKE, Ministarstva financija, Porezne uprave, OIB: 18683136487</w:t>
      </w:r>
      <w:r w:rsidR="00AE44DE">
        <w:t xml:space="preserve">. </w:t>
      </w:r>
    </w:p>
    <w:p w:rsidRDefault="00A70A1F" w:rsidP="0038533F" w:rsidR="00A70A1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</w:t>
      </w:r>
      <w:r w:rsidR="00D63166">
        <w:t>a</w:t>
      </w:r>
      <w:r w:rsidR="0038533F" w:rsidRPr="0038533F">
        <w:t xml:space="preserve">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F3C10">
        <w:t>: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</w:t>
      </w:r>
      <w:r w:rsidR="00D63166">
        <w:t>O</w:t>
      </w:r>
      <w:r w:rsidR="0038533F" w:rsidRPr="0038533F">
        <w:t>glasn</w:t>
      </w:r>
      <w:r w:rsidR="00D63166">
        <w:t>a</w:t>
      </w:r>
      <w:r w:rsidR="0038533F" w:rsidRPr="0038533F">
        <w:t xml:space="preserve"> ploč</w:t>
      </w:r>
      <w:r w:rsidR="00D63166">
        <w:t>a</w:t>
      </w:r>
      <w:r w:rsidR="0038533F" w:rsidRPr="0038533F">
        <w:t xml:space="preserve"> </w:t>
      </w:r>
      <w:r w:rsidR="00DB757E">
        <w:t>sud</w:t>
      </w:r>
      <w:r w:rsidR="00D63166">
        <w:t>ov</w:t>
      </w:r>
      <w:r w:rsidR="00DB757E">
        <w:t>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7B4DBE">
      <w:pPr>
        <w:jc w:val="both"/>
      </w:pPr>
      <w:r w:rsidRPr="0038533F">
        <w:t>V.</w:t>
      </w:r>
      <w:r w:rsidRPr="0038533F">
        <w:tab/>
        <w:t>Uvjeti prodaje:</w:t>
      </w:r>
    </w:p>
    <w:p w:rsidRDefault="00DF3C10" w:rsidP="0038533F" w:rsidR="00DF3C10">
      <w:pPr>
        <w:jc w:val="both"/>
      </w:pPr>
    </w:p>
    <w:p w:rsidRDefault="00244516" w:rsidP="0048093D" w:rsidR="0048093D">
      <w:pPr>
        <w:jc w:val="both"/>
      </w:pPr>
      <w:r>
        <w:t>1.</w:t>
      </w:r>
      <w:r>
        <w:tab/>
      </w:r>
      <w:r w:rsidR="00DF3C10">
        <w:t>p</w:t>
      </w:r>
      <w:r w:rsidR="007B4DBE">
        <w:t>rodaj</w:t>
      </w:r>
      <w:r w:rsidR="00695094">
        <w:t>u</w:t>
      </w:r>
      <w:r w:rsidR="007B4DBE">
        <w:t xml:space="preserve"> se nekretnin</w:t>
      </w:r>
      <w:r w:rsidR="00695094">
        <w:t>e</w:t>
      </w:r>
      <w:r w:rsidR="007B4DBE">
        <w:t xml:space="preserve"> upisan</w:t>
      </w:r>
      <w:r w:rsidR="00695094">
        <w:t>e</w:t>
      </w:r>
      <w:r w:rsidR="007B4DBE" w:rsidRPr="007B4DBE">
        <w:t xml:space="preserve"> u zemljišnim knjigama</w:t>
      </w:r>
      <w:r w:rsidR="006414BB">
        <w:t xml:space="preserve"> </w:t>
      </w:r>
      <w:r w:rsidR="00AE44DE" w:rsidRPr="00AE44DE">
        <w:t>Općinskog suda u Puli-Pola Zemljišnoknjižni odjel Pula u z.k.ul 5235 k.o. Vodnjan na kč. br. 605/26  STAMBENA ZGRADA, DVORIŠTE  površina 569 m2  i z.k.ul. 3846  k.o. Vodnjan  na kč. br. 605/1 PAŠNJAK površine 552 m2 i kč. br. 605/28 PAŠNJAK površine 373 m2 ukupno 925 m2</w:t>
      </w:r>
      <w:r w:rsidR="00DF3C10">
        <w:t>;</w:t>
      </w:r>
    </w:p>
    <w:p w:rsidRDefault="00DF3C10" w:rsidP="0048093D" w:rsidR="00DF3C10">
      <w:pPr>
        <w:jc w:val="both"/>
      </w:pPr>
    </w:p>
    <w:p w:rsidRDefault="00244516" w:rsidP="00DA2555" w:rsidR="00FC398B">
      <w:pPr>
        <w:jc w:val="both"/>
      </w:pPr>
      <w:r>
        <w:t>2.</w:t>
      </w:r>
      <w:r>
        <w:tab/>
      </w:r>
      <w:r w:rsidR="00DF3C10">
        <w:t>u</w:t>
      </w:r>
      <w:r w:rsidR="007B4DBE">
        <w:t>tvrđena vrijednost nekretnin</w:t>
      </w:r>
      <w:r w:rsidR="00695094">
        <w:t>a</w:t>
      </w:r>
      <w:r w:rsidR="007B4DBE">
        <w:t xml:space="preserve"> označen</w:t>
      </w:r>
      <w:r w:rsidR="008F5301">
        <w:t xml:space="preserve">ih </w:t>
      </w:r>
      <w:r w:rsidR="0038533F" w:rsidRPr="0038533F">
        <w:t>pod točkom I. zaključka iznosi</w:t>
      </w:r>
      <w:r w:rsidR="007B4DBE">
        <w:t xml:space="preserve"> </w:t>
      </w:r>
      <w:r w:rsidR="00AE44DE">
        <w:t>1.553.970,00 kn</w:t>
      </w:r>
      <w:r w:rsidR="0038533F" w:rsidRPr="00DA2555">
        <w:t>;</w:t>
      </w:r>
    </w:p>
    <w:p w:rsidRDefault="0080788E" w:rsidP="00DA2555" w:rsidR="0080788E" w:rsidRPr="00DA2555">
      <w:pPr>
        <w:jc w:val="both"/>
      </w:pPr>
    </w:p>
    <w:p w:rsidRDefault="0035249E" w:rsidP="00DA2555" w:rsidR="0038533F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A2555">
        <w:rPr>
          <w:rFonts w:cs="Times New Roman" w:hAnsi="Times New Roman" w:ascii="Times New Roman"/>
          <w:sz w:val="24"/>
          <w:szCs w:val="24"/>
        </w:rPr>
        <w:lastRenderedPageBreak/>
        <w:t xml:space="preserve">3.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</w:t>
      </w:r>
      <w:r w:rsidR="008F5301">
        <w:rPr>
          <w:rFonts w:cs="Times New Roman" w:hAnsi="Times New Roman" w:ascii="Times New Roman"/>
          <w:sz w:val="24"/>
          <w:szCs w:val="24"/>
        </w:rPr>
        <w:t>e</w:t>
      </w:r>
      <w:r w:rsidR="000C7646" w:rsidRPr="00DA2555">
        <w:rPr>
          <w:rFonts w:cs="Times New Roman" w:hAnsi="Times New Roman" w:ascii="Times New Roman"/>
          <w:sz w:val="24"/>
          <w:szCs w:val="24"/>
        </w:rPr>
        <w:t xml:space="preserve"> se ne mo</w:t>
      </w:r>
      <w:r w:rsidR="008F5301">
        <w:rPr>
          <w:rFonts w:cs="Times New Roman" w:hAnsi="Times New Roman" w:ascii="Times New Roman"/>
          <w:sz w:val="24"/>
          <w:szCs w:val="24"/>
        </w:rPr>
        <w:t xml:space="preserve">gu </w:t>
      </w:r>
      <w:r w:rsidR="00DB757E" w:rsidRPr="00DA2555">
        <w:rPr>
          <w:rFonts w:cs="Times New Roman" w:hAnsi="Times New Roman" w:ascii="Times New Roman"/>
          <w:sz w:val="24"/>
          <w:szCs w:val="24"/>
        </w:rPr>
        <w:t>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</w:t>
      </w:r>
      <w:r w:rsidR="005022BA">
        <w:rPr>
          <w:rFonts w:cs="Times New Roman" w:hAnsi="Times New Roman" w:ascii="Times New Roman"/>
          <w:sz w:val="24"/>
          <w:szCs w:val="24"/>
        </w:rPr>
        <w:t>a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na drugoj dražbi ispod jedne polovine utvrđene vrijednosti nekretnin</w:t>
      </w:r>
      <w:r w:rsidR="005022BA">
        <w:rPr>
          <w:rFonts w:cs="Times New Roman" w:eastAsia="Times New Roman" w:hAnsi="Times New Roman" w:ascii="Times New Roman"/>
          <w:sz w:val="24"/>
          <w:szCs w:val="24"/>
        </w:rPr>
        <w:t>a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, na trećoj dražbi ispod jedne četvrtine utvrđene vrijednosti nekretnin</w:t>
      </w:r>
      <w:r w:rsidR="005022BA">
        <w:rPr>
          <w:rFonts w:cs="Times New Roman" w:eastAsia="Times New Roman" w:hAnsi="Times New Roman" w:ascii="Times New Roman"/>
          <w:sz w:val="24"/>
          <w:szCs w:val="24"/>
        </w:rPr>
        <w:t>a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, i na četvrtoj dražbi nekretnina se prodaje po početnoj cijeni od 1,00 kune</w:t>
      </w:r>
      <w:r w:rsidR="00DF3C10">
        <w:rPr>
          <w:rFonts w:cs="Times New Roman" w:eastAsia="Times New Roman" w:hAnsi="Times New Roman" w:ascii="Times New Roman"/>
          <w:sz w:val="24"/>
          <w:szCs w:val="24"/>
        </w:rPr>
        <w:t>;</w:t>
      </w:r>
    </w:p>
    <w:p w:rsidRDefault="0080788E" w:rsidP="00DA2555" w:rsidR="0080788E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F3C10">
        <w:t>;</w:t>
      </w:r>
    </w:p>
    <w:p w:rsidRDefault="0080788E" w:rsidP="0038533F" w:rsidR="0080788E">
      <w:pPr>
        <w:jc w:val="both"/>
      </w:pP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>nekretnin</w:t>
      </w:r>
      <w:r w:rsidR="008F5301">
        <w:t>e</w:t>
      </w:r>
      <w:r w:rsidR="00C3436F">
        <w:t xml:space="preserve"> </w:t>
      </w:r>
      <w:r w:rsidR="008F5301">
        <w:t xml:space="preserve">su </w:t>
      </w:r>
      <w:r w:rsidR="00C3436F">
        <w:t>slobodn</w:t>
      </w:r>
      <w:r w:rsidR="008F5301">
        <w:t>e</w:t>
      </w:r>
      <w:r w:rsidR="00DF3C10">
        <w:t xml:space="preserve"> od osoba i stvari;</w:t>
      </w:r>
    </w:p>
    <w:p w:rsidRDefault="0080788E" w:rsidP="00725518" w:rsidR="0080788E">
      <w:pPr>
        <w:ind w:hanging="720" w:left="720"/>
        <w:jc w:val="both"/>
      </w:pPr>
    </w:p>
    <w:p w:rsidRDefault="00244516" w:rsidP="0038533F" w:rsidR="0038533F">
      <w:pPr>
        <w:jc w:val="both"/>
      </w:pPr>
      <w:r>
        <w:t>6.</w:t>
      </w:r>
      <w:r>
        <w:tab/>
      </w:r>
      <w:r w:rsidR="0038533F" w:rsidRPr="0038533F">
        <w:t xml:space="preserve">kupac je dužan uplatiti kupovninu na poseban račun Agencije otvoren za tu namjenu u roku od 30 dana od dana pravomoćnosti rješenja o dosudi. </w:t>
      </w:r>
      <w:r w:rsidR="009E4A95">
        <w:t>Nekretnin</w:t>
      </w:r>
      <w:r w:rsidR="008F5301">
        <w:t>e</w:t>
      </w:r>
      <w:r w:rsidR="009E4A95">
        <w:t xml:space="preserve">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>Ako kupac u tom roku ne položi kupovninu</w:t>
      </w:r>
      <w:r w:rsidR="00DF3C10">
        <w:t>,</w:t>
      </w:r>
      <w:r w:rsidR="0038533F" w:rsidRPr="0038533F">
        <w:t xml:space="preserve"> sud će rješenjem oglasiti prodaju nevažećom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</w:t>
      </w:r>
      <w:r w:rsidR="00DF3C10">
        <w:t>edstava;</w:t>
      </w:r>
    </w:p>
    <w:p w:rsidRDefault="0080788E" w:rsidP="0038533F" w:rsidR="0080788E" w:rsidRPr="0038533F">
      <w:pPr>
        <w:jc w:val="both"/>
      </w:pP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AE44DE">
        <w:t>150</w:t>
      </w:r>
      <w:r w:rsidR="00695094">
        <w:t xml:space="preserve">.000,00 kn </w:t>
      </w:r>
      <w:r w:rsidR="009E4A95">
        <w:t>na poseban račun Agencije, u iznosu, roku i na način utvrđen u pozivu na sudjelovanje, najkasnije zadnjeg dana objave poziva na su</w:t>
      </w:r>
      <w:r w:rsidR="0080788E">
        <w:t>djelovanje;</w:t>
      </w:r>
      <w:r w:rsidR="007A6220">
        <w:t xml:space="preserve"> </w:t>
      </w:r>
    </w:p>
    <w:p w:rsidRDefault="0080788E" w:rsidP="0038533F" w:rsidR="0080788E">
      <w:pPr>
        <w:jc w:val="both"/>
      </w:pPr>
    </w:p>
    <w:p w:rsidRDefault="00244516" w:rsidP="0038533F" w:rsid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80788E" w:rsidP="0038533F" w:rsidR="0080788E" w:rsidRPr="0038533F">
      <w:pPr>
        <w:jc w:val="both"/>
      </w:pPr>
    </w:p>
    <w:p w:rsidRDefault="00244516" w:rsidP="0038533F" w:rsid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</w:t>
      </w:r>
      <w:r w:rsidR="0080788E">
        <w:t>e, kao i druge potrebne podatke;</w:t>
      </w:r>
    </w:p>
    <w:p w:rsidRDefault="0080788E" w:rsidP="0038533F" w:rsidR="0080788E" w:rsidRPr="0038533F">
      <w:pPr>
        <w:jc w:val="both"/>
      </w:pP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</w:t>
      </w:r>
      <w:r w:rsidR="008F5301">
        <w:t>.</w:t>
      </w:r>
    </w:p>
    <w:p w:rsidRDefault="00FC398B" w:rsidP="00F86943" w:rsidR="00FC398B" w:rsidRPr="0038533F">
      <w:pPr>
        <w:jc w:val="both"/>
      </w:pPr>
    </w:p>
    <w:p w:rsidRDefault="008E2CCE" w:rsidP="00DF3C10" w:rsidR="0048093D" w:rsidRPr="00785B2C">
      <w:pPr>
        <w:jc w:val="both"/>
      </w:pPr>
      <w:r>
        <w:t>V</w:t>
      </w:r>
      <w:r w:rsidR="007A6220">
        <w:t>I</w:t>
      </w:r>
      <w:r>
        <w:t>.</w:t>
      </w:r>
      <w:r w:rsidR="00244516">
        <w:tab/>
      </w:r>
      <w:r>
        <w:t>Nekretnine se mogu razgledati uz prethodni dogovor sa stečajnim</w:t>
      </w:r>
      <w:r w:rsidR="00DE41D6">
        <w:t xml:space="preserve"> upravi</w:t>
      </w:r>
      <w:r w:rsidR="009E4A95">
        <w:t xml:space="preserve">teljem na broj tel. </w:t>
      </w:r>
      <w:r w:rsidR="00AE44DE" w:rsidRPr="00AE44DE">
        <w:t>091/7635-324</w:t>
      </w:r>
      <w:r w:rsidR="0048093D" w:rsidRPr="00785B2C">
        <w:t xml:space="preserve">.   </w:t>
      </w:r>
    </w:p>
    <w:p w:rsidRDefault="00F86943" w:rsidP="00384899" w:rsidR="00F86943">
      <w:pPr>
        <w:jc w:val="both"/>
      </w:pPr>
    </w:p>
    <w:p w:rsidRDefault="00DF3C10" w:rsidP="00384899" w:rsidR="00DF3C10" w:rsidRPr="00903C04">
      <w:pPr>
        <w:jc w:val="both"/>
      </w:pPr>
    </w:p>
    <w:p w:rsidRDefault="00F86943" w:rsidP="00DF3C10" w:rsidR="009E4A95">
      <w:pPr>
        <w:jc w:val="center"/>
      </w:pPr>
      <w:r w:rsidRPr="002048C5">
        <w:t>Obrazloženje</w:t>
      </w:r>
    </w:p>
    <w:p w:rsidRDefault="00C3436F" w:rsidP="0084061B" w:rsidR="00C3436F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</w:t>
      </w:r>
      <w:r w:rsidR="008F5301">
        <w:t>e</w:t>
      </w:r>
      <w:r w:rsidR="0038533F">
        <w:t xml:space="preserve"> opisan</w:t>
      </w:r>
      <w:r w:rsidR="008F5301">
        <w:t>e</w:t>
      </w:r>
      <w:r w:rsidR="0038533F">
        <w:t xml:space="preserve"> u izreci ovog zaključka proda</w:t>
      </w:r>
      <w:r w:rsidR="008F5301">
        <w:t xml:space="preserve">ju </w:t>
      </w:r>
      <w:r w:rsidR="00D63166">
        <w:t xml:space="preserve">u stečajnom postupku,  </w:t>
      </w:r>
      <w:r w:rsidR="0038533F">
        <w:t>uz odgovarajuću primjenu pravila o ovrsi na nekretninama sukladno odredbi čl</w:t>
      </w:r>
      <w:r w:rsidR="00C3436F">
        <w:t>anka</w:t>
      </w:r>
      <w:r w:rsidR="0084061B">
        <w:t xml:space="preserve"> 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</w:t>
      </w:r>
      <w:r w:rsidR="00D63166">
        <w:t xml:space="preserve"> i 104/17</w:t>
      </w:r>
      <w:r w:rsidR="0084061B">
        <w:t>;</w:t>
      </w:r>
      <w:r w:rsidR="009E4A95">
        <w:t xml:space="preserve">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>je rješenjem</w:t>
      </w:r>
      <w:r w:rsidR="00695094">
        <w:t xml:space="preserve"> </w:t>
      </w:r>
      <w:r w:rsidR="00695094" w:rsidRPr="00695094">
        <w:t>7 St-</w:t>
      </w:r>
      <w:r w:rsidR="00AE44DE">
        <w:t>1375</w:t>
      </w:r>
      <w:r w:rsidR="00695094" w:rsidRPr="00695094">
        <w:t>/</w:t>
      </w:r>
      <w:r w:rsidR="00AE44DE">
        <w:t>2016</w:t>
      </w:r>
      <w:r w:rsidR="00695094" w:rsidRPr="00695094">
        <w:t>-</w:t>
      </w:r>
      <w:r w:rsidR="00AE44DE">
        <w:t>1</w:t>
      </w:r>
      <w:r w:rsidR="00695094">
        <w:t>2</w:t>
      </w:r>
      <w:r w:rsidR="009E4A95">
        <w:t xml:space="preserve"> </w:t>
      </w:r>
      <w:r w:rsidR="00695094">
        <w:t xml:space="preserve">od </w:t>
      </w:r>
      <w:r w:rsidR="00AE44DE">
        <w:t>27</w:t>
      </w:r>
      <w:r w:rsidR="00695094" w:rsidRPr="00695094">
        <w:t xml:space="preserve">. </w:t>
      </w:r>
      <w:r w:rsidR="00AE44DE">
        <w:t xml:space="preserve">lipnja </w:t>
      </w:r>
      <w:r w:rsidR="00695094" w:rsidRPr="00695094">
        <w:t>201</w:t>
      </w:r>
      <w:r w:rsidR="00AE44DE">
        <w:t>7</w:t>
      </w:r>
      <w:r w:rsidR="00695094">
        <w:t xml:space="preserve">. </w:t>
      </w:r>
      <w:r w:rsidR="0038533F">
        <w:t xml:space="preserve">određena prodaja </w:t>
      </w:r>
      <w:r w:rsidR="0035249E">
        <w:t>predmetn</w:t>
      </w:r>
      <w:r w:rsidR="008F5301">
        <w:t xml:space="preserve">ih </w:t>
      </w:r>
      <w:r w:rsidR="0038533F">
        <w:t>nekretnin</w:t>
      </w:r>
      <w:r w:rsidR="008F5301">
        <w:t>a</w:t>
      </w:r>
      <w:r w:rsidR="0038533F">
        <w:t xml:space="preserve"> u stečajnom postupku.</w:t>
      </w:r>
    </w:p>
    <w:p w:rsidRDefault="0038533F" w:rsidP="0038533F" w:rsidR="0038533F">
      <w:pPr>
        <w:jc w:val="both"/>
      </w:pPr>
    </w:p>
    <w:p w:rsidRDefault="0035249E" w:rsidP="00552290" w:rsidR="00552290">
      <w:pPr>
        <w:ind w:firstLine="720"/>
        <w:jc w:val="both"/>
      </w:pPr>
      <w:r>
        <w:t xml:space="preserve">Kako </w:t>
      </w:r>
      <w:r w:rsidR="00E17D4F">
        <w:t xml:space="preserve">su se </w:t>
      </w:r>
      <w:r>
        <w:t>r</w:t>
      </w:r>
      <w:r w:rsidR="00552290">
        <w:t>azlučni vjerovni</w:t>
      </w:r>
      <w:r w:rsidR="00695094">
        <w:t xml:space="preserve">ci </w:t>
      </w:r>
      <w:r w:rsidR="00E17D4F">
        <w:t>i stečajn</w:t>
      </w:r>
      <w:r w:rsidR="00695094">
        <w:t>i</w:t>
      </w:r>
      <w:r w:rsidR="00E17D4F">
        <w:t xml:space="preserve"> upravitelj suglasili </w:t>
      </w:r>
      <w:r w:rsidR="00AE44DE">
        <w:t>da se nekretnine prodaju kao cjelina po početnoj prodajnoj cijeni u visini procijenjene vrijednosti</w:t>
      </w:r>
      <w:r w:rsidR="008F5301">
        <w:t>,</w:t>
      </w:r>
      <w:r w:rsidR="00E17D4F">
        <w:t xml:space="preserve"> valjalo je sukladno odredbi članka </w:t>
      </w:r>
      <w:r w:rsidR="00552290">
        <w:t xml:space="preserve">92. Ovršnog zakona („Narodne novine“ broj 112/12 i 93/14; </w:t>
      </w:r>
      <w:r w:rsidR="00552290">
        <w:lastRenderedPageBreak/>
        <w:t xml:space="preserve">u daljnjem tekstu: OZ) </w:t>
      </w:r>
      <w:r w:rsidR="000C4675">
        <w:t xml:space="preserve">u vezi s člankom 441. stavak 2. u vezi s člankom 247. stavak 1. SZ </w:t>
      </w:r>
      <w:r w:rsidR="00BB0970">
        <w:t>odlučiti kao pod točkom I. izreke ovog rješenja</w:t>
      </w:r>
      <w:r w:rsidR="00552290">
        <w:t>.</w:t>
      </w:r>
    </w:p>
    <w:p w:rsidRDefault="00552290" w:rsidP="00552290" w:rsidR="00552290">
      <w:pPr>
        <w:jc w:val="both"/>
      </w:pPr>
    </w:p>
    <w:p w:rsidRDefault="00552290" w:rsidP="00552290" w:rsidR="00552290">
      <w:pPr>
        <w:ind w:firstLine="720"/>
        <w:jc w:val="both"/>
      </w:pPr>
      <w:r>
        <w:t>U preostalom dijelu, zaključak je don</w:t>
      </w:r>
      <w:r w:rsidR="008F5301">
        <w:t xml:space="preserve">ijet </w:t>
      </w:r>
      <w:r>
        <w:t xml:space="preserve">primjenom odredbe čl. 95. do 102. </w:t>
      </w:r>
      <w:r w:rsidR="0035249E" w:rsidRPr="008C2DAD">
        <w:t>Ovršnog zakona (</w:t>
      </w:r>
      <w:r w:rsidR="0035249E">
        <w:t xml:space="preserve">„Narodne novine“ broj </w:t>
      </w:r>
      <w:hyperlink r:id="rId10" w:history="true">
        <w:r w:rsidR="0035249E" w:rsidRPr="00E32B08">
          <w:t>112/12</w:t>
        </w:r>
      </w:hyperlink>
      <w:r w:rsidR="0035249E" w:rsidRPr="00E32B08">
        <w:t xml:space="preserve">, </w:t>
      </w:r>
      <w:hyperlink r:id="rId11" w:history="true">
        <w:r w:rsidR="0035249E" w:rsidRPr="00E32B08">
          <w:t>25/13</w:t>
        </w:r>
      </w:hyperlink>
      <w:r w:rsidR="0035249E" w:rsidRPr="00E32B08">
        <w:t xml:space="preserve">, </w:t>
      </w:r>
      <w:hyperlink r:id="rId12" w:history="true">
        <w:r w:rsidR="0035249E" w:rsidRPr="00E32B08">
          <w:t>93/14</w:t>
        </w:r>
      </w:hyperlink>
      <w:r w:rsidR="0035249E">
        <w:t xml:space="preserve">) </w:t>
      </w:r>
      <w:r>
        <w:t xml:space="preserve">u vezi s člankom </w:t>
      </w:r>
      <w:r w:rsidR="000C4675">
        <w:t xml:space="preserve">441. stavak 2. u vezi s člankom </w:t>
      </w:r>
      <w:r>
        <w:t xml:space="preserve">247. </w:t>
      </w:r>
      <w:r w:rsidR="000C4675">
        <w:t xml:space="preserve">stavak 1. </w:t>
      </w:r>
      <w:r>
        <w:t xml:space="preserve">SZ. </w:t>
      </w:r>
    </w:p>
    <w:p w:rsidRDefault="00FC398B" w:rsidP="0038533F" w:rsidR="00FC398B">
      <w:pPr>
        <w:jc w:val="both"/>
      </w:pPr>
    </w:p>
    <w:p w:rsidRDefault="00725518" w:rsidP="008F5301" w:rsidR="008F5301">
      <w:pPr>
        <w:jc w:val="center"/>
      </w:pPr>
      <w:r>
        <w:t xml:space="preserve">U Rijeci, </w:t>
      </w:r>
      <w:r w:rsidR="00D63166">
        <w:rPr>
          <w:color w:val="000000"/>
        </w:rPr>
        <w:t>29. studenog 2017</w:t>
      </w:r>
      <w:r w:rsidR="00FC398B">
        <w:t>.</w:t>
      </w:r>
    </w:p>
    <w:p w:rsidRDefault="00D63166" w:rsidP="00552290" w:rsidR="0038533F">
      <w:pPr>
        <w:ind w:left="6480"/>
        <w:jc w:val="both"/>
      </w:pPr>
      <w:r>
        <w:t xml:space="preserve">     </w:t>
      </w:r>
      <w:r w:rsidR="00552290">
        <w:t xml:space="preserve">Sudac </w:t>
      </w:r>
    </w:p>
    <w:p w:rsidRDefault="00552290" w:rsidP="00552290" w:rsidR="00552290">
      <w:pPr>
        <w:ind w:left="6480"/>
        <w:jc w:val="both"/>
      </w:pPr>
      <w:r>
        <w:t>Liljana</w:t>
      </w:r>
      <w:r w:rsidR="005022BA">
        <w:t xml:space="preserve"> </w:t>
      </w:r>
      <w:r>
        <w:t>Ugrin</w:t>
      </w:r>
      <w:r w:rsidR="00F23C8D">
        <w:t>, v.r.</w:t>
      </w:r>
    </w:p>
    <w:p w:rsidRDefault="0038533F" w:rsidP="0038533F" w:rsidR="00871D16" w:rsidRPr="002048C5">
      <w:pPr>
        <w:jc w:val="both"/>
      </w:pPr>
      <w:r>
        <w:tab/>
      </w:r>
    </w:p>
    <w:p w:rsidRDefault="00F86943" w:rsidP="00384899" w:rsidR="00F86943" w:rsidRPr="002048C5">
      <w:pPr>
        <w:jc w:val="both"/>
      </w:pPr>
    </w:p>
    <w:p w:rsidRDefault="00F86943" w:rsidP="00F86943" w:rsidR="00F86943" w:rsidRPr="002048C5">
      <w:pPr>
        <w:jc w:val="both"/>
      </w:pPr>
    </w:p>
    <w:p w:rsidRDefault="00384899" w:rsidP="00552290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52290">
        <w:t xml:space="preserve"> 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SZ).</w:t>
      </w:r>
    </w:p>
    <w:p w:rsidRDefault="00F86943" w:rsidP="00F86943" w:rsidR="00F86943">
      <w:pPr>
        <w:jc w:val="both"/>
      </w:pPr>
    </w:p>
    <w:p w:rsidRDefault="00F23C8D" w:rsidP="00F23C8D" w:rsidR="00F23C8D">
      <w:pPr>
        <w:ind w:left="4320"/>
        <w:jc w:val="both"/>
      </w:pPr>
      <w:r>
        <w:t xml:space="preserve">     Za točnost otpravka </w:t>
      </w:r>
      <w:r>
        <w:t>ovlašteni službenik</w:t>
      </w:r>
      <w:r>
        <w:t>:</w:t>
      </w:r>
    </w:p>
    <w:p w:rsidRDefault="00F23C8D" w:rsidP="00F23C8D" w:rsidR="00F23C8D">
      <w:pPr>
        <w:ind w:firstLine="720" w:left="5040"/>
        <w:jc w:val="both"/>
      </w:pPr>
      <w:r>
        <w:t>Elizabet Jovanović</w:t>
      </w: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F86943" w:rsidP="00F86943" w:rsidR="00F86943">
      <w:pPr>
        <w:jc w:val="both"/>
      </w:pPr>
    </w:p>
    <w:p w:rsidRDefault="00D63166" w:rsidP="00F86943" w:rsidR="00F86943" w:rsidRPr="002048C5">
      <w:pPr>
        <w:jc w:val="both"/>
      </w:pPr>
      <w:r>
        <w:rPr>
          <w:color w:val="000000"/>
        </w:rPr>
        <w:t xml:space="preserve"> </w:t>
      </w:r>
    </w:p>
    <w:p w:rsidRDefault="00B639DE" w:rsidR="00B639DE"/>
    <w:sectPr w:rsidSect="008F5301" w:rsidR="00B639DE">
      <w:headerReference w:type="even" r:id="rId13"/>
      <w:headerReference w:type="default" r:id="rId14"/>
      <w:footerReference w:type="default" r:id="rId15"/>
      <w:pgSz w:h="16838" w:w="11906"/>
      <w:pgMar w:gutter="0" w:footer="709" w:header="709" w:left="1985" w:bottom="1134" w:right="1418" w:top="152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CE9" w:rsidR="00CE1CE9">
      <w:r>
        <w:separator/>
      </w:r>
    </w:p>
  </w:endnote>
  <w:endnote w:id="0" w:type="continuationSeparator">
    <w:p w:rsidRDefault="00CE1CE9" w:rsidR="00CE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23C8D">
      <w:rPr>
        <w:noProof/>
      </w:rPr>
      <w:t>3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CE9" w:rsidR="00CE1CE9">
      <w:r>
        <w:separator/>
      </w:r>
    </w:p>
  </w:footnote>
  <w:footnote w:id="0" w:type="continuationSeparator">
    <w:p w:rsidRDefault="00CE1CE9" w:rsidR="00CE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3C10" w:rsidP="00DF3C10" w:rsidR="00DF3C10" w:rsidRPr="00DB0A92">
    <w:pPr>
      <w:pStyle w:val="Zaglavlje"/>
      <w:jc w:val="right"/>
    </w:pPr>
    <w:r w:rsidRPr="00DB0A92">
      <w:t>Poslovni broj 7 St-</w:t>
    </w:r>
    <w:r>
      <w:t>1375</w:t>
    </w:r>
    <w:r w:rsidRPr="00DB0A92">
      <w:t>/2016</w:t>
    </w:r>
    <w:r>
      <w:t>-22</w:t>
    </w:r>
  </w:p>
  <w:p w:rsidRDefault="00244516" w:rsidP="00244516" w:rsidR="00BD4D2C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r>
      <w:tab/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441C4"/>
    <w:rsid w:val="00056618"/>
    <w:rsid w:val="000826C1"/>
    <w:rsid w:val="00083D49"/>
    <w:rsid w:val="000A7CBD"/>
    <w:rsid w:val="000C4675"/>
    <w:rsid w:val="000C4FD0"/>
    <w:rsid w:val="000C7646"/>
    <w:rsid w:val="00123A69"/>
    <w:rsid w:val="0012686C"/>
    <w:rsid w:val="001547B4"/>
    <w:rsid w:val="001B7052"/>
    <w:rsid w:val="0020176C"/>
    <w:rsid w:val="00237D6C"/>
    <w:rsid w:val="00244516"/>
    <w:rsid w:val="00255C20"/>
    <w:rsid w:val="002827F5"/>
    <w:rsid w:val="0035249E"/>
    <w:rsid w:val="00362EFC"/>
    <w:rsid w:val="00384899"/>
    <w:rsid w:val="0038533F"/>
    <w:rsid w:val="00410A48"/>
    <w:rsid w:val="004417A4"/>
    <w:rsid w:val="00441AA3"/>
    <w:rsid w:val="0048093D"/>
    <w:rsid w:val="004A3918"/>
    <w:rsid w:val="004B27BB"/>
    <w:rsid w:val="004B7F3F"/>
    <w:rsid w:val="004E33CF"/>
    <w:rsid w:val="004E5469"/>
    <w:rsid w:val="004F022B"/>
    <w:rsid w:val="005022BA"/>
    <w:rsid w:val="005204B4"/>
    <w:rsid w:val="00546B43"/>
    <w:rsid w:val="00552290"/>
    <w:rsid w:val="00571E97"/>
    <w:rsid w:val="005804F9"/>
    <w:rsid w:val="00595ADD"/>
    <w:rsid w:val="005C7F65"/>
    <w:rsid w:val="005E436F"/>
    <w:rsid w:val="006414BB"/>
    <w:rsid w:val="006654D8"/>
    <w:rsid w:val="00673B32"/>
    <w:rsid w:val="00695094"/>
    <w:rsid w:val="006A6589"/>
    <w:rsid w:val="00716CA2"/>
    <w:rsid w:val="00725518"/>
    <w:rsid w:val="007A6220"/>
    <w:rsid w:val="007A6843"/>
    <w:rsid w:val="007B17FE"/>
    <w:rsid w:val="007B3F07"/>
    <w:rsid w:val="007B4DBE"/>
    <w:rsid w:val="007E133C"/>
    <w:rsid w:val="0080258C"/>
    <w:rsid w:val="0080788E"/>
    <w:rsid w:val="0084061B"/>
    <w:rsid w:val="00871D16"/>
    <w:rsid w:val="008B05F8"/>
    <w:rsid w:val="008D33D3"/>
    <w:rsid w:val="008E2CCE"/>
    <w:rsid w:val="008F5301"/>
    <w:rsid w:val="009109DA"/>
    <w:rsid w:val="00915DB8"/>
    <w:rsid w:val="00924EE7"/>
    <w:rsid w:val="0093197C"/>
    <w:rsid w:val="0096160B"/>
    <w:rsid w:val="009A6B8C"/>
    <w:rsid w:val="009E4A95"/>
    <w:rsid w:val="00A32422"/>
    <w:rsid w:val="00A70A1F"/>
    <w:rsid w:val="00A84223"/>
    <w:rsid w:val="00A96CBB"/>
    <w:rsid w:val="00A97CB4"/>
    <w:rsid w:val="00AA3142"/>
    <w:rsid w:val="00AD145C"/>
    <w:rsid w:val="00AE44DE"/>
    <w:rsid w:val="00B3008D"/>
    <w:rsid w:val="00B639DE"/>
    <w:rsid w:val="00BB0970"/>
    <w:rsid w:val="00BD4D2C"/>
    <w:rsid w:val="00BF744E"/>
    <w:rsid w:val="00C16DC0"/>
    <w:rsid w:val="00C3436F"/>
    <w:rsid w:val="00C571A2"/>
    <w:rsid w:val="00CE1CE9"/>
    <w:rsid w:val="00D330E4"/>
    <w:rsid w:val="00D63166"/>
    <w:rsid w:val="00DA2555"/>
    <w:rsid w:val="00DB06B8"/>
    <w:rsid w:val="00DB0A92"/>
    <w:rsid w:val="00DB757E"/>
    <w:rsid w:val="00DD4717"/>
    <w:rsid w:val="00DE41D6"/>
    <w:rsid w:val="00DF3C10"/>
    <w:rsid w:val="00DF46BE"/>
    <w:rsid w:val="00E041BA"/>
    <w:rsid w:val="00E077E8"/>
    <w:rsid w:val="00E17D4F"/>
    <w:rsid w:val="00E21D87"/>
    <w:rsid w:val="00E31427"/>
    <w:rsid w:val="00F034E6"/>
    <w:rsid w:val="00F23C8D"/>
    <w:rsid w:val="00F260CB"/>
    <w:rsid w:val="00F73D76"/>
    <w:rsid w:val="00F77C95"/>
    <w:rsid w:val="00F86943"/>
    <w:rsid w:val="00F92E09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23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C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C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C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C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23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C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C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C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C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832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St-429/13</izvorni_sadrzaj>
    <derivirana_varijabla naziv="DomainObject.Predmet.PrimjedbaSuca_1">Nastavak postupka radi naknadne diobe,
veza St-429/13</derivirana_varijabla>
  </DomainObject.Predmet.PrimjedbaSuca>
  <DomainObject.Predmet.ProtustrankaFormated>
    <izvorni_sadrzaj>  Stečajna masa MOREA d.o.o.</izvorni_sadrzaj>
    <derivirana_varijabla naziv="DomainObject.Predmet.ProtustrankaFormated_1">  Stečajna masa MOREA d.o.o.</derivirana_varijabla>
  </DomainObject.Predmet.ProtustrankaFormated>
  <DomainObject.Predmet.ProtustrankaFormatedOIB>
    <izvorni_sadrzaj>  Stečajna masa MOREA d.o.o., OIB 24054591888</izvorni_sadrzaj>
    <derivirana_varijabla naziv="DomainObject.Predmet.ProtustrankaFormatedOIB_1">  Stečajna masa MOREA d.o.o., OIB 24054591888</derivirana_varijabla>
  </DomainObject.Predmet.ProtustrankaFormatedOIB>
  <DomainObject.Predmet.ProtustrankaFormatedWithAdress>
    <izvorni_sadrzaj> Stečajna masa MOREA d.o.o., Domenica Segalle 8, 52210 Rovinj</izvorni_sadrzaj>
    <derivirana_varijabla naziv="DomainObject.Predmet.ProtustrankaFormatedWithAdress_1"> Stečajna masa MOREA d.o.o., Domenica Segalle 8, 52210 Rovinj</derivirana_varijabla>
  </DomainObject.Predmet.ProtustrankaFormatedWithAdress>
  <DomainObject.Predmet.ProtustrankaFormatedWithAdressOIB>
    <izvorni_sadrzaj> Stečajna masa MOREA d.o.o., OIB 24054591888, Domenica Segalle 8, 52210 Rovinj</izvorni_sadrzaj>
    <derivirana_varijabla naziv="DomainObject.Predmet.ProtustrankaFormatedWithAdressOIB_1"> Stečajna masa MOREA d.o.o., OIB 24054591888, Domenica Segalle 8, 52210 Rovinj</derivirana_varijabla>
  </DomainObject.Predmet.ProtustrankaFormatedWithAdressOIB>
  <DomainObject.Predmet.ProtustrankaWithAdress>
    <izvorni_sadrzaj>Stečajna masa MOREA d.o.o. Domenica Segalle 8, 52210 Rovinj</izvorni_sadrzaj>
    <derivirana_varijabla naziv="DomainObject.Predmet.ProtustrankaWithAdress_1">Stečajna masa MOREA d.o.o. Domenica Segalle 8, 52210 Rovinj</derivirana_varijabla>
  </DomainObject.Predmet.ProtustrankaWithAdress>
  <DomainObject.Predmet.ProtustrankaWithAdressOIB>
    <izvorni_sadrzaj>Stečajna masa MOREA d.o.o., OIB 24054591888, Domenica Segalle 8, 52210 Rovinj</izvorni_sadrzaj>
    <derivirana_varijabla naziv="DomainObject.Predmet.ProtustrankaWithAdressOIB_1">Stečajna masa MOREA d.o.o., OIB 24054591888, Domenica Segalle 8, 52210 Rovinj</derivirana_varijabla>
  </DomainObject.Predmet.ProtustrankaWithAdressOIB>
  <DomainObject.Predmet.ProtustrankaNazivFormated>
    <izvorni_sadrzaj>Stečajna masa MOREA d.o.o.</izvorni_sadrzaj>
    <derivirana_varijabla naziv="DomainObject.Predmet.ProtustrankaNazivFormated_1">Stečajna masa MOREA d.o.o.</derivirana_varijabla>
  </DomainObject.Predmet.ProtustrankaNazivFormated>
  <DomainObject.Predmet.ProtustrankaNazivFormatedOIB>
    <izvorni_sadrzaj>Stečajna masa MOREA d.o.o., OIB 24054591888</izvorni_sadrzaj>
    <derivirana_varijabla naziv="DomainObject.Predmet.ProtustrankaNazivFormatedOIB_1">Stečajna masa MOREA d.o.o., OIB 24054591888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MOREA d.o.o.</item>
    </izvorni_sadrzaj>
    <derivirana_varijabla naziv="DomainObject.Predmet.ProtuStrankaListFormated_1">
      <item>Stečajna masa MOREA d.o.o.</item>
    </derivirana_varijabla>
  </DomainObject.Predmet.ProtuStrankaListFormated>
  <DomainObject.Predmet.ProtuStrankaListFormatedOIB>
    <izvorni_sadrzaj>
      <item>Stečajna masa MOREA d.o.o., OIB 24054591888</item>
    </izvorni_sadrzaj>
    <derivirana_varijabla naziv="DomainObject.Predmet.ProtuStrankaListFormatedOIB_1">
      <item>Stečajna masa MOREA d.o.o., OIB 24054591888</item>
    </derivirana_varijabla>
  </DomainObject.Predmet.ProtuStrankaListFormatedOIB>
  <DomainObject.Predmet.ProtuStrankaListFormatedWithAdress>
    <izvorni_sadrzaj>
      <item>Stečajna masa MOREA d.o.o., Domenica Segalle 8, 52210 Rovinj</item>
    </izvorni_sadrzaj>
    <derivirana_varijabla naziv="DomainObject.Predmet.ProtuStrankaListFormatedWithAdress_1">
      <item>Stečajna masa MOREA d.o.o., Domenica Segalle 8, 52210 Rovinj</item>
    </derivirana_varijabla>
  </DomainObject.Predmet.ProtuStrankaListFormatedWithAdress>
  <DomainObject.Predmet.ProtuStrankaListFormatedWithAdressOIB>
    <izvorni_sadrzaj>
      <item>Stečajna masa MOREA d.o.o., OIB 24054591888, Domenica Segalle 8, 52210 Rovinj</item>
    </izvorni_sadrzaj>
    <derivirana_varijabla naziv="DomainObject.Predmet.ProtuStrankaListFormatedWithAdressOIB_1">
      <item>Stečajna masa MOREA d.o.o., OIB 24054591888, Domenica Segalle 8, 52210 Rovinj</item>
    </derivirana_varijabla>
  </DomainObject.Predmet.ProtuStrankaListFormatedWithAdressOIB>
  <DomainObject.Predmet.ProtuStrankaListNazivFormated>
    <izvorni_sadrzaj>
      <item>Stečajna masa MOREA d.o.o.</item>
    </izvorni_sadrzaj>
    <derivirana_varijabla naziv="DomainObject.Predmet.ProtuStrankaListNazivFormated_1">
      <item>Stečajna masa MOREA d.o.o.</item>
    </derivirana_varijabla>
  </DomainObject.Predmet.ProtuStrankaListNazivFormated>
  <DomainObject.Predmet.ProtuStrankaListNazivFormatedOIB>
    <izvorni_sadrzaj>
      <item>Stečajna masa MOREA d.o.o., OIB 24054591888</item>
    </izvorni_sadrzaj>
    <derivirana_varijabla naziv="DomainObject.Predmet.ProtuStrankaListNazivFormatedOIB_1">
      <item>Stečajna masa MOREA d.o.o., OIB 24054591888</item>
    </derivirana_varijabla>
  </DomainObject.Predmet.ProtuStrankaListNazivFormatedOIB>
  <DomainObject.Predmet.OstaliListFormated>
    <izvorni_sadrzaj>
      <item>H-ABDUCO d.o.o.</item>
      <item>Županijsko državno odvjetnišvo</item>
    </izvorni_sadrzaj>
    <derivirana_varijabla naziv="DomainObject.Predmet.OstaliListFormated_1">
      <item>H-ABDUCO d.o.o.</item>
      <item>Županijsko državno odvjetnišvo</item>
    </derivirana_varijabla>
  </DomainObject.Predmet.OstaliListFormated>
  <DomainObject.Predmet.OstaliListFormatedOIB>
    <izvorni_sadrzaj>
      <item>H-ABDUCO d.o.o., OIB 13667298928</item>
      <item>Županijsko državno odvjetnišvo</item>
    </izvorni_sadrzaj>
    <derivirana_varijabla naziv="DomainObject.Predmet.OstaliListFormatedOIB_1">
      <item>H-ABDUCO d.o.o., OIB 13667298928</item>
      <item>Županijsko državno odvjetnišvo</item>
    </derivirana_varijabla>
  </DomainObject.Predmet.OstaliListFormatedOIB>
  <DomainObject.Predmet.OstaliListFormatedWithAdress>
    <izvorni_sadrzaj>
      <item>H-ABDUCO d.o.o., Slavonska avenija 6a, 10000 Zagreb</item>
      <item>Županijsko državno odvjetnišvo, Rovinjska 2a, 52100 Pula</item>
    </izvorni_sadrzaj>
    <derivirana_varijabla naziv="DomainObject.Predmet.OstaliListFormatedWithAdress_1">
      <item>H-ABDUCO d.o.o., Slavonska avenija 6a, 10000 Zagreb</item>
      <item>Županijsko državno odvjetnišvo, Rovinjska 2a, 52100 Pula</item>
    </derivirana_varijabla>
  </DomainObject.Predmet.OstaliListFormatedWithAdress>
  <DomainObject.Predmet.OstaliListFormatedWithAdressOIB>
    <izvorni_sadrzaj>
      <item>H-ABDUCO d.o.o., OIB 13667298928, Slavonska avenija 6a, 10000 Zagreb</item>
      <item>Županijsko državno odvjetnišvo, Rovinjska 2a, 52100 Pula</item>
    </izvorni_sadrzaj>
    <derivirana_varijabla naziv="DomainObject.Predmet.OstaliListFormatedWithAdressOIB_1">
      <item>H-ABDUCO d.o.o., OIB 13667298928, Slavonska avenija 6a, 10000 Zagreb</item>
      <item>Županijsko državno odvjetnišvo, Rovinjska 2a, 52100 Pula</item>
    </derivirana_varijabla>
  </DomainObject.Predmet.OstaliListFormatedWithAdressOIB>
  <DomainObject.Predmet.OstaliListNazivFormated>
    <izvorni_sadrzaj>
      <item>H-ABDUCO d.o.o.</item>
      <item>Županijsko državno odvjetnišvo</item>
    </izvorni_sadrzaj>
    <derivirana_varijabla naziv="DomainObject.Predmet.OstaliListNazivFormated_1">
      <item>H-ABDUCO d.o.o.</item>
      <item>Županijsko državno odvjetnišvo</item>
    </derivirana_varijabla>
  </DomainObject.Predmet.OstaliListNazivFormated>
  <DomainObject.Predmet.OstaliListNazivFormatedOIB>
    <izvorni_sadrzaj>
      <item>H-ABDUCO d.o.o., OIB 13667298928</item>
      <item>Županijsko državno odvjetnišvo</item>
    </izvorni_sadrzaj>
    <derivirana_varijabla naziv="DomainObject.Predmet.OstaliListNazivFormatedOIB_1">
      <item>H-ABDUCO d.o.o., OIB 13667298928</item>
      <item>Županijsko državno odvjetnišvo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MOREA d.o.o.</izvorni_sadrzaj>
    <derivirana_varijabla naziv="DomainObject.Predmet.ProtustrankaIDrugi_1">Stečajna masa MOREA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MOREA d.o.o., OIB 24054591888, Domenica Segalle 8, 52210 Rovinj</izvorni_sadrzaj>
    <derivirana_varijabla naziv="DomainObject.Predmet.ProtustrankaIDrugiAdressOIB_1">Stečajna masa MOREA d.o.o., OIB 24054591888, Domenica Segalle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MOREA d.o.o.</item>
      <item>H-ABDUCO d.o.o.</item>
      <item>Županijsko državno odvjetnišvo</item>
    </izvorni_sadrzaj>
    <derivirana_varijabla naziv="DomainObject.Predmet.SudioniciListNaziv_1">
      <item>REPUBLIKA HRVATSKA</item>
      <item>Stečajna masa MOREA d.o.o.</item>
      <item>H-ABDUCO d.o.o.</item>
      <item>Županijsko državno odvjetnišvo</item>
    </derivirana_varijabla>
  </DomainObject.Predmet.SudioniciListNaziv>
  <DomainObject.Predmet.SudioniciListAdressOIB>
    <izvorni_sadrzaj>
      <item>REPUBLIKA HRVATSKA, OIB 52634238587</item>
      <item>Stečajna masa MOREA d.o.o., OIB 24054591888, Domenica Segalle 8,52210 Rovinj</item>
      <item>H-ABDUCO d.o.o., OIB 13667298928, Slavonska avenija 6a,10000 Zagreb</item>
      <item>Županijsko državno odvjetnišvo, Rovinjska 2a,52100 Pula</item>
    </izvorni_sadrzaj>
    <derivirana_varijabla naziv="DomainObject.Predmet.SudioniciListAdressOIB_1">
      <item>REPUBLIKA HRVATSKA, OIB 52634238587</item>
      <item>Stečajna masa MOREA d.o.o., OIB 24054591888, Domenica Segalle 8,52210 Rovinj</item>
      <item>H-ABDUCO d.o.o., OIB 13667298928, Slavonska avenija 6a,10000 Zagreb</item>
      <item>Županijsko državno odvjetnišvo,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24054591888</item>
      <item>, OIB 13667298928</item>
      <item>, OIB null</item>
    </izvorni_sadrzaj>
    <derivirana_varijabla naziv="DomainObject.Predmet.SudioniciListNazivOIB_1">
      <item>, OIB 52634238587</item>
      <item>, OIB 24054591888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768</properties:Words>
  <properties:Characters>4219</properties:Characters>
  <properties:Lines>121</properties:Lines>
  <properties:Paragraphs>32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5086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2017-11-29T10:51:00Z</dcterms:created>
  <dc:creator>nmarkovic</dc:creator>
  <cp:lastModifiedBy>Elizabet Jovanović</cp:lastModifiedBy>
  <cp:lastPrinted>2017-11-29T11:46:00Z</cp:lastPrinted>
  <dcterms:modified xmlns:xsi="http://www.w3.org/2001/XMLSchema-instance" xsi:type="dcterms:W3CDTF">2017-11-29T11:46:00Z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