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a5218" w14:paraId="dda5218" w:rsidRDefault="00FD63ED" w:rsidR="00FD63ED">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974E77" w:rsidR="00FD63E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FD63ED" w:rsidR="00A06BAD">
      <w:pPr>
        <w:jc w:val="right"/>
      </w:pPr>
      <w:r w:rsidRPr="001A4844">
        <w:t>Poslovni broj: 4. St-</w:t>
      </w:r>
      <w:r w:rsidR="00974E77">
        <w:t>1818/2016-10</w:t>
      </w:r>
    </w:p>
    <w:p w:rsidRDefault="00FD63ED" w:rsidP="00A06BAD" w:rsidR="00FD63E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974E77" w:rsidP="00974E77" w:rsidR="00974E77">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Pr="000649DF">
        <w:t>SEPERI j.d.o.o.</w:t>
      </w:r>
      <w:r>
        <w:t xml:space="preserve">, </w:t>
      </w:r>
      <w:r w:rsidRPr="000649DF">
        <w:t>Put duge njive 2</w:t>
      </w:r>
      <w:r>
        <w:t>, Kaštel Sućurac, OIB:</w:t>
      </w:r>
      <w:r w:rsidRPr="000649DF">
        <w:t xml:space="preserve"> 41907208812</w:t>
      </w:r>
      <w:r>
        <w:t xml:space="preserve">,  14. veljače 2019. </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974E77" w:rsidRPr="000649DF">
        <w:rPr>
          <w:rFonts w:cs="Times New Roman"/>
          <w:szCs w:val="24"/>
        </w:rPr>
        <w:t>Ante Lovrić, Drniš, Ulica 142. brigade 14</w:t>
      </w:r>
      <w:r w:rsidR="00974E77">
        <w:rPr>
          <w:rFonts w:cs="Times New Roman"/>
          <w:szCs w:val="24"/>
        </w:rPr>
        <w:t xml:space="preserve">, </w:t>
      </w:r>
      <w:r w:rsidR="00974E77" w:rsidRPr="000649DF">
        <w:rPr>
          <w:rFonts w:cs="Times New Roman"/>
          <w:szCs w:val="24"/>
        </w:rPr>
        <w:t>OIB: 40186</w:t>
      </w:r>
      <w:r w:rsidR="00974E77">
        <w:rPr>
          <w:rFonts w:cs="Times New Roman"/>
          <w:szCs w:val="24"/>
        </w:rPr>
        <w:t xml:space="preserve">816742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974E77">
        <w:t>1818</w:t>
      </w:r>
      <w:r>
        <w:t>-</w:t>
      </w:r>
      <w:r w:rsidR="00974E77">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974E77">
        <w:t>1818</w:t>
      </w:r>
      <w:r>
        <w:t>-</w:t>
      </w:r>
      <w:r w:rsidR="00974E77">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63ED" w:rsidR="00FD63ED"/>
    <w:p w:rsidRDefault="003655A0" w:rsidP="003655A0" w:rsidR="003655A0">
      <w:pPr>
        <w:jc w:val="center"/>
      </w:pPr>
      <w:r>
        <w:t>Obrazloženje</w:t>
      </w:r>
    </w:p>
    <w:p w:rsidRDefault="003655A0" w:rsidP="003655A0" w:rsidR="003655A0">
      <w:pPr>
        <w:ind w:left="360"/>
        <w:jc w:val="center"/>
      </w:pPr>
    </w:p>
    <w:p w:rsidRDefault="00974E77" w:rsidP="00974E77" w:rsidR="00974E77">
      <w:pPr>
        <w:ind w:firstLine="708"/>
        <w:jc w:val="both"/>
      </w:pPr>
      <w:r>
        <w:t xml:space="preserve">Predlagatelj Financijska agencija, Regionalni centar Split, Podružnica Split je prijedlogom zaprimljenim na Trgovačkom sudu u Splitu, dana 4. listopada 2016. predložio otvaranje stečajnog postupka nad dužnikom </w:t>
      </w:r>
      <w:r w:rsidRPr="000649DF">
        <w:t>SEPERI j.d.o.o., Put duge njive 2, Kaštel Sućurac, OIB: 41907208812</w:t>
      </w:r>
      <w:r>
        <w:t xml:space="preserve">. </w:t>
      </w:r>
    </w:p>
    <w:p w:rsidRDefault="00974E77" w:rsidP="00974E77" w:rsidR="00974E77">
      <w:pPr>
        <w:ind w:left="708"/>
        <w:jc w:val="both"/>
      </w:pPr>
    </w:p>
    <w:p w:rsidRDefault="00974E77" w:rsidP="00974E77" w:rsidR="00974E77">
      <w:pPr>
        <w:ind w:firstLine="708"/>
        <w:jc w:val="both"/>
      </w:pPr>
      <w:r>
        <w:t xml:space="preserve">U prijedlogu se u bitnome navodi da dužnik na dan 29. rujna 2016. u Očevidniku redoslijeda osnova za plaćanje ima evidentirane neizvršene osnove za plaćanje u neprekinutom razdoblju od 120 dana, u ukupnom iznosu od 232.009,54 kuna, te da prema podacima HZMO ima troje zaposlenih, kao i da predlagatelj ne raspolaže drugim podacima o imovini dužnika.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974E77">
        <w:t>1818/2016</w:t>
      </w:r>
      <w:r w:rsidRPr="007224A6">
        <w:t xml:space="preserve"> od</w:t>
      </w:r>
      <w:r w:rsidRPr="00702A5E">
        <w:rPr>
          <w:b/>
        </w:rPr>
        <w:t xml:space="preserve"> </w:t>
      </w:r>
      <w:r w:rsidR="00974E77">
        <w:t>14. veljače 2019</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974E77" w:rsidRPr="000649DF">
        <w:rPr>
          <w:rFonts w:cs="Times New Roman"/>
          <w:szCs w:val="24"/>
        </w:rPr>
        <w:t>Ante Lovrić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974E77" w:rsidRPr="000649DF">
        <w:rPr>
          <w:rFonts w:cs="Times New Roman"/>
          <w:szCs w:val="24"/>
        </w:rPr>
        <w:t>Ant</w:t>
      </w:r>
      <w:r w:rsidR="00974E77">
        <w:rPr>
          <w:rFonts w:cs="Times New Roman"/>
          <w:szCs w:val="24"/>
        </w:rPr>
        <w:t>u</w:t>
      </w:r>
      <w:r w:rsidR="00974E77" w:rsidRPr="000649DF">
        <w:rPr>
          <w:rFonts w:cs="Times New Roman"/>
          <w:szCs w:val="24"/>
        </w:rPr>
        <w:t xml:space="preserve"> Lovrić</w:t>
      </w:r>
      <w:r w:rsidR="00974E77">
        <w:rPr>
          <w:rFonts w:cs="Times New Roman"/>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D63ED">
        <w:t xml:space="preserve">, </w:t>
      </w:r>
      <w:r w:rsidR="00974E77">
        <w:t xml:space="preserve">14. veljače 2019. </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9A1040">
      <w:pPr>
        <w:pStyle w:val="Tijeloteksta"/>
        <w:tabs>
          <w:tab w:pos="1276" w:val="left"/>
        </w:tabs>
        <w:ind w:left="6372"/>
        <w:jc w:val="center"/>
      </w:pPr>
      <w:r>
        <w:t>Katarina Mikulić</w:t>
      </w:r>
      <w:r w:rsidR="009A1040">
        <w:t>,v.r.</w:t>
      </w:r>
    </w:p>
    <w:p w:rsidRDefault="009A1040" w:rsidP="009A1040" w:rsidR="009A1040">
      <w:pPr>
        <w:pStyle w:val="Tijeloteksta"/>
        <w:tabs>
          <w:tab w:pos="1276" w:val="left"/>
        </w:tabs>
        <w:jc w:val="right"/>
      </w:pPr>
      <w:r>
        <w:t>za točnost otpravka-ovlašteni službenik</w:t>
      </w:r>
    </w:p>
    <w:p w:rsidRDefault="009A1040"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A1040">
          <w:rPr>
            <w:noProof/>
          </w:rPr>
          <w:t>3</w:t>
        </w:r>
        <w:r>
          <w:fldChar w:fldCharType="end"/>
        </w:r>
      </w:sdtContent>
    </w:sdt>
    <w:r>
      <w:tab/>
    </w:r>
    <w:r w:rsidR="00A06BAD">
      <w:tab/>
    </w:r>
    <w:r w:rsidR="00A06BAD">
      <w:tab/>
    </w:r>
    <w:r w:rsidR="00A06BAD" w:rsidRPr="001A4844">
      <w:t>Poslovni broj: 4. St-</w:t>
    </w:r>
    <w:r w:rsidR="00974E77">
      <w:t>1818/2016-10</w:t>
    </w:r>
  </w:p>
  <w:p w:rsidRDefault="009A104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704768"/>
    <w:rsid w:val="0071519E"/>
    <w:rsid w:val="00721F2B"/>
    <w:rsid w:val="007F7A84"/>
    <w:rsid w:val="00814EDB"/>
    <w:rsid w:val="00815142"/>
    <w:rsid w:val="00853B3E"/>
    <w:rsid w:val="00884CE9"/>
    <w:rsid w:val="008F5B2C"/>
    <w:rsid w:val="00974E77"/>
    <w:rsid w:val="00981D37"/>
    <w:rsid w:val="009A1040"/>
    <w:rsid w:val="00A06BAD"/>
    <w:rsid w:val="00A51DE9"/>
    <w:rsid w:val="00AA01F5"/>
    <w:rsid w:val="00B7506F"/>
    <w:rsid w:val="00BC73CD"/>
    <w:rsid w:val="00CE3362"/>
    <w:rsid w:val="00D329C6"/>
    <w:rsid w:val="00D778AF"/>
    <w:rsid w:val="00D8632A"/>
    <w:rsid w:val="00DD0D50"/>
    <w:rsid w:val="00DE0797"/>
    <w:rsid w:val="00EB6A52"/>
    <w:rsid w:val="00EC5A41"/>
    <w:rsid w:val="00F2599E"/>
    <w:rsid w:val="00FD6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A1040"/>
    <w:rPr>
      <w:color w:val="808080"/>
      <w:bdr w:space="0" w:sz="0" w:color="auto" w:val="none"/>
      <w:shd w:fill="auto" w:color="auto" w:val="clear"/>
    </w:rPr>
  </w:style>
  <w:style w:customStyle="true" w:styleId="eSPISCCParagraphDefaultFont" w:type="character">
    <w:name w:val="eSPIS_CC_Paragraph Default Font"/>
    <w:basedOn w:val="Zadanifontodlomka"/>
    <w:rsid w:val="009A10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040"/>
    <w:rPr>
      <w:bdr w:space="0" w:sz="0" w:color="auto" w:val="none"/>
      <w:shd w:fill="FFFFCC" w:color="auto" w:val="clear"/>
      <w:lang w:val="hr-HR"/>
    </w:rPr>
  </w:style>
  <w:style w:customStyle="true" w:styleId="PozadinaSvijetloCrvena" w:type="character">
    <w:name w:val="Pozadina_SvijetloCrvena"/>
    <w:basedOn w:val="eSPISCCParagraphDefaultFont"/>
    <w:rsid w:val="009A10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0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A1040"/>
    <w:rPr>
      <w:color w:val="808080"/>
      <w:bdr w:color="auto" w:space="0" w:sz="0" w:val="none"/>
      <w:shd w:color="auto" w:fill="auto" w:val="clear"/>
    </w:rPr>
  </w:style>
  <w:style w:customStyle="1" w:styleId="eSPISCCParagraphDefaultFont" w:type="character">
    <w:name w:val="eSPIS_CC_Paragraph Default Font"/>
    <w:basedOn w:val="Zadanifontodlomka"/>
    <w:rsid w:val="009A10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040"/>
    <w:rPr>
      <w:bdr w:color="auto" w:space="0" w:sz="0" w:val="none"/>
      <w:shd w:color="auto" w:fill="FFFFCC" w:val="clear"/>
      <w:lang w:val="hr-HR"/>
    </w:rPr>
  </w:style>
  <w:style w:customStyle="1" w:styleId="PozadinaSvijetloCrvena" w:type="character">
    <w:name w:val="Pozadina_SvijetloCrvena"/>
    <w:basedOn w:val="eSPISCCParagraphDefaultFont"/>
    <w:rsid w:val="009A10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0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zaposlenih</izvorni_sadrzaj>
    <derivirana_varijabla naziv="DomainObject.Predmet.Opis_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SEPERI j.d.o.o. za građenje</izvorni_sadrzaj>
    <derivirana_varijabla naziv="DomainObject.Predmet.ProtustrankaFormated_1">  SEPERI j.d.o.o. za građenje</derivirana_varijabla>
  </DomainObject.Predmet.ProtustrankaFormated>
  <DomainObject.Predmet.ProtustrankaFormatedOIB>
    <izvorni_sadrzaj>  SEPERI j.d.o.o. za građenje, OIB 41907208812</izvorni_sadrzaj>
    <derivirana_varijabla naziv="DomainObject.Predmet.ProtustrankaFormatedOIB_1">  SEPERI j.d.o.o. za građenje, OIB 41907208812</derivirana_varijabla>
  </DomainObject.Predmet.ProtustrankaFormatedOIB>
  <DomainObject.Predmet.ProtustrankaFormatedWithAdress>
    <izvorni_sadrzaj> SEPERI j.d.o.o. za građenje, Put duge njive 2, 21212 Kaštel Sućurac</izvorni_sadrzaj>
    <derivirana_varijabla naziv="DomainObject.Predmet.ProtustrankaFormatedWithAdress_1"> SEPERI j.d.o.o. za građenje, Put duge njive 2, 21212 Kaštel Sućurac</derivirana_varijabla>
  </DomainObject.Predmet.ProtustrankaFormatedWithAdress>
  <DomainObject.Predmet.ProtustrankaFormatedWithAdressOIB>
    <izvorni_sadrzaj> SEPERI j.d.o.o. za građenje, OIB 41907208812, Put duge njive 2, 21212 Kaštel Sućurac</izvorni_sadrzaj>
    <derivirana_varijabla naziv="DomainObject.Predmet.ProtustrankaFormatedWithAdressOIB_1"> SEPERI j.d.o.o. za građenje, OIB 41907208812, Put duge njive 2, 21212 Kaštel Sućurac</derivirana_varijabla>
  </DomainObject.Predmet.ProtustrankaFormatedWithAdressOIB>
  <DomainObject.Predmet.ProtustrankaWithAdress>
    <izvorni_sadrzaj>SEPERI j.d.o.o. za građenje Put duge njive 2, 21212 Kaštel Sućurac</izvorni_sadrzaj>
    <derivirana_varijabla naziv="DomainObject.Predmet.ProtustrankaWithAdress_1">SEPERI j.d.o.o. za građenje Put duge njive 2, 21212 Kaštel Sućurac</derivirana_varijabla>
  </DomainObject.Predmet.ProtustrankaWithAdress>
  <DomainObject.Predmet.ProtustrankaWithAdressOIB>
    <izvorni_sadrzaj>SEPERI j.d.o.o. za građenje, OIB 41907208812, Put duge njive 2, 21212 Kaštel Sućurac</izvorni_sadrzaj>
    <derivirana_varijabla naziv="DomainObject.Predmet.ProtustrankaWithAdressOIB_1">SEPERI j.d.o.o. za građenje, OIB 41907208812, Put duge njive 2, 21212 Kaštel Sućurac</derivirana_varijabla>
  </DomainObject.Predmet.ProtustrankaWithAdressOIB>
  <DomainObject.Predmet.ProtustrankaNazivFormated>
    <izvorni_sadrzaj>SEPERI j.d.o.o. za građenje</izvorni_sadrzaj>
    <derivirana_varijabla naziv="DomainObject.Predmet.ProtustrankaNazivFormated_1">SEPERI j.d.o.o. za građenje</derivirana_varijabla>
  </DomainObject.Predmet.ProtustrankaNazivFormated>
  <DomainObject.Predmet.ProtustrankaNazivFormatedOIB>
    <izvorni_sadrzaj>SEPERI j.d.o.o. za građenje, OIB 41907208812</izvorni_sadrzaj>
    <derivirana_varijabla naziv="DomainObject.Predmet.ProtustrankaNazivFormatedOIB_1">SEPERI j.d.o.o. za građenje, OIB 41907208812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232009.54</izvorni_sadrzaj>
    <derivirana_varijabla naziv="DomainObject.Predmet.TrenutnaVrijednost_1">232009.54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SEPERI j.d.o.o. za građenje</item>
    </izvorni_sadrzaj>
    <derivirana_varijabla naziv="DomainObject.Predmet.ProtuStrankaListFormated_1">
      <item>SEPERI j.d.o.o. za građenje</item>
    </derivirana_varijabla>
  </DomainObject.Predmet.ProtuStrankaListFormated>
  <DomainObject.Predmet.ProtuStrankaListFormatedOIB>
    <izvorni_sadrzaj>
      <item>SEPERI j.d.o.o. za građenje, OIB 41907208812</item>
    </izvorni_sadrzaj>
    <derivirana_varijabla naziv="DomainObject.Predmet.ProtuStrankaListFormatedOIB_1">
      <item>SEPERI j.d.o.o. za građenje, OIB 41907208812</item>
    </derivirana_varijabla>
  </DomainObject.Predmet.ProtuStrankaListFormatedOIB>
  <DomainObject.Predmet.ProtuStrankaListFormatedWithAdress>
    <izvorni_sadrzaj>
      <item>SEPERI j.d.o.o. za građenje, Put duge njive 2, 21212 Kaštel Sućurac</item>
    </izvorni_sadrzaj>
    <derivirana_varijabla naziv="DomainObject.Predmet.ProtuStrankaListFormatedWithAdress_1">
      <item>SEPERI j.d.o.o. za građenje, Put duge njive 2, 21212 Kaštel Sućurac</item>
    </derivirana_varijabla>
  </DomainObject.Predmet.ProtuStrankaListFormatedWithAdress>
  <DomainObject.Predmet.ProtuStrankaListFormatedWithAdressOIB>
    <izvorni_sadrzaj>
      <item>SEPERI j.d.o.o. za građenje, OIB 41907208812, Put duge njive 2, 21212 Kaštel Sućurac</item>
    </izvorni_sadrzaj>
    <derivirana_varijabla naziv="DomainObject.Predmet.ProtuStrankaListFormatedWithAdressOIB_1">
      <item>SEPERI j.d.o.o. za građenje, OIB 41907208812, Put duge njive 2, 21212 Kaštel Sućurac</item>
    </derivirana_varijabla>
  </DomainObject.Predmet.ProtuStrankaListFormatedWithAdressOIB>
  <DomainObject.Predmet.ProtuStrankaListNazivFormated>
    <izvorni_sadrzaj>
      <item>SEPERI j.d.o.o. za građenje</item>
    </izvorni_sadrzaj>
    <derivirana_varijabla naziv="DomainObject.Predmet.ProtuStrankaListNazivFormated_1">
      <item>SEPERI j.d.o.o. za građenje</item>
    </derivirana_varijabla>
  </DomainObject.Predmet.ProtuStrankaListNazivFormated>
  <DomainObject.Predmet.ProtuStrankaListNazivFormatedOIB>
    <izvorni_sadrzaj>
      <item>SEPERI j.d.o.o. za građenje, OIB 41907208812</item>
    </izvorni_sadrzaj>
    <derivirana_varijabla naziv="DomainObject.Predmet.ProtuStrankaListNazivFormatedOIB_1">
      <item>SEPERI j.d.o.o. za građenje, OIB 41907208812</item>
    </derivirana_varijabla>
  </DomainObject.Predmet.ProtuStrankaListNazivFormatedOIB>
  <DomainObject.Predmet.OstaliListFormated>
    <izvorni_sadrzaj>
      <item>Ante Lovrić</item>
    </izvorni_sadrzaj>
    <derivirana_varijabla naziv="DomainObject.Predmet.OstaliListFormated_1">
      <item>Ante Lovrić</item>
    </derivirana_varijabla>
  </DomainObject.Predmet.OstaliListFormated>
  <DomainObject.Predmet.OstaliListFormatedOIB>
    <izvorni_sadrzaj>
      <item>Ante Lovrić, OIB 40186816742</item>
    </izvorni_sadrzaj>
    <derivirana_varijabla naziv="DomainObject.Predmet.OstaliListFormatedOIB_1">
      <item>Ante Lovrić, OIB 40186816742</item>
    </derivirana_varijabla>
  </DomainObject.Predmet.OstaliListFormatedOIB>
  <DomainObject.Predmet.OstaliListFormatedWithAdress>
    <izvorni_sadrzaj>
      <item>Ante Lovrić, Put Duge Njive Ii 29, 21212 Kaštel Sućurac</item>
    </izvorni_sadrzaj>
    <derivirana_varijabla naziv="DomainObject.Predmet.OstaliListFormatedWithAdress_1">
      <item>Ante Lovrić, Put Duge Njive Ii 29, 21212 Kaštel Sućurac</item>
    </derivirana_varijabla>
  </DomainObject.Predmet.OstaliListFormatedWithAdress>
  <DomainObject.Predmet.OstaliListFormatedWithAdressOIB>
    <izvorni_sadrzaj>
      <item>Ante Lovrić, OIB 40186816742, Put Duge Njive Ii 29, 21212 Kaštel Sućurac</item>
    </izvorni_sadrzaj>
    <derivirana_varijabla naziv="DomainObject.Predmet.OstaliListFormatedWithAdressOIB_1">
      <item>Ante Lovrić, OIB 40186816742, Put Duge Njive Ii 29, 21212 Kaštel Sućurac</item>
    </derivirana_varijabla>
  </DomainObject.Predmet.OstaliListFormatedWithAdressOIB>
  <DomainObject.Predmet.OstaliListNazivFormated>
    <izvorni_sadrzaj>
      <item>Ante Lovrić</item>
    </izvorni_sadrzaj>
    <derivirana_varijabla naziv="DomainObject.Predmet.OstaliListNazivFormated_1">
      <item>Ante Lovrić</item>
    </derivirana_varijabla>
  </DomainObject.Predmet.OstaliListNazivFormated>
  <DomainObject.Predmet.OstaliListNazivFormatedOIB>
    <izvorni_sadrzaj>
      <item>Ante Lovrić, OIB 40186816742</item>
    </izvorni_sadrzaj>
    <derivirana_varijabla naziv="DomainObject.Predmet.OstaliListNazivFormatedOIB_1">
      <item>Ante Lovrić, OIB 40186816742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SEPERI j.d.o.o. za građenje</izvorni_sadrzaj>
    <derivirana_varijabla naziv="DomainObject.Predmet.ProtustrankaIDrugi_1">SEPERI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SEPERI j.d.o.o. za građenje, OIB 41907208812, Put duge njive 2, 21212 Kaštel Sućurac</izvorni_sadrzaj>
    <derivirana_varijabla naziv="DomainObject.Predmet.ProtustrankaIDrugiAdressOIB_1">SEPERI j.d.o.o. za građenje, OIB 41907208812, Put duge njive 2,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SEPERI j.d.o.o. za građenje</item>
      <item>FINANCIJSKA AGENCIJA, RC SPLIT</item>
      <item>Ante Lovrić</item>
    </izvorni_sadrzaj>
    <derivirana_varijabla naziv="DomainObject.Predmet.SudioniciListNaziv_1">
      <item>SEPERI j.d.o.o. za građenje</item>
      <item>FINANCIJSKA AGENCIJA, RC SPLIT</item>
      <item>Ante Lovrić</item>
    </derivirana_varijabla>
  </DomainObject.Predmet.SudioniciListNaziv>
  <DomainObject.Predmet.SudioniciListAdressOIB>
    <izvorni_sadrzaj>
      <item>SEPERI j.d.o.o. za građenje, OIB 41907208812, Put duge njive 2,21212 Kaštel Sućurac</item>
      <item>FINANCIJSKA AGENCIJA, RC SPLIT, OIB 85821130368, Mažuranićevo šetalište 24 b,21000 Split</item>
      <item>Ante Lovrić, OIB 40186816742, Put Duge Njive Ii 29,21212 Kaštel Sućurac</item>
    </izvorni_sadrzaj>
    <derivirana_varijabla naziv="DomainObject.Predmet.SudioniciListAdressOIB_1">
      <item>SEPERI j.d.o.o. za građenje, OIB 41907208812, Put duge njive 2,21212 Kaštel Sućurac</item>
      <item>FINANCIJSKA AGENCIJA, RC SPLIT, OIB 85821130368, Mažuranićevo šetalište 24 b,21000 Split</item>
      <item>Ante Lovrić, OIB 40186816742, Put Duge Njive Ii 29,21212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41907208812</item>
      <item>, OIB 85821130368</item>
      <item>, OIB 40186816742</item>
    </izvorni_sadrzaj>
    <derivirana_varijabla naziv="DomainObject.Predmet.SudioniciListNazivOIB_1">
      <item>, OIB 41907208812</item>
      <item>, OIB 85821130368</item>
      <item>, OIB 40186816742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St-1818/2016-5</izvorni_sadrzaj>
    <derivirana_varijabla naziv="DomainObject.PredzadnjaOdlukaIzPredmeta.Oznaka_1">St-1818/2016-5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5537</properties:Characters>
  <properties:Lines>118</properties:Lines>
  <properties:Paragraphs>28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2019-02-14T07:48:00Z</cp:lastPrinted>
  <dcterms:modified xmlns:xsi="http://www.w3.org/2001/XMLSchema-instance" xsi:type="dcterms:W3CDTF">2019-02-14T07:48:00Z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