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04f23" w14:paraId="8504f23" w:rsidRDefault="00A173E6" w:rsidP="00A173E6" w:rsidR="008E2D0C" w:rsidRPr="00E6357E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173E6">
        <w:rPr>
          <w:rFonts w:hAnsi="Times New Roman" w:ascii="Times New Roman"/>
          <w:sz w:val="24"/>
          <w:szCs w:val="24"/>
        </w:rPr>
        <w:t>Poslovni broj 1 St-739/2016-80</w:t>
      </w: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2E3E6A" w:rsidP="008E2D0C" w:rsidR="002E3E6A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2E3E6A" w:rsidP="008E2D0C" w:rsidR="002E3E6A">
      <w:pPr>
        <w:jc w:val="both"/>
        <w:rPr>
          <w:rFonts w:hAnsi="Times New Roman" w:ascii="Times New Roman"/>
          <w:sz w:val="24"/>
          <w:szCs w:val="24"/>
        </w:rPr>
      </w:pPr>
    </w:p>
    <w:p w:rsidRDefault="00A173E6" w:rsidP="008E2D0C" w:rsidR="00A173E6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A173E6" w:rsidP="00A173E6" w:rsidR="00A173E6" w:rsidRPr="00A173E6">
      <w:pPr>
        <w:keepNext/>
        <w:overflowPunct/>
        <w:autoSpaceDE/>
        <w:autoSpaceDN/>
        <w:adjustRightInd/>
        <w:ind w:right="6237" w:left="567"/>
        <w:jc w:val="center"/>
        <w:outlineLvl w:val="5"/>
        <w:rPr>
          <w:rFonts w:hAnsi="Times New Roman" w:ascii="Times New Roman"/>
          <w:bCs/>
          <w:sz w:val="24"/>
          <w:szCs w:val="24"/>
          <w:lang w:eastAsia="en-US"/>
        </w:rPr>
      </w:pPr>
      <w:r w:rsidRPr="00A173E6">
        <w:rPr>
          <w:rFonts w:hAnsi="Times New Roman" w:ascii="Times New Roman"/>
          <w:bCs/>
          <w:sz w:val="24"/>
          <w:szCs w:val="24"/>
          <w:lang w:eastAsia="en-US"/>
        </w:rPr>
        <w:t>Republika  Hrvatska</w:t>
      </w:r>
    </w:p>
    <w:p w:rsidRDefault="00A173E6" w:rsidP="00A173E6" w:rsidR="00A173E6" w:rsidRPr="00A173E6">
      <w:pPr>
        <w:overflowPunct/>
        <w:autoSpaceDE/>
        <w:autoSpaceDN/>
        <w:adjustRightInd/>
        <w:ind w:right="6237" w:left="567"/>
        <w:jc w:val="center"/>
        <w:rPr>
          <w:rFonts w:hAnsi="Times New Roman" w:ascii="Times New Roman"/>
          <w:bCs/>
          <w:sz w:val="24"/>
          <w:szCs w:val="24"/>
          <w:lang w:eastAsia="en-US"/>
        </w:rPr>
      </w:pPr>
      <w:r w:rsidRPr="00A173E6">
        <w:rPr>
          <w:rFonts w:hAnsi="Times New Roman" w:ascii="Times New Roman"/>
          <w:bCs/>
          <w:sz w:val="24"/>
          <w:szCs w:val="24"/>
          <w:lang w:eastAsia="en-US"/>
        </w:rPr>
        <w:t>Trgovački sud u Zadru</w:t>
      </w:r>
    </w:p>
    <w:p w:rsidRDefault="00A173E6" w:rsidP="00A173E6" w:rsidR="00A173E6" w:rsidRPr="00A173E6">
      <w:pPr>
        <w:tabs>
          <w:tab w:pos="2410" w:val="left"/>
        </w:tabs>
        <w:overflowPunct/>
        <w:autoSpaceDE/>
        <w:autoSpaceDN/>
        <w:adjustRightInd/>
        <w:ind w:right="6237" w:left="567"/>
        <w:jc w:val="center"/>
        <w:rPr>
          <w:rFonts w:hAnsi="Times New Roman" w:ascii="Times New Roman"/>
          <w:bCs/>
          <w:sz w:val="24"/>
          <w:szCs w:val="24"/>
          <w:lang w:eastAsia="en-US"/>
        </w:rPr>
      </w:pPr>
      <w:r w:rsidRPr="00A173E6">
        <w:rPr>
          <w:rFonts w:hAnsi="Times New Roman" w:ascii="Times New Roman"/>
          <w:bCs/>
          <w:sz w:val="24"/>
          <w:szCs w:val="24"/>
          <w:lang w:eastAsia="en-US"/>
        </w:rPr>
        <w:t>Dr. Franje Tuđmana 35</w:t>
      </w:r>
    </w:p>
    <w:p w:rsidRDefault="00A173E6" w:rsidP="00A173E6" w:rsidR="00A173E6" w:rsidRPr="00A173E6">
      <w:pPr>
        <w:tabs>
          <w:tab w:pos="2410" w:val="left"/>
        </w:tabs>
        <w:overflowPunct/>
        <w:autoSpaceDE/>
        <w:autoSpaceDN/>
        <w:adjustRightInd/>
        <w:ind w:right="6237" w:left="567"/>
        <w:jc w:val="center"/>
        <w:rPr>
          <w:rFonts w:hAnsi="Times New Roman" w:ascii="Times New Roman"/>
          <w:bCs/>
          <w:sz w:val="24"/>
          <w:szCs w:val="24"/>
          <w:lang w:eastAsia="en-US"/>
        </w:rPr>
      </w:pPr>
      <w:r w:rsidRPr="00A173E6">
        <w:rPr>
          <w:rFonts w:hAnsi="Times New Roman" w:ascii="Times New Roman"/>
          <w:sz w:val="24"/>
          <w:szCs w:val="24"/>
          <w:lang w:eastAsia="en-US"/>
        </w:rPr>
        <w:t>23000 Zadar</w:t>
      </w: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center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R  J  E  Š  E  N  J  E</w:t>
      </w: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5B5D42" w:rsidR="005B5D42" w:rsidRPr="00E6357E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 xml:space="preserve">Trgovački sud u Zadru po sucu ovog suda Ardeni </w:t>
      </w:r>
      <w:proofErr w:type="spellStart"/>
      <w:r w:rsidRPr="00E6357E">
        <w:rPr>
          <w:rFonts w:hAnsi="Times New Roman" w:ascii="Times New Roman"/>
          <w:sz w:val="24"/>
          <w:szCs w:val="24"/>
        </w:rPr>
        <w:t>Bajlo</w:t>
      </w:r>
      <w:proofErr w:type="spellEnd"/>
      <w:r w:rsidRPr="00E6357E">
        <w:rPr>
          <w:rFonts w:hAnsi="Times New Roman" w:ascii="Times New Roman"/>
          <w:sz w:val="24"/>
          <w:szCs w:val="24"/>
        </w:rPr>
        <w:t xml:space="preserve">, u stečajnom postupku nad stečajnim dužnikom </w:t>
      </w:r>
      <w:r w:rsidR="00A173E6">
        <w:rPr>
          <w:rFonts w:hAnsi="Times New Roman" w:ascii="Times New Roman"/>
          <w:sz w:val="24"/>
          <w:szCs w:val="24"/>
        </w:rPr>
        <w:t xml:space="preserve">MIJOLOVIĆ </w:t>
      </w:r>
      <w:r w:rsidR="003E0F7C" w:rsidRPr="003E0F7C">
        <w:rPr>
          <w:rFonts w:hAnsi="Times New Roman" w:ascii="Times New Roman"/>
          <w:sz w:val="24"/>
          <w:szCs w:val="24"/>
        </w:rPr>
        <w:t xml:space="preserve">d.o.o., </w:t>
      </w:r>
      <w:r w:rsidR="00A173E6">
        <w:rPr>
          <w:rFonts w:hAnsi="Times New Roman" w:ascii="Times New Roman"/>
          <w:sz w:val="24"/>
          <w:szCs w:val="24"/>
        </w:rPr>
        <w:t>Zadar</w:t>
      </w:r>
      <w:r w:rsidR="003E0F7C" w:rsidRPr="003E0F7C">
        <w:rPr>
          <w:rFonts w:hAnsi="Times New Roman" w:ascii="Times New Roman"/>
          <w:sz w:val="24"/>
          <w:szCs w:val="24"/>
        </w:rPr>
        <w:t xml:space="preserve">, </w:t>
      </w:r>
      <w:r w:rsidR="00A173E6">
        <w:rPr>
          <w:rFonts w:hAnsi="Times New Roman" w:ascii="Times New Roman"/>
          <w:sz w:val="24"/>
          <w:szCs w:val="24"/>
        </w:rPr>
        <w:t>Šibenska ulica 15</w:t>
      </w:r>
      <w:r w:rsidR="003E0F7C" w:rsidRPr="003E0F7C">
        <w:rPr>
          <w:rFonts w:hAnsi="Times New Roman" w:ascii="Times New Roman"/>
          <w:sz w:val="24"/>
          <w:szCs w:val="24"/>
        </w:rPr>
        <w:t xml:space="preserve">, OIB: </w:t>
      </w:r>
      <w:r w:rsidR="00A173E6">
        <w:rPr>
          <w:rFonts w:hAnsi="Times New Roman" w:ascii="Times New Roman"/>
          <w:sz w:val="24"/>
          <w:szCs w:val="24"/>
        </w:rPr>
        <w:t>79241606744</w:t>
      </w:r>
      <w:r w:rsidR="00A718E6" w:rsidRPr="003E0F7C">
        <w:rPr>
          <w:rFonts w:hAnsi="Times New Roman" w:ascii="Times New Roman"/>
          <w:sz w:val="24"/>
          <w:szCs w:val="24"/>
        </w:rPr>
        <w:t>,</w:t>
      </w:r>
      <w:r w:rsidR="00A718E6" w:rsidRPr="00E6357E">
        <w:rPr>
          <w:rFonts w:hAnsi="Times New Roman" w:ascii="Times New Roman"/>
          <w:sz w:val="24"/>
          <w:szCs w:val="24"/>
        </w:rPr>
        <w:t xml:space="preserve"> </w:t>
      </w:r>
      <w:r w:rsidRPr="00E6357E">
        <w:rPr>
          <w:rFonts w:hAnsi="Times New Roman" w:ascii="Times New Roman"/>
          <w:sz w:val="24"/>
          <w:szCs w:val="24"/>
        </w:rPr>
        <w:t xml:space="preserve">dana </w:t>
      </w:r>
      <w:r w:rsidR="000001A2">
        <w:rPr>
          <w:rFonts w:hAnsi="Times New Roman" w:ascii="Times New Roman"/>
          <w:sz w:val="24"/>
          <w:szCs w:val="24"/>
        </w:rPr>
        <w:t>12</w:t>
      </w:r>
      <w:r w:rsidR="003E0F7C">
        <w:rPr>
          <w:rFonts w:hAnsi="Times New Roman" w:ascii="Times New Roman"/>
          <w:sz w:val="24"/>
          <w:szCs w:val="24"/>
        </w:rPr>
        <w:t xml:space="preserve">. </w:t>
      </w:r>
      <w:r w:rsidR="00A173E6">
        <w:rPr>
          <w:rFonts w:hAnsi="Times New Roman" w:ascii="Times New Roman"/>
          <w:sz w:val="24"/>
          <w:szCs w:val="24"/>
        </w:rPr>
        <w:t>prosinca</w:t>
      </w:r>
      <w:r w:rsidR="00C61DA3" w:rsidRPr="00E6357E">
        <w:rPr>
          <w:rFonts w:hAnsi="Times New Roman" w:ascii="Times New Roman"/>
          <w:sz w:val="24"/>
          <w:szCs w:val="24"/>
        </w:rPr>
        <w:t xml:space="preserve"> 201</w:t>
      </w:r>
      <w:r w:rsidR="00C07933" w:rsidRPr="00E6357E">
        <w:rPr>
          <w:rFonts w:hAnsi="Times New Roman" w:ascii="Times New Roman"/>
          <w:sz w:val="24"/>
          <w:szCs w:val="24"/>
        </w:rPr>
        <w:t>7</w:t>
      </w:r>
      <w:r w:rsidR="00C61DA3" w:rsidRPr="00E6357E">
        <w:rPr>
          <w:rFonts w:hAnsi="Times New Roman" w:ascii="Times New Roman"/>
          <w:sz w:val="24"/>
          <w:szCs w:val="24"/>
        </w:rPr>
        <w:t>.</w:t>
      </w:r>
    </w:p>
    <w:p w:rsidRDefault="00453AA0" w:rsidP="008E2D0C" w:rsidR="00453AA0" w:rsidRPr="00E6357E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center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r i j e š i o  j e</w:t>
      </w:r>
    </w:p>
    <w:p w:rsidRDefault="00453AA0" w:rsidP="008E2D0C" w:rsidR="00453AA0" w:rsidRPr="00E6357E">
      <w:pPr>
        <w:jc w:val="center"/>
        <w:rPr>
          <w:rFonts w:hAnsi="Times New Roman" w:ascii="Times New Roman"/>
          <w:sz w:val="24"/>
          <w:szCs w:val="24"/>
        </w:rPr>
      </w:pPr>
    </w:p>
    <w:p w:rsidRDefault="00136809" w:rsidP="00136809" w:rsidR="008E2D0C" w:rsidRPr="00E6357E">
      <w:pPr>
        <w:tabs>
          <w:tab w:pos="2490" w:val="left"/>
        </w:tabs>
        <w:ind w:firstLine="720"/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ab/>
      </w:r>
    </w:p>
    <w:p w:rsidRDefault="00A173E6" w:rsidP="005C475A" w:rsidR="00712588" w:rsidRPr="00E6357E">
      <w:pPr>
        <w:numPr>
          <w:ilvl w:val="0"/>
          <w:numId w:val="6"/>
        </w:numPr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Završno ročište</w:t>
      </w:r>
      <w:r w:rsidR="003F3F50">
        <w:rPr>
          <w:rFonts w:hAnsi="Times New Roman" w:ascii="Times New Roman"/>
          <w:sz w:val="24"/>
          <w:szCs w:val="24"/>
        </w:rPr>
        <w:t xml:space="preserve"> vjerovnika</w:t>
      </w:r>
      <w:r w:rsidR="00712588" w:rsidRPr="00E6357E">
        <w:rPr>
          <w:rFonts w:hAnsi="Times New Roman" w:ascii="Times New Roman"/>
          <w:sz w:val="24"/>
          <w:szCs w:val="24"/>
        </w:rPr>
        <w:t xml:space="preserve"> u </w:t>
      </w:r>
      <w:r>
        <w:rPr>
          <w:rFonts w:hAnsi="Times New Roman" w:ascii="Times New Roman"/>
          <w:sz w:val="24"/>
          <w:szCs w:val="24"/>
        </w:rPr>
        <w:t xml:space="preserve">ovom </w:t>
      </w:r>
      <w:r w:rsidRPr="00517210">
        <w:rPr>
          <w:rFonts w:hAnsi="Times New Roman" w:ascii="Times New Roman"/>
          <w:sz w:val="24"/>
          <w:szCs w:val="24"/>
        </w:rPr>
        <w:t>stečajnom predmetu određeno</w:t>
      </w:r>
      <w:r w:rsidR="00712588" w:rsidRPr="00517210">
        <w:rPr>
          <w:rFonts w:hAnsi="Times New Roman" w:ascii="Times New Roman"/>
          <w:sz w:val="24"/>
          <w:szCs w:val="24"/>
        </w:rPr>
        <w:t xml:space="preserve"> za dan </w:t>
      </w:r>
      <w:r w:rsidRPr="00517210">
        <w:rPr>
          <w:rFonts w:hAnsi="Times New Roman" w:ascii="Times New Roman"/>
          <w:sz w:val="24"/>
          <w:szCs w:val="24"/>
        </w:rPr>
        <w:t>29</w:t>
      </w:r>
      <w:r w:rsidR="00712588" w:rsidRPr="00517210">
        <w:rPr>
          <w:rFonts w:hAnsi="Times New Roman" w:ascii="Times New Roman"/>
          <w:sz w:val="24"/>
          <w:szCs w:val="24"/>
        </w:rPr>
        <w:t xml:space="preserve">. </w:t>
      </w:r>
      <w:r w:rsidRPr="00517210">
        <w:rPr>
          <w:rFonts w:hAnsi="Times New Roman" w:ascii="Times New Roman"/>
          <w:sz w:val="24"/>
          <w:szCs w:val="24"/>
        </w:rPr>
        <w:t>siječnja</w:t>
      </w:r>
      <w:r w:rsidR="00712588" w:rsidRPr="00517210">
        <w:rPr>
          <w:rFonts w:hAnsi="Times New Roman" w:ascii="Times New Roman"/>
          <w:sz w:val="24"/>
          <w:szCs w:val="24"/>
        </w:rPr>
        <w:t xml:space="preserve"> 201</w:t>
      </w:r>
      <w:r w:rsidR="00F9099E">
        <w:rPr>
          <w:rFonts w:hAnsi="Times New Roman" w:ascii="Times New Roman"/>
          <w:sz w:val="24"/>
          <w:szCs w:val="24"/>
        </w:rPr>
        <w:t>8</w:t>
      </w:r>
      <w:r w:rsidR="00712588" w:rsidRPr="00517210">
        <w:rPr>
          <w:rFonts w:hAnsi="Times New Roman" w:ascii="Times New Roman"/>
          <w:sz w:val="24"/>
          <w:szCs w:val="24"/>
        </w:rPr>
        <w:t xml:space="preserve">. godine u </w:t>
      </w:r>
      <w:r w:rsidRPr="00517210">
        <w:rPr>
          <w:rFonts w:hAnsi="Times New Roman" w:ascii="Times New Roman"/>
          <w:sz w:val="24"/>
          <w:szCs w:val="24"/>
        </w:rPr>
        <w:t>10,0</w:t>
      </w:r>
      <w:r w:rsidR="00E6357E" w:rsidRPr="00517210">
        <w:rPr>
          <w:rFonts w:hAnsi="Times New Roman" w:ascii="Times New Roman"/>
          <w:sz w:val="24"/>
          <w:szCs w:val="24"/>
        </w:rPr>
        <w:t>0</w:t>
      </w:r>
      <w:r w:rsidR="00712588" w:rsidRPr="00517210">
        <w:rPr>
          <w:rFonts w:hAnsi="Times New Roman" w:ascii="Times New Roman"/>
          <w:sz w:val="24"/>
          <w:szCs w:val="24"/>
        </w:rPr>
        <w:t xml:space="preserve"> sati, </w:t>
      </w:r>
      <w:r w:rsidR="00517210">
        <w:rPr>
          <w:rFonts w:hAnsi="Times New Roman" w:ascii="Times New Roman"/>
          <w:sz w:val="24"/>
          <w:szCs w:val="24"/>
        </w:rPr>
        <w:t xml:space="preserve">je </w:t>
      </w:r>
      <w:r w:rsidR="003E0F7C" w:rsidRPr="00517210">
        <w:rPr>
          <w:rFonts w:hAnsi="Times New Roman" w:ascii="Times New Roman"/>
          <w:sz w:val="24"/>
          <w:szCs w:val="24"/>
        </w:rPr>
        <w:t>odgođen</w:t>
      </w:r>
      <w:r w:rsidRPr="00517210">
        <w:rPr>
          <w:rFonts w:hAnsi="Times New Roman" w:ascii="Times New Roman"/>
          <w:sz w:val="24"/>
          <w:szCs w:val="24"/>
        </w:rPr>
        <w:t>o</w:t>
      </w:r>
      <w:r w:rsidR="005C475A" w:rsidRPr="00E6357E">
        <w:rPr>
          <w:rFonts w:hAnsi="Times New Roman" w:ascii="Times New Roman"/>
          <w:sz w:val="24"/>
          <w:szCs w:val="24"/>
        </w:rPr>
        <w:t>.</w:t>
      </w:r>
    </w:p>
    <w:p w:rsidRDefault="005C475A" w:rsidP="005C475A" w:rsidR="005C475A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E6357E" w:rsidP="00A173E6" w:rsidR="003F3F50" w:rsidRPr="00517210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 xml:space="preserve">II.  </w:t>
      </w:r>
      <w:r w:rsidR="00A173E6">
        <w:rPr>
          <w:rFonts w:hAnsi="Times New Roman" w:ascii="Times New Roman"/>
          <w:sz w:val="24"/>
          <w:szCs w:val="24"/>
        </w:rPr>
        <w:t>Završno ročište</w:t>
      </w:r>
      <w:r w:rsidR="003F3F50">
        <w:rPr>
          <w:rFonts w:hAnsi="Times New Roman" w:ascii="Times New Roman"/>
          <w:sz w:val="24"/>
          <w:szCs w:val="24"/>
        </w:rPr>
        <w:t xml:space="preserve"> vjerovnika</w:t>
      </w:r>
      <w:r w:rsidR="00712588" w:rsidRPr="00E6357E">
        <w:rPr>
          <w:rFonts w:hAnsi="Times New Roman" w:ascii="Times New Roman"/>
          <w:sz w:val="24"/>
          <w:szCs w:val="24"/>
        </w:rPr>
        <w:t xml:space="preserve"> određuje se </w:t>
      </w:r>
      <w:r w:rsidR="00712588" w:rsidRPr="00517210">
        <w:rPr>
          <w:rFonts w:hAnsi="Times New Roman" w:ascii="Times New Roman"/>
          <w:sz w:val="24"/>
          <w:szCs w:val="24"/>
        </w:rPr>
        <w:t xml:space="preserve">za dan </w:t>
      </w:r>
      <w:r w:rsidR="00A173E6" w:rsidRPr="00517210">
        <w:rPr>
          <w:rFonts w:hAnsi="Times New Roman" w:ascii="Times New Roman"/>
          <w:sz w:val="24"/>
          <w:szCs w:val="24"/>
        </w:rPr>
        <w:t>6</w:t>
      </w:r>
      <w:r w:rsidR="003E0F7C" w:rsidRPr="00517210">
        <w:rPr>
          <w:rFonts w:hAnsi="Times New Roman" w:ascii="Times New Roman"/>
          <w:sz w:val="24"/>
          <w:szCs w:val="24"/>
        </w:rPr>
        <w:t xml:space="preserve">. </w:t>
      </w:r>
      <w:r w:rsidR="00A173E6" w:rsidRPr="00517210">
        <w:rPr>
          <w:rFonts w:hAnsi="Times New Roman" w:ascii="Times New Roman"/>
          <w:sz w:val="24"/>
          <w:szCs w:val="24"/>
        </w:rPr>
        <w:t>veljače</w:t>
      </w:r>
      <w:r w:rsidR="00712588" w:rsidRPr="00517210">
        <w:rPr>
          <w:rFonts w:hAnsi="Times New Roman" w:ascii="Times New Roman"/>
          <w:sz w:val="24"/>
          <w:szCs w:val="24"/>
        </w:rPr>
        <w:t xml:space="preserve"> 201</w:t>
      </w:r>
      <w:r w:rsidR="00F9099E">
        <w:rPr>
          <w:rFonts w:hAnsi="Times New Roman" w:ascii="Times New Roman"/>
          <w:sz w:val="24"/>
          <w:szCs w:val="24"/>
        </w:rPr>
        <w:t>8</w:t>
      </w:r>
      <w:r w:rsidR="00712588" w:rsidRPr="00517210">
        <w:rPr>
          <w:rFonts w:hAnsi="Times New Roman" w:ascii="Times New Roman"/>
          <w:sz w:val="24"/>
          <w:szCs w:val="24"/>
        </w:rPr>
        <w:t xml:space="preserve">. u </w:t>
      </w:r>
      <w:r w:rsidR="00A173E6" w:rsidRPr="00517210">
        <w:rPr>
          <w:rFonts w:hAnsi="Times New Roman" w:ascii="Times New Roman"/>
          <w:sz w:val="24"/>
          <w:szCs w:val="24"/>
        </w:rPr>
        <w:t>11</w:t>
      </w:r>
      <w:r w:rsidR="00FD5585" w:rsidRPr="00517210">
        <w:rPr>
          <w:rFonts w:hAnsi="Times New Roman" w:ascii="Times New Roman"/>
          <w:sz w:val="24"/>
          <w:szCs w:val="24"/>
        </w:rPr>
        <w:t>,</w:t>
      </w:r>
      <w:r w:rsidR="00A173E6" w:rsidRPr="00517210">
        <w:rPr>
          <w:rFonts w:hAnsi="Times New Roman" w:ascii="Times New Roman"/>
          <w:sz w:val="24"/>
          <w:szCs w:val="24"/>
        </w:rPr>
        <w:t>0</w:t>
      </w:r>
      <w:r w:rsidRPr="00517210">
        <w:rPr>
          <w:rFonts w:hAnsi="Times New Roman" w:ascii="Times New Roman"/>
          <w:sz w:val="24"/>
          <w:szCs w:val="24"/>
        </w:rPr>
        <w:t>0</w:t>
      </w:r>
      <w:r w:rsidR="00712588" w:rsidRPr="00517210">
        <w:rPr>
          <w:rFonts w:hAnsi="Times New Roman" w:ascii="Times New Roman"/>
          <w:sz w:val="24"/>
          <w:szCs w:val="24"/>
        </w:rPr>
        <w:t xml:space="preserve"> sati kod Trgovačkog suda u Zadru, </w:t>
      </w:r>
      <w:r w:rsidR="00A173E6" w:rsidRPr="00517210">
        <w:rPr>
          <w:rFonts w:hAnsi="Times New Roman" w:ascii="Times New Roman"/>
          <w:sz w:val="24"/>
          <w:szCs w:val="24"/>
        </w:rPr>
        <w:t>Ul. Franje Tuđmana br. 35</w:t>
      </w:r>
      <w:r w:rsidRPr="00517210">
        <w:rPr>
          <w:rFonts w:hAnsi="Times New Roman" w:ascii="Times New Roman"/>
          <w:sz w:val="24"/>
          <w:szCs w:val="24"/>
        </w:rPr>
        <w:t xml:space="preserve">, sudnica </w:t>
      </w:r>
      <w:r w:rsidR="00A173E6" w:rsidRPr="00517210">
        <w:rPr>
          <w:rFonts w:hAnsi="Times New Roman" w:ascii="Times New Roman"/>
          <w:sz w:val="24"/>
          <w:szCs w:val="24"/>
        </w:rPr>
        <w:t>26/I.</w:t>
      </w:r>
      <w:r w:rsidR="003F3F50" w:rsidRPr="00517210">
        <w:rPr>
          <w:rFonts w:hAnsi="Times New Roman" w:ascii="Times New Roman"/>
          <w:sz w:val="24"/>
          <w:szCs w:val="24"/>
        </w:rPr>
        <w:t xml:space="preserve"> </w:t>
      </w:r>
    </w:p>
    <w:p w:rsidRDefault="003F3F50" w:rsidP="003F3F50" w:rsidR="003F3F50" w:rsidRPr="003F3F50">
      <w:pPr>
        <w:jc w:val="both"/>
        <w:rPr>
          <w:rFonts w:hAnsi="Times New Roman" w:ascii="Times New Roman"/>
          <w:sz w:val="24"/>
          <w:szCs w:val="24"/>
        </w:rPr>
      </w:pPr>
    </w:p>
    <w:p w:rsidRDefault="00A173E6" w:rsidP="003F3F50" w:rsidR="003F3F50" w:rsidRPr="003F3F5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III</w:t>
      </w:r>
      <w:r w:rsidR="003F3F50" w:rsidRPr="003F3F50">
        <w:rPr>
          <w:rFonts w:hAnsi="Times New Roman" w:ascii="Times New Roman"/>
          <w:sz w:val="24"/>
          <w:szCs w:val="24"/>
        </w:rPr>
        <w:t>. Ovo  rješenje će se objaviti na e-oglasnoj ploči suda, a što svim vjerovnicima služi kao poziv na zakazano ročište.</w:t>
      </w:r>
    </w:p>
    <w:p w:rsidRDefault="003F3F50" w:rsidP="003F3F50" w:rsidR="003F3F50" w:rsidRPr="003F3F50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92872" w:rsidP="008E2D0C" w:rsidR="00A92872" w:rsidRPr="00E6357E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center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 xml:space="preserve">U Zadru, dana </w:t>
      </w:r>
      <w:r w:rsidR="000001A2">
        <w:rPr>
          <w:rFonts w:hAnsi="Times New Roman" w:ascii="Times New Roman"/>
          <w:sz w:val="24"/>
          <w:szCs w:val="24"/>
        </w:rPr>
        <w:t>12</w:t>
      </w:r>
      <w:r w:rsidR="003E0F7C">
        <w:rPr>
          <w:rFonts w:hAnsi="Times New Roman" w:ascii="Times New Roman"/>
          <w:sz w:val="24"/>
          <w:szCs w:val="24"/>
        </w:rPr>
        <w:t xml:space="preserve">. </w:t>
      </w:r>
      <w:r w:rsidR="00A173E6">
        <w:rPr>
          <w:rFonts w:hAnsi="Times New Roman" w:ascii="Times New Roman"/>
          <w:sz w:val="24"/>
          <w:szCs w:val="24"/>
        </w:rPr>
        <w:t>prosinca</w:t>
      </w:r>
      <w:r w:rsidR="00C07933" w:rsidRPr="00E6357E">
        <w:rPr>
          <w:rFonts w:hAnsi="Times New Roman" w:ascii="Times New Roman"/>
          <w:sz w:val="24"/>
          <w:szCs w:val="24"/>
        </w:rPr>
        <w:t xml:space="preserve"> 2017</w:t>
      </w:r>
      <w:r w:rsidR="00495BBE" w:rsidRPr="00E6357E">
        <w:rPr>
          <w:rFonts w:hAnsi="Times New Roman" w:ascii="Times New Roman"/>
          <w:sz w:val="24"/>
          <w:szCs w:val="24"/>
        </w:rPr>
        <w:t>.</w:t>
      </w:r>
    </w:p>
    <w:p w:rsidRDefault="009B5EB3" w:rsidP="008E2D0C" w:rsidR="009B5EB3" w:rsidRPr="00E6357E">
      <w:pPr>
        <w:jc w:val="center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  <w:t xml:space="preserve">       </w:t>
      </w:r>
    </w:p>
    <w:p w:rsidRDefault="00DA16C3" w:rsidP="00DA16C3" w:rsidR="009B5EB3" w:rsidRPr="00E6357E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 – ovlašteni službenik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A173E6">
        <w:rPr>
          <w:rFonts w:hAnsi="Times New Roman" w:ascii="Times New Roman"/>
          <w:sz w:val="24"/>
          <w:szCs w:val="24"/>
        </w:rPr>
        <w:t>Sutkinja</w:t>
      </w:r>
    </w:p>
    <w:p w:rsidRDefault="00DA16C3" w:rsidP="00DA16C3" w:rsidR="009B5EB3" w:rsidRPr="00E6357E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Ante </w:t>
      </w:r>
      <w:proofErr w:type="spellStart"/>
      <w:r>
        <w:rPr>
          <w:rFonts w:hAnsi="Times New Roman" w:ascii="Times New Roman"/>
          <w:sz w:val="24"/>
          <w:szCs w:val="24"/>
        </w:rPr>
        <w:t>Rubelj</w:t>
      </w:r>
      <w:proofErr w:type="spellEnd"/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9B5EB3" w:rsidRPr="00E6357E">
        <w:rPr>
          <w:rFonts w:hAnsi="Times New Roman" w:ascii="Times New Roman"/>
          <w:sz w:val="24"/>
          <w:szCs w:val="24"/>
        </w:rPr>
        <w:tab/>
      </w:r>
      <w:r w:rsidR="009B5EB3" w:rsidRPr="00E6357E">
        <w:rPr>
          <w:rFonts w:hAnsi="Times New Roman" w:ascii="Times New Roman"/>
          <w:sz w:val="24"/>
          <w:szCs w:val="24"/>
        </w:rPr>
        <w:tab/>
      </w:r>
      <w:r w:rsidR="009B5EB3" w:rsidRPr="00E6357E">
        <w:rPr>
          <w:rFonts w:hAnsi="Times New Roman" w:ascii="Times New Roman"/>
          <w:sz w:val="24"/>
          <w:szCs w:val="24"/>
        </w:rPr>
        <w:tab/>
      </w:r>
      <w:r w:rsidR="009B5EB3" w:rsidRPr="00E6357E">
        <w:rPr>
          <w:rFonts w:hAnsi="Times New Roman" w:ascii="Times New Roman"/>
          <w:sz w:val="24"/>
          <w:szCs w:val="24"/>
        </w:rPr>
        <w:tab/>
      </w:r>
      <w:r w:rsidR="009B5EB3" w:rsidRPr="00E6357E">
        <w:rPr>
          <w:rFonts w:hAnsi="Times New Roman" w:ascii="Times New Roman"/>
          <w:sz w:val="24"/>
          <w:szCs w:val="24"/>
        </w:rPr>
        <w:tab/>
      </w:r>
      <w:r w:rsidR="009B5EB3" w:rsidRPr="00E6357E">
        <w:rPr>
          <w:rFonts w:hAnsi="Times New Roman" w:ascii="Times New Roman"/>
          <w:sz w:val="24"/>
          <w:szCs w:val="24"/>
        </w:rPr>
        <w:tab/>
      </w:r>
      <w:r w:rsidR="009B5EB3" w:rsidRPr="00E6357E">
        <w:rPr>
          <w:rFonts w:hAnsi="Times New Roman" w:ascii="Times New Roman"/>
          <w:sz w:val="24"/>
          <w:szCs w:val="24"/>
        </w:rPr>
        <w:tab/>
        <w:t xml:space="preserve">Ardena </w:t>
      </w:r>
      <w:proofErr w:type="spellStart"/>
      <w:r w:rsidR="009B5EB3" w:rsidRPr="00E6357E">
        <w:rPr>
          <w:rFonts w:hAnsi="Times New Roman" w:ascii="Times New Roman"/>
          <w:sz w:val="24"/>
          <w:szCs w:val="24"/>
        </w:rPr>
        <w:t>Bajlo</w:t>
      </w:r>
      <w:proofErr w:type="spellEnd"/>
      <w:r>
        <w:rPr>
          <w:rFonts w:hAnsi="Times New Roman" w:ascii="Times New Roman"/>
          <w:sz w:val="24"/>
          <w:szCs w:val="24"/>
        </w:rPr>
        <w:t>, v.r.</w:t>
      </w:r>
    </w:p>
    <w:p w:rsidRDefault="0039304E" w:rsidP="004163D0" w:rsidR="0039304E" w:rsidRPr="00E6357E">
      <w:pPr>
        <w:jc w:val="right"/>
        <w:rPr>
          <w:rFonts w:hAnsi="Times New Roman" w:ascii="Times New Roman"/>
          <w:sz w:val="24"/>
          <w:szCs w:val="24"/>
        </w:rPr>
      </w:pPr>
    </w:p>
    <w:p w:rsidRDefault="00D00AF0" w:rsidP="00D00AF0" w:rsidR="00D00AF0" w:rsidRPr="00E6357E">
      <w:pPr>
        <w:jc w:val="right"/>
        <w:rPr>
          <w:rFonts w:hAnsi="Times New Roman" w:ascii="Times New Roman"/>
          <w:sz w:val="24"/>
          <w:szCs w:val="24"/>
        </w:rPr>
      </w:pPr>
    </w:p>
    <w:p w:rsidRDefault="008C5FED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ab/>
      </w:r>
    </w:p>
    <w:p w:rsidRDefault="00A173E6" w:rsidP="00495BBE" w:rsidR="00495BBE" w:rsidRPr="00E6357E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Pouka o pravnom lijeku</w:t>
      </w:r>
    </w:p>
    <w:p w:rsidRDefault="00495BBE" w:rsidP="00495BBE" w:rsidR="00495BBE" w:rsidRPr="00E6357E">
      <w:pPr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Protiv ovog rješenja nije dopuštena žalba (čl. 42. Stečajnog zakona).</w:t>
      </w:r>
    </w:p>
    <w:p w:rsidRDefault="00495BBE" w:rsidP="00495BBE" w:rsidR="00495BBE" w:rsidRPr="00E6357E">
      <w:pPr>
        <w:rPr>
          <w:rFonts w:hAnsi="Times New Roman" w:ascii="Times New Roman"/>
          <w:sz w:val="24"/>
          <w:szCs w:val="24"/>
        </w:rPr>
      </w:pPr>
    </w:p>
    <w:p w:rsidRDefault="00495BBE" w:rsidP="00495BBE" w:rsidR="00495BBE" w:rsidRPr="00E6357E">
      <w:pPr>
        <w:rPr>
          <w:rFonts w:hAnsi="Times New Roman" w:ascii="Times New Roman"/>
          <w:sz w:val="24"/>
          <w:szCs w:val="24"/>
        </w:rPr>
      </w:pPr>
    </w:p>
    <w:p w:rsidRDefault="00495BBE" w:rsidP="00495BBE" w:rsidR="00495BBE" w:rsidRPr="00E6357E">
      <w:pPr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 xml:space="preserve">Dostaviti : </w:t>
      </w:r>
    </w:p>
    <w:p w:rsidRDefault="00495BBE" w:rsidP="00495BBE" w:rsidR="00495BBE" w:rsidRPr="00E6357E">
      <w:pPr>
        <w:rPr>
          <w:rFonts w:hAnsi="Times New Roman" w:ascii="Times New Roman"/>
          <w:sz w:val="24"/>
          <w:szCs w:val="24"/>
        </w:rPr>
      </w:pPr>
    </w:p>
    <w:p w:rsidRDefault="009F5135" w:rsidP="00495BBE" w:rsidR="00495BBE" w:rsidRPr="00E6357E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stečajno</w:t>
      </w:r>
      <w:r w:rsidR="009069A4" w:rsidRPr="00E6357E">
        <w:rPr>
          <w:rFonts w:hAnsi="Times New Roman" w:ascii="Times New Roman"/>
          <w:sz w:val="24"/>
          <w:szCs w:val="24"/>
        </w:rPr>
        <w:t>m upravitelju</w:t>
      </w:r>
      <w:r w:rsidR="00495BBE" w:rsidRPr="00E6357E">
        <w:rPr>
          <w:rFonts w:hAnsi="Times New Roman" w:ascii="Times New Roman"/>
          <w:sz w:val="24"/>
          <w:szCs w:val="24"/>
        </w:rPr>
        <w:t xml:space="preserve"> </w:t>
      </w:r>
      <w:r w:rsidRPr="00E6357E">
        <w:rPr>
          <w:rFonts w:hAnsi="Times New Roman" w:ascii="Times New Roman"/>
          <w:sz w:val="24"/>
          <w:szCs w:val="24"/>
        </w:rPr>
        <w:t xml:space="preserve">- </w:t>
      </w:r>
      <w:proofErr w:type="spellStart"/>
      <w:r w:rsidRPr="00E6357E">
        <w:rPr>
          <w:rFonts w:hAnsi="Times New Roman" w:ascii="Times New Roman"/>
          <w:sz w:val="24"/>
          <w:szCs w:val="24"/>
        </w:rPr>
        <w:t>mailom</w:t>
      </w:r>
      <w:proofErr w:type="spellEnd"/>
    </w:p>
    <w:p w:rsidRDefault="00495BBE" w:rsidP="00495BBE" w:rsidR="00495BBE" w:rsidRPr="00E6357E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e-oglasna ploča</w:t>
      </w:r>
    </w:p>
    <w:p w:rsidRDefault="00495BBE" w:rsidP="00495BBE" w:rsidR="00495BBE" w:rsidRPr="00E6357E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 xml:space="preserve">u spis </w:t>
      </w:r>
    </w:p>
    <w:p w:rsidRDefault="008E2D0C" w:rsidP="00495BBE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sectPr w:rsidR="008E2D0C" w:rsidRPr="00E6357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1">
    <w:nsid w:val="1E280CD6"/>
    <w:multiLevelType w:val="hybridMultilevel"/>
    <w:tmpl w:val="27265818"/>
    <w:lvl w:tplc="24C26A9A" w:ilvl="0">
      <w:start w:val="1"/>
      <w:numFmt w:val="upperRoman"/>
      <w:lvlText w:val="%1."/>
      <w:lvlJc w:val="left"/>
      <w:pPr>
        <w:ind w:hanging="945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1B732BC"/>
    <w:multiLevelType w:val="hybridMultilevel"/>
    <w:tmpl w:val="08A02EB2"/>
    <w:lvl w:tplc="F7B688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4D63ED"/>
    <w:multiLevelType w:val="hybridMultilevel"/>
    <w:tmpl w:val="CF626A36"/>
    <w:lvl w:tplc="995A93B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CBE6176"/>
    <w:multiLevelType w:val="hybridMultilevel"/>
    <w:tmpl w:val="27265818"/>
    <w:lvl w:tplc="24C26A9A" w:ilvl="0">
      <w:start w:val="1"/>
      <w:numFmt w:val="upperRoman"/>
      <w:lvlText w:val="%1."/>
      <w:lvlJc w:val="left"/>
      <w:pPr>
        <w:ind w:hanging="945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6F3205E"/>
    <w:multiLevelType w:val="hybridMultilevel"/>
    <w:tmpl w:val="2180AD7A"/>
    <w:lvl w:tplc="274622D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7"/>
  </w:num>
  <w:num w:numId="7">
    <w:abstractNumId w:val="3"/>
  </w:num>
  <w:num w:numId="8">
    <w:abstractNumId w:val="5"/>
  </w:num>
  <w:num w:numId="9">
    <w:abstractNumId w:val="8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001A2"/>
    <w:rsid w:val="00054531"/>
    <w:rsid w:val="000F7435"/>
    <w:rsid w:val="00136809"/>
    <w:rsid w:val="00152393"/>
    <w:rsid w:val="00152421"/>
    <w:rsid w:val="00194AD6"/>
    <w:rsid w:val="001C6819"/>
    <w:rsid w:val="002E3E6A"/>
    <w:rsid w:val="00333AA8"/>
    <w:rsid w:val="0039304E"/>
    <w:rsid w:val="003E0F7C"/>
    <w:rsid w:val="003F3F50"/>
    <w:rsid w:val="004163D0"/>
    <w:rsid w:val="004353E1"/>
    <w:rsid w:val="00453AA0"/>
    <w:rsid w:val="00495BBE"/>
    <w:rsid w:val="00517210"/>
    <w:rsid w:val="00517313"/>
    <w:rsid w:val="00562B57"/>
    <w:rsid w:val="0059433C"/>
    <w:rsid w:val="005B5D42"/>
    <w:rsid w:val="005C475A"/>
    <w:rsid w:val="005E30F0"/>
    <w:rsid w:val="006D5987"/>
    <w:rsid w:val="00712588"/>
    <w:rsid w:val="00726E0F"/>
    <w:rsid w:val="00741EFA"/>
    <w:rsid w:val="007F710F"/>
    <w:rsid w:val="00856795"/>
    <w:rsid w:val="008C5FED"/>
    <w:rsid w:val="008E1367"/>
    <w:rsid w:val="008E2D0C"/>
    <w:rsid w:val="009069A4"/>
    <w:rsid w:val="00915A59"/>
    <w:rsid w:val="00954CEB"/>
    <w:rsid w:val="00967A07"/>
    <w:rsid w:val="009B5EB3"/>
    <w:rsid w:val="009F5135"/>
    <w:rsid w:val="00A173E6"/>
    <w:rsid w:val="00A718E6"/>
    <w:rsid w:val="00A92872"/>
    <w:rsid w:val="00A94666"/>
    <w:rsid w:val="00B6766D"/>
    <w:rsid w:val="00BB550B"/>
    <w:rsid w:val="00BE6C59"/>
    <w:rsid w:val="00C07933"/>
    <w:rsid w:val="00C31BB5"/>
    <w:rsid w:val="00C61DA3"/>
    <w:rsid w:val="00C86C50"/>
    <w:rsid w:val="00CE6DD2"/>
    <w:rsid w:val="00D00AF0"/>
    <w:rsid w:val="00D01F53"/>
    <w:rsid w:val="00DA16C3"/>
    <w:rsid w:val="00DC551A"/>
    <w:rsid w:val="00E62106"/>
    <w:rsid w:val="00E6357E"/>
    <w:rsid w:val="00ED47FE"/>
    <w:rsid w:val="00EF75D8"/>
    <w:rsid w:val="00F9099E"/>
    <w:rsid w:val="00FD5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styleId="Naslov6" w:type="paragraph">
    <w:name w:val="heading 6"/>
    <w:basedOn w:val="Normal"/>
    <w:next w:val="Normal"/>
    <w:link w:val="Naslov6Char"/>
    <w:qFormat/>
    <w:rsid w:val="00A173E6"/>
    <w:pPr>
      <w:keepNext/>
      <w:overflowPunct/>
      <w:autoSpaceDE/>
      <w:autoSpaceDN/>
      <w:adjustRightInd/>
      <w:jc w:val="center"/>
      <w:outlineLvl w:val="5"/>
    </w:pPr>
    <w:rPr>
      <w:rFonts w:cs="Arial"/>
      <w:b/>
      <w:bCs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F3F50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A173E6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01F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1F5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1F5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1F5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1F5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styleId="Naslov6" w:type="paragraph">
    <w:name w:val="heading 6"/>
    <w:basedOn w:val="Normal"/>
    <w:next w:val="Normal"/>
    <w:link w:val="Naslov6Char"/>
    <w:qFormat/>
    <w:rsid w:val="00A173E6"/>
    <w:pPr>
      <w:keepNext/>
      <w:overflowPunct/>
      <w:autoSpaceDE/>
      <w:autoSpaceDN/>
      <w:adjustRightInd/>
      <w:jc w:val="center"/>
      <w:outlineLvl w:val="5"/>
    </w:pPr>
    <w:rPr>
      <w:rFonts w:cs="Arial"/>
      <w:b/>
      <w:bCs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F3F50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A173E6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01F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1F5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1F5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1F5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1F5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St-739/2016-77</izvorni_sadrzaj>
    <derivirana_varijabla naziv="DomainObject.Oznaka_1">St-739/2016-77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</izvorni_sadrzaj>
    <derivirana_varijabla naziv="DomainObject.Predmet.Broj_1">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St-739/2016</izvorni_sadrzaj>
    <derivirana_varijabla naziv="DomainObject.Predmet.OznakaBroj_1">St-739/2016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po žalbi na VTS 17.06.16.
Vraćeno 29.08.16.</izvorni_sadrzaj>
    <derivirana_varijabla naziv="DomainObject.Predmet.PrimjedbaSuca_1">Kopija spisa po žalbi na VTS 17.06.16.
Vraćeno 29.08.16.</derivirana_varijabla>
  </DomainObject.Predmet.PrimjedbaSuca>
  <DomainObject.Predmet.ProtustrankaFormated>
    <izvorni_sadrzaj>  MIJOLOVIĆ d.o.o. za graditeljstvo i trgovinu</izvorni_sadrzaj>
    <derivirana_varijabla naziv="DomainObject.Predmet.ProtustrankaFormated_1">  MIJOLOVIĆ d.o.o. za graditeljstvo i trgovinu</derivirana_varijabla>
  </DomainObject.Predmet.ProtustrankaFormated>
  <DomainObject.Predmet.ProtustrankaFormatedOIB>
    <izvorni_sadrzaj>  MIJOLOVIĆ d.o.o. za graditeljstvo i trgovinu, OIB 79241606744</izvorni_sadrzaj>
    <derivirana_varijabla naziv="DomainObject.Predmet.ProtustrankaFormatedOIB_1">  MIJOLOVIĆ d.o.o. za graditeljstvo i trgovinu, OIB 79241606744</derivirana_varijabla>
  </DomainObject.Predmet.ProtustrankaFormatedOIB>
  <DomainObject.Predmet.ProtustrankaFormatedWithAdress>
    <izvorni_sadrzaj> MIJOLOVIĆ d.o.o. za graditeljstvo i trgovinu, Šibenska Ulica 15, 23000 Zadar</izvorni_sadrzaj>
    <derivirana_varijabla naziv="DomainObject.Predmet.ProtustrankaFormatedWithAdress_1"> MIJOLOVIĆ d.o.o. za graditeljstvo i trgovinu, Šibenska Ulica 15, 23000 Zadar</derivirana_varijabla>
  </DomainObject.Predmet.ProtustrankaFormatedWithAdress>
  <DomainObject.Predmet.ProtustrankaFormatedWithAdressOIB>
    <izvorni_sadrzaj> MIJOLOVIĆ d.o.o. za graditeljstvo i trgovinu, OIB 79241606744, Šibenska Ulica 15, 23000 Zadar</izvorni_sadrzaj>
    <derivirana_varijabla naziv="DomainObject.Predmet.ProtustrankaFormatedWithAdressOIB_1"> MIJOLOVIĆ d.o.o. za graditeljstvo i trgovinu, OIB 79241606744, Šibenska Ulica 15, 23000 Zadar</derivirana_varijabla>
  </DomainObject.Predmet.ProtustrankaFormatedWithAdressOIB>
  <DomainObject.Predmet.ProtustrankaWithAdress>
    <izvorni_sadrzaj>MIJOLOVIĆ d.o.o. za graditeljstvo i trgovinu Šibenska Ulica 15, 23000 Zadar</izvorni_sadrzaj>
    <derivirana_varijabla naziv="DomainObject.Predmet.ProtustrankaWithAdress_1">MIJOLOVIĆ d.o.o. za graditeljstvo i trgovinu Šibenska Ulica 15, 23000 Zadar</derivirana_varijabla>
  </DomainObject.Predmet.ProtustrankaWithAdress>
  <DomainObject.Predmet.ProtustrankaWithAdressOIB>
    <izvorni_sadrzaj>MIJOLOVIĆ d.o.o. za graditeljstvo i trgovinu, OIB 79241606744, Šibenska Ulica 15, 23000 Zadar</izvorni_sadrzaj>
    <derivirana_varijabla naziv="DomainObject.Predmet.ProtustrankaWithAdressOIB_1">MIJOLOVIĆ d.o.o. za graditeljstvo i trgovinu, OIB 79241606744, Šibenska Ulica 15, 23000 Zadar</derivirana_varijabla>
  </DomainObject.Predmet.ProtustrankaWithAdressOIB>
  <DomainObject.Predmet.ProtustrankaNazivFormated>
    <izvorni_sadrzaj>MIJOLOVIĆ d.o.o. za graditeljstvo i trgovinu</izvorni_sadrzaj>
    <derivirana_varijabla naziv="DomainObject.Predmet.ProtustrankaNazivFormated_1">MIJOLOVIĆ d.o.o. za graditeljstvo i trgovinu</derivirana_varijabla>
  </DomainObject.Predmet.ProtustrankaNazivFormated>
  <DomainObject.Predmet.ProtustrankaNazivFormatedOIB>
    <izvorni_sadrzaj>MIJOLOVIĆ d.o.o. za graditeljstvo i trgovinu, OIB 79241606744</izvorni_sadrzaj>
    <derivirana_varijabla naziv="DomainObject.Predmet.ProtustrankaNazivFormatedOIB_1">MIJOLOVIĆ d.o.o. za graditeljstvo i trgovinu, OIB 79241606744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MIJOLOVIĆ d.o.o. za graditeljstvo i trgovinu</item>
    </izvorni_sadrzaj>
    <derivirana_varijabla naziv="DomainObject.Predmet.ProtuStrankaListFormated_1">
      <item>MIJOLOVIĆ d.o.o. za graditeljstvo i trgovinu</item>
    </derivirana_varijabla>
  </DomainObject.Predmet.ProtuStrankaListFormated>
  <DomainObject.Predmet.ProtuStrankaListFormatedOIB>
    <izvorni_sadrzaj>
      <item>MIJOLOVIĆ d.o.o. za graditeljstvo i trgovinu, OIB 79241606744</item>
    </izvorni_sadrzaj>
    <derivirana_varijabla naziv="DomainObject.Predmet.ProtuStrankaListFormatedOIB_1">
      <item>MIJOLOVIĆ d.o.o. za graditeljstvo i trgovinu, OIB 79241606744</item>
    </derivirana_varijabla>
  </DomainObject.Predmet.ProtuStrankaListFormatedOIB>
  <DomainObject.Predmet.ProtuStrankaListFormatedWithAdress>
    <izvorni_sadrzaj>
      <item>MIJOLOVIĆ d.o.o. za graditeljstvo i trgovinu, Šibenska Ulica 15, 23000 Zadar</item>
    </izvorni_sadrzaj>
    <derivirana_varijabla naziv="DomainObject.Predmet.ProtuStrankaListFormatedWithAdress_1">
      <item>MIJOLOVIĆ d.o.o. za graditeljstvo i trgovinu, Šibenska Ulica 15, 23000 Zadar</item>
    </derivirana_varijabla>
  </DomainObject.Predmet.ProtuStrankaListFormatedWithAdress>
  <DomainObject.Predmet.ProtuStrankaListFormatedWithAdressOIB>
    <izvorni_sadrzaj>
      <item>MIJOLOVIĆ d.o.o. za graditeljstvo i trgovinu, OIB 79241606744, Šibenska Ulica 15, 23000 Zadar</item>
    </izvorni_sadrzaj>
    <derivirana_varijabla naziv="DomainObject.Predmet.ProtuStrankaListFormatedWithAdressOIB_1">
      <item>MIJOLOVIĆ d.o.o. za graditeljstvo i trgovinu, OIB 79241606744, Šibenska Ulica 15, 23000 Zadar</item>
    </derivirana_varijabla>
  </DomainObject.Predmet.ProtuStrankaListFormatedWithAdressOIB>
  <DomainObject.Predmet.ProtuStrankaListNazivFormated>
    <izvorni_sadrzaj>
      <item>MIJOLOVIĆ d.o.o. za graditeljstvo i trgovinu</item>
    </izvorni_sadrzaj>
    <derivirana_varijabla naziv="DomainObject.Predmet.ProtuStrankaListNazivFormated_1">
      <item>MIJOLOVIĆ d.o.o. za graditeljstvo i trgovinu</item>
    </derivirana_varijabla>
  </DomainObject.Predmet.ProtuStrankaListNazivFormated>
  <DomainObject.Predmet.ProtuStrankaListNazivFormatedOIB>
    <izvorni_sadrzaj>
      <item>MIJOLOVIĆ d.o.o. za graditeljstvo i trgovinu, OIB 79241606744</item>
    </izvorni_sadrzaj>
    <derivirana_varijabla naziv="DomainObject.Predmet.ProtuStrankaListNazivFormatedOIB_1">
      <item>MIJOLOVIĆ d.o.o. za graditeljstvo i trgovinu, OIB 79241606744</item>
    </derivirana_varijabla>
  </DomainObject.Predmet.ProtuStrankaListNazivFormatedOIB>
  <DomainObject.Predmet.OstaliListFormated>
    <izvorni_sadrzaj>
      <item>Senka Mijolović</item>
    </izvorni_sadrzaj>
    <derivirana_varijabla naziv="DomainObject.Predmet.OstaliListFormated_1">
      <item>Senka Mijolović</item>
    </derivirana_varijabla>
  </DomainObject.Predmet.OstaliListFormated>
  <DomainObject.Predmet.OstaliListFormatedOIB>
    <izvorni_sadrzaj>
      <item>Senka Mijolović, OIB 83174604981</item>
    </izvorni_sadrzaj>
    <derivirana_varijabla naziv="DomainObject.Predmet.OstaliListFormatedOIB_1">
      <item>Senka Mijolović, OIB 83174604981</item>
    </derivirana_varijabla>
  </DomainObject.Predmet.OstaliListFormatedOIB>
  <DomainObject.Predmet.OstaliListFormatedWithAdress>
    <izvorni_sadrzaj>
      <item>Senka Mijolović, Ulica Seget 8, 23000 Zadar</item>
    </izvorni_sadrzaj>
    <derivirana_varijabla naziv="DomainObject.Predmet.OstaliListFormatedWithAdress_1">
      <item>Senka Mijolović, Ulica Seget 8, 23000 Zadar</item>
    </derivirana_varijabla>
  </DomainObject.Predmet.OstaliListFormatedWithAdress>
  <DomainObject.Predmet.OstaliListFormatedWithAdressOIB>
    <izvorni_sadrzaj>
      <item>Senka Mijolović, OIB 83174604981, Ulica Seget 8, 23000 Zadar</item>
    </izvorni_sadrzaj>
    <derivirana_varijabla naziv="DomainObject.Predmet.OstaliListFormatedWithAdressOIB_1">
      <item>Senka Mijolović, OIB 83174604981, Ulica Seget 8, 23000 Zadar</item>
    </derivirana_varijabla>
  </DomainObject.Predmet.OstaliListFormatedWithAdressOIB>
  <DomainObject.Predmet.OstaliListNazivFormated>
    <izvorni_sadrzaj>
      <item>Senka Mijolović</item>
    </izvorni_sadrzaj>
    <derivirana_varijabla naziv="DomainObject.Predmet.OstaliListNazivFormated_1">
      <item>Senka Mijolović</item>
    </derivirana_varijabla>
  </DomainObject.Predmet.OstaliListNazivFormated>
  <DomainObject.Predmet.OstaliListNazivFormatedOIB>
    <izvorni_sadrzaj>
      <item>Senka Mijolović, OIB 83174604981</item>
    </izvorni_sadrzaj>
    <derivirana_varijabla naziv="DomainObject.Predmet.OstaliListNazivFormatedOIB_1">
      <item>Senka Mijolović, OIB 83174604981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>St-739/2016-77</izvorni_sadrzaj>
    <derivirana_varijabla naziv="DomainObject.PoslovniBrojDokumenta_1">St-739/2016-77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MIJOLOVIĆ d.o.o. za graditeljstvo i trgovinu</izvorni_sadrzaj>
    <derivirana_varijabla naziv="DomainObject.Predmet.ProtustrankaIDrugi_1">MIJOLOVIĆ d.o.o. za graditeljstvo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MIJOLOVIĆ d.o.o. za graditeljstvo i trgovinu, OIB 79241606744, Šibenska Ulica 15, 23000 Zadar</izvorni_sadrzaj>
    <derivirana_varijabla naziv="DomainObject.Predmet.ProtustrankaIDrugiAdressOIB_1">MIJOLOVIĆ d.o.o. za graditeljstvo i trgovinu, OIB 79241606744, Šibenska Ulica 15,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MIJOLOVIĆ d.o.o. za graditeljstvo i trgovinu</item>
      <item>Financijska agencija</item>
      <item>Senka Mijolović</item>
    </izvorni_sadrzaj>
    <derivirana_varijabla naziv="DomainObject.Predmet.SudioniciListNaziv_1">
      <item>MIJOLOVIĆ d.o.o. za graditeljstvo i trgovinu</item>
      <item>Financijska agencija</item>
      <item>Senka Mijolović</item>
    </derivirana_varijabla>
  </DomainObject.Predmet.SudioniciListNaziv>
  <DomainObject.Predmet.SudioniciListAdressOIB>
    <izvorni_sadrzaj>
      <item>MIJOLOVIĆ d.o.o. za graditeljstvo i trgovinu, OIB 79241606744, Šibenska Ulica 15,23000 Zadar</item>
      <item>Financijska agencija, OIB 85821130368, Ivana Danila 4,23000 Zadar</item>
      <item>Senka Mijolović, OIB 83174604981, Ulica Seget 8,23000 Zadar</item>
    </izvorni_sadrzaj>
    <derivirana_varijabla naziv="DomainObject.Predmet.SudioniciListAdressOIB_1">
      <item>MIJOLOVIĆ d.o.o. za graditeljstvo i trgovinu, OIB 79241606744, Šibenska Ulica 15,23000 Zadar</item>
      <item>Financijska agencija, OIB 85821130368, Ivana Danila 4,23000 Zadar</item>
      <item>Senka Mijolović, OIB 83174604981, Ulica Seget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79241606744</item>
      <item>, OIB 85821130368</item>
      <item>, OIB 83174604981</item>
    </izvorni_sadrzaj>
    <derivirana_varijabla naziv="DomainObject.Predmet.SudioniciListNazivOIB_1">
      <item>, OIB 79241606744</item>
      <item>, OIB 85821130368</item>
      <item>, OIB 83174604981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25F701-7D82-4F85-838B-487267CD78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171</properties:Words>
  <properties:Characters>827</properties:Characters>
  <properties:Lines>49</properties:Lines>
  <properties:Paragraphs>20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2017-12-06T07:19:00Z</dcterms:created>
  <dc:creator>Ardena Bajlo</dc:creator>
  <cp:lastModifiedBy>Nena Mužanović</cp:lastModifiedBy>
  <cp:lastPrinted>2017-01-20T11:34:00Z</cp:lastPrinted>
  <dcterms:modified xmlns:xsi="http://www.w3.org/2001/XMLSchema-instance" xsi:type="dcterms:W3CDTF">2017-12-14T12:15:00Z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St-739/2016-77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