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59b2" w14:paraId="fb659b2" w:rsidRDefault="00BF213A" w:rsidP="00BF213A" w:rsidR="00C9652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170CFB" w:rsidP="00170CFB" w:rsidR="00170CFB" w:rsidRPr="00170CFB">
      <w:pPr>
        <w:jc w:val="both"/>
        <w:rPr>
          <w:b/>
        </w:rPr>
      </w:pPr>
      <w:r w:rsidRPr="00170CFB">
        <w:rPr>
          <w:b/>
        </w:rPr>
        <w:t>Republika Hrvatska</w:t>
      </w:r>
    </w:p>
    <w:p w:rsidRDefault="00170CFB" w:rsidP="00170CFB" w:rsidR="00170CFB" w:rsidRPr="00170CFB">
      <w:pPr>
        <w:jc w:val="both"/>
        <w:rPr>
          <w:b/>
        </w:rPr>
      </w:pPr>
      <w:r w:rsidRPr="00170CFB">
        <w:rPr>
          <w:b/>
        </w:rPr>
        <w:t>Trgovački sud u Osijeku</w:t>
      </w:r>
    </w:p>
    <w:p w:rsidRDefault="00170CFB" w:rsidP="00170CFB" w:rsidR="00170CFB" w:rsidRPr="00170CFB">
      <w:pPr>
        <w:jc w:val="both"/>
        <w:rPr>
          <w:b/>
        </w:rPr>
      </w:pPr>
      <w:r w:rsidRPr="00170CFB">
        <w:rPr>
          <w:b/>
        </w:rPr>
        <w:t>Stalna služba u Slavonskom Brodu</w:t>
      </w:r>
    </w:p>
    <w:p w:rsidRDefault="00170CFB" w:rsidP="00170CFB" w:rsidR="00170CFB" w:rsidRPr="00170CFB">
      <w:pPr>
        <w:jc w:val="both"/>
        <w:rPr>
          <w:b/>
        </w:rPr>
      </w:pPr>
      <w:r w:rsidRPr="00170CFB">
        <w:rPr>
          <w:b/>
        </w:rPr>
        <w:t>Slavonski Brod</w:t>
      </w:r>
    </w:p>
    <w:p w:rsidRDefault="00170CFB" w:rsidP="00170CFB" w:rsidR="00170CFB" w:rsidRPr="00170CFB">
      <w:pPr>
        <w:jc w:val="both"/>
        <w:rPr>
          <w:b/>
        </w:rPr>
      </w:pPr>
      <w:r w:rsidRPr="00170CFB">
        <w:rPr>
          <w:b/>
        </w:rPr>
        <w:t>Trg pobjede 13</w:t>
      </w:r>
    </w:p>
    <w:p w:rsidRDefault="00BF213A" w:rsidP="00BF213A" w:rsidR="00BF213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F213A" w:rsidP="00BF213A" w:rsidR="00BF213A">
      <w:pPr>
        <w:jc w:val="center"/>
        <w:rPr>
          <w:b/>
        </w:rPr>
      </w:pPr>
    </w:p>
    <w:p w:rsidRDefault="00BF213A" w:rsidP="00BF213A" w:rsidR="00BF213A">
      <w:pPr>
        <w:jc w:val="center"/>
        <w:rPr>
          <w:b/>
        </w:rPr>
      </w:pPr>
      <w:r>
        <w:rPr>
          <w:b/>
        </w:rPr>
        <w:t>R J E Š E N J E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70CFB">
        <w:t>Trgovački sud u Osijeku, Stalna služba u Slavonskom Brodu</w:t>
      </w:r>
      <w:r>
        <w:t xml:space="preserve">, po stečajnoj sutkinji Mirni Vujčić, postupajući po prijedlogu  </w:t>
      </w:r>
      <w:proofErr w:type="spellStart"/>
      <w:r w:rsidR="00864C21">
        <w:t>predlagateljice</w:t>
      </w:r>
      <w:proofErr w:type="spellEnd"/>
      <w:r w:rsidR="00864C21">
        <w:t xml:space="preserve"> </w:t>
      </w:r>
      <w:r w:rsidR="00D0422B">
        <w:t>Republike</w:t>
      </w:r>
      <w:r w:rsidR="00864C21">
        <w:t xml:space="preserve"> Hrvatske Ministarstva </w:t>
      </w:r>
      <w:r w:rsidR="00D0422B">
        <w:t>financija</w:t>
      </w:r>
      <w:r w:rsidR="00864C21">
        <w:t xml:space="preserve"> Porezne uprave OIB</w:t>
      </w:r>
      <w:r w:rsidR="00D0422B" w:rsidRPr="00D0422B">
        <w:t xml:space="preserve"> </w:t>
      </w:r>
      <w:r w:rsidR="00D0422B" w:rsidRPr="00EC5F5E">
        <w:t>18683136487</w:t>
      </w:r>
      <w:r w:rsidR="00864C21">
        <w:t xml:space="preserve"> koju zastupa Županijsko državno odvjetništvo u Slavonskom Brodu, </w:t>
      </w:r>
      <w:r>
        <w:t xml:space="preserve">za otvaranje stečajnog postupka nad stečajnim dužnikom </w:t>
      </w:r>
      <w:r w:rsidR="00387A77" w:rsidRPr="00387A77">
        <w:t xml:space="preserve">ILIRIK TREND d.o.o. za usluge, skraćena tvrtka: ILIRIK TREND d.o.o., Zagreb, </w:t>
      </w:r>
      <w:proofErr w:type="spellStart"/>
      <w:r w:rsidR="00387A77" w:rsidRPr="00387A77">
        <w:t>Heinzelova</w:t>
      </w:r>
      <w:proofErr w:type="spellEnd"/>
      <w:r w:rsidR="00387A77" w:rsidRPr="00387A77">
        <w:t xml:space="preserve"> 6/a, OIB: 13640250113</w:t>
      </w:r>
      <w:r w:rsidR="003D568B" w:rsidRPr="003D568B">
        <w:t xml:space="preserve">, </w:t>
      </w:r>
      <w:r>
        <w:t xml:space="preserve"> po službenoj dužnos</w:t>
      </w:r>
      <w:r w:rsidR="004D7BD8">
        <w:t>ti dana 11</w:t>
      </w:r>
      <w:r>
        <w:t xml:space="preserve">. </w:t>
      </w:r>
      <w:r w:rsidR="00283D1B">
        <w:t>prosinca</w:t>
      </w:r>
      <w:r>
        <w:t xml:space="preserve"> 201</w:t>
      </w:r>
      <w:r w:rsidR="004D7BD8">
        <w:t>8</w:t>
      </w:r>
      <w:r>
        <w:t>. godine</w:t>
      </w:r>
    </w:p>
    <w:p w:rsidRDefault="003D568B" w:rsidP="00BF213A" w:rsidR="003D568B">
      <w:pPr>
        <w:jc w:val="both"/>
      </w:pPr>
    </w:p>
    <w:p w:rsidRDefault="00BF213A" w:rsidP="00BF213A" w:rsidR="00BF213A">
      <w:pPr>
        <w:jc w:val="center"/>
      </w:pPr>
      <w:r>
        <w:t>r i j e š i o     j e</w:t>
      </w:r>
    </w:p>
    <w:p w:rsidRDefault="00BF213A" w:rsidP="00BF213A" w:rsidR="00BF213A">
      <w:pPr>
        <w:jc w:val="both"/>
      </w:pPr>
    </w:p>
    <w:p w:rsidRDefault="00BF213A" w:rsidP="00BF213A" w:rsidR="00BF213A" w:rsidRPr="00C96520">
      <w:pPr>
        <w:jc w:val="both"/>
      </w:pPr>
      <w:r>
        <w:rPr>
          <w:b/>
        </w:rPr>
        <w:t xml:space="preserve">                  </w:t>
      </w:r>
      <w:r w:rsidR="00431C99">
        <w:rPr>
          <w:b/>
        </w:rPr>
        <w:t xml:space="preserve">   </w:t>
      </w:r>
      <w:r>
        <w:rPr>
          <w:b/>
        </w:rPr>
        <w:t xml:space="preserve">   I</w:t>
      </w:r>
      <w:r>
        <w:t>.</w:t>
      </w:r>
      <w:r w:rsidR="00431C99">
        <w:t xml:space="preserve"> </w:t>
      </w:r>
      <w:r>
        <w:t xml:space="preserve">Imenuje se privremeni stečajni upravitelj </w:t>
      </w:r>
      <w:r w:rsidR="00C96520" w:rsidRPr="00C96520">
        <w:t>Jozo Perić iz Velike</w:t>
      </w:r>
      <w:r w:rsidR="00D02671" w:rsidRPr="00C96520">
        <w:t xml:space="preserve">, </w:t>
      </w:r>
      <w:r w:rsidR="00C96520" w:rsidRPr="00C96520">
        <w:t>Dr. Franje Tuđmana 28</w:t>
      </w:r>
      <w:r w:rsidR="00D02671" w:rsidRPr="00C96520">
        <w:t xml:space="preserve">, OIB </w:t>
      </w:r>
      <w:r w:rsidR="00C96520" w:rsidRPr="00C96520">
        <w:t>83577001032</w:t>
      </w:r>
      <w:r w:rsidR="00D02671" w:rsidRPr="00C96520">
        <w:t>.</w:t>
      </w:r>
    </w:p>
    <w:p w:rsidRDefault="00BF213A" w:rsidP="00BF213A" w:rsidR="00BF213A" w:rsidRPr="00864C21">
      <w:pPr>
        <w:pStyle w:val="Odlomakpopisa"/>
        <w:ind w:left="2130"/>
        <w:jc w:val="both"/>
        <w:rPr>
          <w:b/>
        </w:rPr>
      </w:pP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je:  </w:t>
      </w:r>
    </w:p>
    <w:p w:rsidRDefault="00431C99" w:rsidP="00BF213A" w:rsidR="00431C99">
      <w:pPr>
        <w:jc w:val="both"/>
      </w:pPr>
    </w:p>
    <w:p w:rsidRDefault="00431C99" w:rsidP="00BF213A" w:rsidR="00431C99">
      <w:pPr>
        <w:jc w:val="both"/>
      </w:pPr>
      <w:r>
        <w:t xml:space="preserve"> </w:t>
      </w:r>
      <w:r>
        <w:tab/>
      </w:r>
      <w:r>
        <w:tab/>
        <w:t xml:space="preserve">- </w:t>
      </w:r>
      <w:r w:rsidR="006F3464">
        <w:t xml:space="preserve">utvrditi </w:t>
      </w:r>
      <w:r w:rsidRPr="00431C99">
        <w:t>postoj</w:t>
      </w:r>
      <w:r>
        <w:t>e</w:t>
      </w:r>
      <w:r w:rsidRPr="00431C99">
        <w:t xml:space="preserve"> li stečajni razlo</w:t>
      </w:r>
      <w:r>
        <w:t>zi</w:t>
      </w:r>
      <w:r w:rsidRPr="00431C99">
        <w:t xml:space="preserve"> </w:t>
      </w:r>
      <w:r>
        <w:t xml:space="preserve"> nesposobnosti za plaćanje i </w:t>
      </w:r>
      <w:r w:rsidRPr="00431C99">
        <w:t>prezaduženosti</w:t>
      </w:r>
      <w:r>
        <w:t xml:space="preserve"> na strani stečajnog dužnika ( posebno zašto je zatvoren poslovni račun dužnika i po kojoj osnovi, te postoje li neizvršene osnove za plaćanje dužnika</w:t>
      </w:r>
      <w:r w:rsidR="00DA0569">
        <w:t xml:space="preserve"> i da li bi  te osnove teretile račun dužnika u slučaju njegovog ponovnog otvaranja, a da račun nije zatvoren</w:t>
      </w:r>
      <w:r>
        <w:t xml:space="preserve"> )</w:t>
      </w:r>
    </w:p>
    <w:p w:rsidRDefault="00BF213A" w:rsidP="00BF213A" w:rsidR="00BF213A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BF213A" w:rsidP="00BF213A" w:rsidR="009E13E6">
      <w:pPr>
        <w:jc w:val="both"/>
      </w:pPr>
      <w:r>
        <w:tab/>
        <w:t xml:space="preserve"> </w:t>
      </w:r>
      <w:r>
        <w:tab/>
      </w: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BF213A" w:rsidP="00BF213A" w:rsidR="00BF213A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tri primjerka.</w:t>
      </w:r>
    </w:p>
    <w:p w:rsidRDefault="00BF213A" w:rsidP="00BF213A" w:rsidR="00BF213A">
      <w:pPr>
        <w:jc w:val="both"/>
      </w:pPr>
      <w:r>
        <w:t xml:space="preserve">       </w:t>
      </w:r>
    </w:p>
    <w:p w:rsidRDefault="00BF213A" w:rsidP="00BF213A" w:rsidR="00BF213A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BF213A" w:rsidP="00BF213A" w:rsidR="00BF213A">
      <w:pPr>
        <w:jc w:val="both"/>
      </w:pPr>
    </w:p>
    <w:p w:rsidRDefault="00864C21" w:rsidP="00BF213A" w:rsidR="00BF213A">
      <w:pPr>
        <w:jc w:val="center"/>
        <w:rPr>
          <w:b/>
        </w:rPr>
      </w:pPr>
      <w:r>
        <w:rPr>
          <w:b/>
        </w:rPr>
        <w:t xml:space="preserve">16. siječnja </w:t>
      </w:r>
      <w:r w:rsidR="009E13E6">
        <w:rPr>
          <w:b/>
        </w:rPr>
        <w:t>201</w:t>
      </w:r>
      <w:r>
        <w:rPr>
          <w:b/>
        </w:rPr>
        <w:t>9</w:t>
      </w:r>
      <w:r w:rsidR="009E13E6">
        <w:rPr>
          <w:b/>
        </w:rPr>
        <w:t>. godine u</w:t>
      </w:r>
      <w:r w:rsidR="005B2EC1">
        <w:rPr>
          <w:b/>
        </w:rPr>
        <w:t xml:space="preserve"> </w:t>
      </w:r>
      <w:r w:rsidR="00C80C9A">
        <w:rPr>
          <w:b/>
        </w:rPr>
        <w:t>0</w:t>
      </w:r>
      <w:r w:rsidR="005B2EC1">
        <w:rPr>
          <w:b/>
        </w:rPr>
        <w:t>9</w:t>
      </w:r>
      <w:r w:rsidR="00BF213A">
        <w:rPr>
          <w:b/>
        </w:rPr>
        <w:t>:00 sati,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t xml:space="preserve">a na koje ročište se pozivaju privremeni stečajni upravitelj, predlagatelj - </w:t>
      </w:r>
      <w:r w:rsidR="002F6BA7">
        <w:t xml:space="preserve">Republika Hrvatska zastupana po Županijskom državnom </w:t>
      </w:r>
      <w:r w:rsidR="008E1604">
        <w:t>odvjetništvu</w:t>
      </w:r>
      <w:r w:rsidR="002F6BA7">
        <w:t xml:space="preserve"> u </w:t>
      </w:r>
      <w:r w:rsidR="008E1604">
        <w:t>Slavonskom</w:t>
      </w:r>
      <w:r w:rsidR="002F6BA7">
        <w:t xml:space="preserve"> Brodu </w:t>
      </w:r>
      <w:r>
        <w:t xml:space="preserve">te zastupnici po </w:t>
      </w:r>
      <w:r>
        <w:lastRenderedPageBreak/>
        <w:t>zakonu dužnika, te predstavnik pravne osobe koja za dužnika obavlja poslove platnog prometa.</w:t>
      </w:r>
    </w:p>
    <w:p w:rsidRDefault="00BF213A" w:rsidP="00BF213A" w:rsidR="00BF213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BF213A" w:rsidP="00BF213A" w:rsidR="00BF213A">
      <w:pPr>
        <w:jc w:val="center"/>
      </w:pPr>
      <w:r>
        <w:t>Obrazloženje</w:t>
      </w:r>
    </w:p>
    <w:p w:rsidRDefault="00BF213A" w:rsidP="00BF213A" w:rsidR="00BF213A">
      <w:pPr>
        <w:ind w:firstLine="1440"/>
        <w:jc w:val="both"/>
      </w:pPr>
    </w:p>
    <w:p w:rsidRDefault="002F6BA7" w:rsidP="00BF213A" w:rsidR="002F6BA7">
      <w:pPr>
        <w:ind w:firstLine="1440"/>
        <w:jc w:val="both"/>
      </w:pPr>
      <w:r>
        <w:t xml:space="preserve">Rješenjem Trgovačkog suda u Osijeku </w:t>
      </w:r>
      <w:proofErr w:type="spellStart"/>
      <w:r>
        <w:t>posl</w:t>
      </w:r>
      <w:proofErr w:type="spellEnd"/>
      <w:r>
        <w:t xml:space="preserve">. br. 19 St-879/17-5 o d 11. rujna 2017. godine obustavljen je skraćeni stečajni postupak nad stečajnim dužnikom                         </w:t>
      </w:r>
      <w:r w:rsidR="00387A77" w:rsidRPr="00387A77">
        <w:t xml:space="preserve">ILIRIK TREND d.o.o. za usluge, skraćena tvrtka: ILIRIK TREND d.o.o., Zagreb, </w:t>
      </w:r>
      <w:proofErr w:type="spellStart"/>
      <w:r w:rsidR="00387A77" w:rsidRPr="00387A77">
        <w:t>Heinzelova</w:t>
      </w:r>
      <w:proofErr w:type="spellEnd"/>
      <w:r w:rsidR="00387A77" w:rsidRPr="00387A77">
        <w:t xml:space="preserve"> 6/a, OIB: 13640250113</w:t>
      </w:r>
      <w:r>
        <w:t xml:space="preserve">. </w:t>
      </w:r>
    </w:p>
    <w:p w:rsidRDefault="002F6BA7" w:rsidP="00BF213A" w:rsidR="002F6BA7">
      <w:pPr>
        <w:ind w:firstLine="1440"/>
        <w:jc w:val="both"/>
      </w:pPr>
      <w:r>
        <w:t>Rješenjem Vrhovnog suda Republike H</w:t>
      </w:r>
      <w:r w:rsidR="00387A77">
        <w:t>rvatske</w:t>
      </w:r>
      <w:r>
        <w:t xml:space="preserve"> </w:t>
      </w:r>
      <w:proofErr w:type="spellStart"/>
      <w:r>
        <w:t>posl</w:t>
      </w:r>
      <w:proofErr w:type="spellEnd"/>
      <w:r>
        <w:t xml:space="preserve">. br. 78 </w:t>
      </w:r>
      <w:proofErr w:type="spellStart"/>
      <w:r>
        <w:t>Pž</w:t>
      </w:r>
      <w:proofErr w:type="spellEnd"/>
      <w:r>
        <w:t xml:space="preserve"> -6765/2017-2 od 07. studenog 2017. godine određen je za postupanje u ovom predmetu Trgovački sud u Zagrebu</w:t>
      </w:r>
      <w:r w:rsidR="007D31A5">
        <w:t>.</w:t>
      </w:r>
    </w:p>
    <w:p w:rsidRDefault="007D31A5" w:rsidP="00BF213A" w:rsidR="007D31A5">
      <w:pPr>
        <w:ind w:firstLine="1440"/>
        <w:jc w:val="both"/>
      </w:pPr>
      <w:r>
        <w:t xml:space="preserve">Nakon toga, rješenjem Visokog trgovačkog suda Republike Hrvatske 31 Su-236/2018-3 od 09. ožujka 2018. godine predmet je delegiran ovome sudu na postupanje. </w:t>
      </w:r>
    </w:p>
    <w:p w:rsidRDefault="00D6270C" w:rsidP="00BF213A" w:rsidR="00D6270C">
      <w:pPr>
        <w:ind w:firstLine="1440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br. 7/St-690/2018-3 od 08. studenog 2018. godine pokrenut je prethodni postupak radi utvrđivanja pretpostavki za otvaranje </w:t>
      </w:r>
      <w:r w:rsidR="008E1604">
        <w:t>s</w:t>
      </w:r>
      <w:r>
        <w:t xml:space="preserve">tečajnog postupka nad stečajnim dužnikom i radi očitovanja o prijedlogu za otvaranje </w:t>
      </w:r>
      <w:r w:rsidR="008E1604">
        <w:t>s</w:t>
      </w:r>
      <w:r>
        <w:t xml:space="preserve">tečajnog postupka, te je na ročište 10. prosinca 2018. godine nije pristupio član uprave dužnika. </w:t>
      </w:r>
    </w:p>
    <w:p w:rsidRDefault="00BF213A" w:rsidP="00BF213A" w:rsidR="00BF213A">
      <w:pPr>
        <w:ind w:firstLine="1440"/>
        <w:jc w:val="both"/>
      </w:pPr>
      <w:r>
        <w:t xml:space="preserve">Kako je </w:t>
      </w:r>
      <w:r w:rsidR="009E13E6">
        <w:t>službenim uvidom</w:t>
      </w:r>
      <w:r>
        <w:t xml:space="preserve"> </w:t>
      </w:r>
      <w:r w:rsidR="009E13E6">
        <w:t xml:space="preserve">u </w:t>
      </w:r>
      <w:r w:rsidR="00DA0569">
        <w:t xml:space="preserve">preglednik </w:t>
      </w:r>
      <w:r w:rsidR="009E13E6">
        <w:t>Očevidnik</w:t>
      </w:r>
      <w:r w:rsidR="00DA0569">
        <w:t>a</w:t>
      </w:r>
      <w:r w:rsidR="009E13E6">
        <w:t xml:space="preserve"> redoslijeda os</w:t>
      </w:r>
      <w:r w:rsidR="00431C99">
        <w:t xml:space="preserve">nova za plaćanje FINA-e na dan </w:t>
      </w:r>
      <w:r w:rsidR="00D6270C">
        <w:t>10. prosinca</w:t>
      </w:r>
      <w:r w:rsidR="009E13E6">
        <w:t xml:space="preserve"> 201</w:t>
      </w:r>
      <w:r w:rsidR="00431C99">
        <w:t>8</w:t>
      </w:r>
      <w:r w:rsidR="009E13E6">
        <w:t>.godine utvrđeno da</w:t>
      </w:r>
      <w:r w:rsidR="00DA0569">
        <w:t xml:space="preserve"> navedena pretraga ne daje rezultata za  dužnika dok  iz Specifikacije izvršenja osnove za plaćanje od istoga datuma proizlazi da postoje nenaplaćene osnove za plaćanje zbog zatvaranja računa dužnika </w:t>
      </w:r>
      <w:r w:rsidR="009E13E6">
        <w:t>u svrhu daljnjeg</w:t>
      </w:r>
      <w:r>
        <w:t xml:space="preserve"> odlučivanja o prijedlogu za otvaranje stečajnog postupka</w:t>
      </w:r>
      <w:r w:rsidR="009E13E6">
        <w:t xml:space="preserve">, </w:t>
      </w:r>
      <w:r>
        <w:t>bilo je potrebno imenovati privremenog stečajnog upravitelja sukladno odredbi čl. 118. st . 1 i st. 4  i čl. 119. SZ-a i utvrditi mu dužnosti, a  kako bi se utvrdilo mogu li se imovinom dužnika namiriti troškovi postupka</w:t>
      </w:r>
      <w:r w:rsidR="009E13E6">
        <w:t xml:space="preserve">, te da li </w:t>
      </w:r>
      <w:r w:rsidR="00DA0569">
        <w:t>su</w:t>
      </w:r>
      <w:r w:rsidR="009E13E6">
        <w:t xml:space="preserve"> ostvareni stečajni razlo</w:t>
      </w:r>
      <w:r w:rsidR="00DA0569">
        <w:t>zi.</w:t>
      </w:r>
    </w:p>
    <w:p w:rsidRDefault="00BF213A" w:rsidP="00BF213A" w:rsidR="00BF213A">
      <w:pPr>
        <w:jc w:val="both"/>
      </w:pPr>
      <w:r>
        <w:tab/>
      </w:r>
      <w:r>
        <w:tab/>
        <w:t>Izbor i nastavno tome imenovanje privremenog stečajnog upravitelja obavljen je metodom slučajnog odabira sukladno odredbama čl. 84. i čl. 85. i čl. 119. SZ-a</w:t>
      </w:r>
      <w:r w:rsidR="009E13E6">
        <w:t>.</w:t>
      </w:r>
      <w:r>
        <w:t xml:space="preserve">, dok se odluka o novom ročištu temelji na odredbi čl. 128. SZ-a. </w:t>
      </w:r>
    </w:p>
    <w:p w:rsidRDefault="00BF213A" w:rsidP="00BF213A" w:rsidR="00BF213A">
      <w:pPr>
        <w:jc w:val="both"/>
      </w:pPr>
    </w:p>
    <w:p w:rsidRDefault="00431C99" w:rsidP="00BF213A" w:rsidR="00BF213A">
      <w:pPr>
        <w:jc w:val="center"/>
      </w:pPr>
      <w:r>
        <w:t xml:space="preserve">U Slavonskom Brodu, </w:t>
      </w:r>
      <w:r w:rsidR="002B123F">
        <w:t>11. prosinca</w:t>
      </w:r>
      <w:r w:rsidR="00BF213A">
        <w:t xml:space="preserve"> 201</w:t>
      </w:r>
      <w:r>
        <w:t>8</w:t>
      </w:r>
      <w:r w:rsidR="00BF213A">
        <w:t>. godine</w:t>
      </w:r>
    </w:p>
    <w:p w:rsidRDefault="00BF213A" w:rsidP="00BF213A" w:rsidR="00BF213A">
      <w:pPr>
        <w:ind w:firstLine="708" w:left="708"/>
        <w:jc w:val="both"/>
      </w:pPr>
    </w:p>
    <w:p w:rsidRDefault="00BF213A" w:rsidP="00BF213A" w:rsidR="00BF21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2B123F">
        <w:t xml:space="preserve">  </w:t>
      </w:r>
      <w:r>
        <w:t>Mirna Vujčić</w:t>
      </w:r>
    </w:p>
    <w:p w:rsidRDefault="00283D1B" w:rsidP="00BF213A" w:rsidR="00283D1B">
      <w:pPr>
        <w:rPr>
          <w:sz w:val="20"/>
          <w:szCs w:val="20"/>
        </w:rPr>
      </w:pPr>
    </w:p>
    <w:p w:rsidRDefault="00BF213A" w:rsidP="00BF213A" w:rsidR="00BF213A">
      <w:pPr>
        <w:rPr>
          <w:sz w:val="20"/>
          <w:szCs w:val="20"/>
        </w:rPr>
      </w:pPr>
    </w:p>
    <w:p w:rsidRDefault="00BF213A" w:rsidP="00BF213A" w:rsidR="00BF213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BF213A" w:rsidP="00BF213A" w:rsidR="00BF213A">
      <w:pPr>
        <w:rPr>
          <w:sz w:val="20"/>
          <w:szCs w:val="20"/>
        </w:rPr>
      </w:pPr>
    </w:p>
    <w:p w:rsidRDefault="00BF213A" w:rsidP="00BF213A" w:rsidR="00BF213A">
      <w:pPr>
        <w:rPr>
          <w:sz w:val="20"/>
          <w:szCs w:val="20"/>
        </w:rPr>
      </w:pPr>
    </w:p>
    <w:p w:rsidRDefault="00283D1B" w:rsidP="00BF213A" w:rsidR="00283D1B">
      <w:pPr>
        <w:rPr>
          <w:sz w:val="20"/>
          <w:szCs w:val="20"/>
        </w:rPr>
      </w:pPr>
    </w:p>
    <w:p w:rsidRDefault="00BF213A" w:rsidP="00BF213A" w:rsidR="00BF213A">
      <w:pPr>
        <w:jc w:val="both"/>
      </w:pPr>
      <w:r>
        <w:t>DNA:</w:t>
      </w:r>
    </w:p>
    <w:p w:rsidRDefault="00BF213A" w:rsidP="00BF213A" w:rsidR="00BF213A">
      <w:pPr>
        <w:jc w:val="both"/>
      </w:pPr>
      <w:r>
        <w:t>1. Rješenje nepravomoćno</w:t>
      </w:r>
    </w:p>
    <w:p w:rsidRDefault="00BF213A" w:rsidP="00BF213A" w:rsidR="00BF213A">
      <w:pPr>
        <w:jc w:val="both"/>
      </w:pPr>
      <w:r>
        <w:t>2. Dostaviti:</w:t>
      </w:r>
    </w:p>
    <w:p w:rsidRDefault="00BF213A" w:rsidP="00BF213A" w:rsidR="00BF213A">
      <w:pPr>
        <w:jc w:val="both"/>
      </w:pPr>
      <w:r>
        <w:t xml:space="preserve">- rješenje objaviti na mrežnoj stranici e-Oglasna ploča sudova, </w:t>
      </w:r>
    </w:p>
    <w:p w:rsidRDefault="00BF213A" w:rsidP="00BF213A" w:rsidR="00BF213A">
      <w:pPr>
        <w:jc w:val="both"/>
      </w:pPr>
      <w:r>
        <w:t>te dostaviti neposredno:</w:t>
      </w:r>
    </w:p>
    <w:p w:rsidRDefault="00BF213A" w:rsidP="00BF213A" w:rsidR="00BF213A">
      <w:pPr>
        <w:jc w:val="both"/>
      </w:pPr>
      <w:r>
        <w:t>- privremenom stečajnom upravitelju</w:t>
      </w:r>
    </w:p>
    <w:p w:rsidRDefault="00BF213A" w:rsidP="00BF213A" w:rsidR="00BF213A">
      <w:pPr>
        <w:jc w:val="both"/>
      </w:pPr>
      <w:r>
        <w:t xml:space="preserve">-predlagatelju </w:t>
      </w:r>
      <w:r w:rsidR="00283D1B">
        <w:t>po ŽDO Sl. Brod</w:t>
      </w:r>
    </w:p>
    <w:p w:rsidRDefault="00DA0569" w:rsidP="00283D1B" w:rsidR="00DB052E" w:rsidRPr="00BF213A">
      <w:pPr>
        <w:jc w:val="both"/>
      </w:pPr>
      <w:r>
        <w:t>-dužniku izravno</w:t>
      </w:r>
    </w:p>
    <w:sectPr w:rsidR="00DB052E" w:rsidRPr="00BF213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692" w:rsidP="00864C21" w:rsidR="00210692">
      <w:r>
        <w:separator/>
      </w:r>
    </w:p>
  </w:endnote>
  <w:endnote w:id="0" w:type="continuationSeparator">
    <w:p w:rsidRDefault="00210692" w:rsidP="00864C21" w:rsidR="00210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692" w:rsidP="00864C21" w:rsidR="00210692">
      <w:r>
        <w:separator/>
      </w:r>
    </w:p>
  </w:footnote>
  <w:footnote w:id="0" w:type="continuationSeparator">
    <w:p w:rsidRDefault="00210692" w:rsidP="00864C21" w:rsidR="00210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C21" w:rsidP="00864C21" w:rsidR="00864C21">
    <w:pPr>
      <w:pStyle w:val="Zaglavlje"/>
      <w:jc w:val="right"/>
    </w:pPr>
    <w:r>
      <w:rPr>
        <w:b/>
      </w:rPr>
      <w:t>Broj: 7/St-</w:t>
    </w:r>
    <w:r w:rsidR="00D0422B">
      <w:rPr>
        <w:b/>
      </w:rPr>
      <w:t>690</w:t>
    </w:r>
    <w:r>
      <w:rPr>
        <w:b/>
      </w:rPr>
      <w:t>/201</w:t>
    </w:r>
    <w:r w:rsidR="00D0422B">
      <w:rPr>
        <w:b/>
      </w:rPr>
      <w:t>8</w:t>
    </w:r>
    <w:r>
      <w:rPr>
        <w:b/>
      </w:rPr>
      <w:t>-</w:t>
    </w:r>
    <w:r w:rsidR="00A64EB7">
      <w:rPr>
        <w:b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13A"/>
    <w:rsid w:val="00170CFB"/>
    <w:rsid w:val="00201E7F"/>
    <w:rsid w:val="00210692"/>
    <w:rsid w:val="00283D1B"/>
    <w:rsid w:val="002B123F"/>
    <w:rsid w:val="002B2DB0"/>
    <w:rsid w:val="002F6BA7"/>
    <w:rsid w:val="0035320C"/>
    <w:rsid w:val="00387A77"/>
    <w:rsid w:val="003D568B"/>
    <w:rsid w:val="00431C99"/>
    <w:rsid w:val="0045620B"/>
    <w:rsid w:val="004D7BD8"/>
    <w:rsid w:val="005B2EC1"/>
    <w:rsid w:val="006F3464"/>
    <w:rsid w:val="007D31A5"/>
    <w:rsid w:val="00864C21"/>
    <w:rsid w:val="008D5A50"/>
    <w:rsid w:val="008E1604"/>
    <w:rsid w:val="009309FF"/>
    <w:rsid w:val="009E13E6"/>
    <w:rsid w:val="00A64EB7"/>
    <w:rsid w:val="00AD7177"/>
    <w:rsid w:val="00BF213A"/>
    <w:rsid w:val="00C80C9A"/>
    <w:rsid w:val="00C96520"/>
    <w:rsid w:val="00CB4A34"/>
    <w:rsid w:val="00D02671"/>
    <w:rsid w:val="00D0422B"/>
    <w:rsid w:val="00D6270C"/>
    <w:rsid w:val="00DA0569"/>
    <w:rsid w:val="00DB052E"/>
    <w:rsid w:val="00EE61EC"/>
    <w:rsid w:val="00EF0903"/>
    <w:rsid w:val="00E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1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21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1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13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64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4C2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4C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C2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E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E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E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E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1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21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1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13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64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4C2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4C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C2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E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E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E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E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50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 Ustup drugog suda</izvorni_sadrzaj>
    <derivirana_varijabla naziv="DomainObject.Predmet.Opis_1">čl.11 SZ Ustup drugog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St-690/2018</izvorni_sadrzaj>
    <derivirana_varijabla naziv="DomainObject.Predmet.OznakaBroj_1">St-690/2018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ILIRIK TREND d.o.o.</izvorni_sadrzaj>
    <derivirana_varijabla naziv="DomainObject.Predmet.ProtustrankaFormated_1">  ILIRIK TREND d.o.o.</derivirana_varijabla>
  </DomainObject.Predmet.ProtustrankaFormated>
  <DomainObject.Predmet.ProtustrankaFormatedOIB>
    <izvorni_sadrzaj>  ILIRIK TREND d.o.o., OIB 13640250113</izvorni_sadrzaj>
    <derivirana_varijabla naziv="DomainObject.Predmet.ProtustrankaFormatedOIB_1">  ILIRIK TREND d.o.o., OIB 13640250113</derivirana_varijabla>
  </DomainObject.Predmet.ProtustrankaFormatedOIB>
  <DomainObject.Predmet.ProtustrankaFormatedWithAdress>
    <izvorni_sadrzaj> ILIRIK TREND d.o.o., Heinzelova 6a, 10000 Zagreb</izvorni_sadrzaj>
    <derivirana_varijabla naziv="DomainObject.Predmet.ProtustrankaFormatedWithAdress_1"> ILIRIK TREND d.o.o., Heinzelova 6a, 10000 Zagreb</derivirana_varijabla>
  </DomainObject.Predmet.ProtustrankaFormatedWithAdress>
  <DomainObject.Predmet.ProtustrankaFormatedWithAdressOIB>
    <izvorni_sadrzaj> ILIRIK TREND d.o.o., OIB 13640250113, Heinzelova 6a, 10000 Zagreb</izvorni_sadrzaj>
    <derivirana_varijabla naziv="DomainObject.Predmet.ProtustrankaFormatedWithAdressOIB_1"> ILIRIK TREND d.o.o., OIB 13640250113, Heinzelova 6a, 10000 Zagreb</derivirana_varijabla>
  </DomainObject.Predmet.ProtustrankaFormatedWithAdressOIB>
  <DomainObject.Predmet.ProtustrankaWithAdress>
    <izvorni_sadrzaj>ILIRIK TREND d.o.o. Heinzelova 6a, 10000 Zagreb</izvorni_sadrzaj>
    <derivirana_varijabla naziv="DomainObject.Predmet.ProtustrankaWithAdress_1">ILIRIK TREND d.o.o. Heinzelova 6a, 10000 Zagreb</derivirana_varijabla>
  </DomainObject.Predmet.ProtustrankaWithAdress>
  <DomainObject.Predmet.ProtustrankaWithAdressOIB>
    <izvorni_sadrzaj>ILIRIK TREND d.o.o., OIB 13640250113, Heinzelova 6a, 10000 Zagreb</izvorni_sadrzaj>
    <derivirana_varijabla naziv="DomainObject.Predmet.ProtustrankaWithAdressOIB_1">ILIRIK TREND d.o.o., OIB 13640250113, Heinzelova 6a, 10000 Zagreb</derivirana_varijabla>
  </DomainObject.Predmet.ProtustrankaWithAdressOIB>
  <DomainObject.Predmet.ProtustrankaNazivFormated>
    <izvorni_sadrzaj>ILIRIK TREND d.o.o.</izvorni_sadrzaj>
    <derivirana_varijabla naziv="DomainObject.Predmet.ProtustrankaNazivFormated_1">ILIRIK TREND d.o.o.</derivirana_varijabla>
  </DomainObject.Predmet.ProtustrankaNazivFormated>
  <DomainObject.Predmet.ProtustrankaNazivFormatedOIB>
    <izvorni_sadrzaj>ILIRIK TREND d.o.o., OIB 13640250113</izvorni_sadrzaj>
    <derivirana_varijabla naziv="DomainObject.Predmet.ProtustrankaNazivFormatedOIB_1">ILIRIK TREND d.o.o., OIB 13640250113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</izvorni_sadrzaj>
    <derivirana_varijabla naziv="DomainObject.Predmet.StrankaFormated_1">  FINA Regionalni centar Zagreb; RH MF POREZNA UPRAVA</derivirana_varijabla>
  </DomainObject.Predmet.StrankaFormated>
  <DomainObject.Predmet.StrankaFormatedOIB>
    <izvorni_sadrzaj>  FINA Regionalni centar Zagreb, OIB 85821130368; RH MF POREZNA UPRAVA, OIB 18683136487</izvorni_sadrzaj>
    <derivirana_varijabla naziv="DomainObject.Predmet.StrankaFormatedOIB_1">  FINA Regionalni centar Zagreb, OIB 85821130368; RH MF POREZNA UPRAVA, OIB 18683136487</derivirana_varijabla>
  </DomainObject.Predmet.StrankaFormatedOIB>
  <DomainObject.Predmet.StrankaFormatedWithAdress>
    <izvorni_sadrzaj> FINA Regionalni centar Zagreb, Trg svibanjskih žrtava 1995. 1, 10000 Zagreb; RH MF POREZNA UPRAVA, Katančićeva, 10000 Zagreb</izvorni_sadrzaj>
    <derivirana_varijabla naziv="DomainObject.Predmet.StrankaFormatedWithAdress_1"> FINA Regionalni centar Zagreb, Trg svibanjskih žrtava 1995. 1, 10000 Zagreb; RH MF POREZNA UPRAVA, Katančićeva,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Katančićeva, 10000 Zagreb</izvorni_sadrzaj>
    <derivirana_varijabla naziv="DomainObject.Predmet.StrankaFormatedWithAdressOIB_1"> FINA Regionalni centar Zagreb, OIB 85821130368, Trg svibanjskih žrtava 1995. 1, 10000 Zagreb; RH MF POREZNA UPRAVA, OIB 18683136487, Katančićeva, 10000 Zagreb</derivirana_varijabla>
  </DomainObject.Predmet.StrankaFormatedWithAdressOIB>
  <DomainObject.Predmet.StrankaWithAdress>
    <izvorni_sadrzaj>FINA Regionalni centar Zagreb Trg svibanjskih žrtava 1995. 1,10000 Zagreb,RH MF POREZNA UPRAVA Katančićeva,10000 Zagreb</izvorni_sadrzaj>
    <derivirana_varijabla naziv="DomainObject.Predmet.StrankaWithAdress_1">FINA Regionalni centar Zagreb Trg svibanjskih žrtava 1995. 1,10000 Zagreb,RH MF POREZNA UPRAVA Katančićeva,10000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Katančićeva,10000 Zagreb</izvorni_sadrzaj>
    <derivirana_varijabla naziv="DomainObject.Predmet.StrankaWithAdressOIB_1">FINA Regionalni centar Zagreb, OIB 85821130368, Trg svibanjskih žrtava 1995. 1,10000 Zagreb,RH MF POREZNA UPRAVA, OIB 18683136487, Katančićeva,10000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RH MF POREZNA UPRAVA</item>
    </izvorni_sadrzaj>
    <derivirana_varijabla naziv="DomainObject.Predmet.StrankaListFormated_1">
      <item>FINA Regionalni centar Zagreb</item>
      <item>RH MF POREZNA UPRAVA</item>
    </derivirana_varijabla>
  </DomainObject.Predmet.StrankaListFormated>
  <DomainObject.Predmet.StrankaListFormatedOIB>
    <izvorni_sadrzaj>
      <item>FINA Regionalni centar Zagreb, OIB 85821130368</item>
      <item>RH MF POREZNA UPRAVA, OIB 18683136487</item>
    </izvorni_sadrzaj>
    <derivirana_varijabla naziv="DomainObject.Predmet.StrankaListFormatedOIB_1">
      <item>FINA Regionalni centar Zagreb, OIB 85821130368</item>
      <item>RH MF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Katančićeva, 10000 Zagreb</item>
    </izvorni_sadrzaj>
    <derivirana_varijabla naziv="DomainObject.Predmet.StrankaListFormatedWithAdress_1">
      <item>FINA Regionalni centar Zagreb, Trg svibanjskih žrtava 1995. 1, 10000 Zagreb</item>
      <item>RH MF POREZNA UPRAVA, Katančićeva,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Katančićeva,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Katančićeva, 10000 Zagreb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ILIRIK TREND d.o.o.</item>
    </izvorni_sadrzaj>
    <derivirana_varijabla naziv="DomainObject.Predmet.ProtuStrankaListFormated_1">
      <item>ILIRIK TREND d.o.o.</item>
    </derivirana_varijabla>
  </DomainObject.Predmet.ProtuStrankaListFormated>
  <DomainObject.Predmet.ProtuStrankaListFormatedOIB>
    <izvorni_sadrzaj>
      <item>ILIRIK TREND d.o.o., OIB 13640250113</item>
    </izvorni_sadrzaj>
    <derivirana_varijabla naziv="DomainObject.Predmet.ProtuStrankaListFormatedOIB_1">
      <item>ILIRIK TREND d.o.o., OIB 13640250113</item>
    </derivirana_varijabla>
  </DomainObject.Predmet.ProtuStrankaListFormatedOIB>
  <DomainObject.Predmet.ProtuStrankaListFormatedWithAdress>
    <izvorni_sadrzaj>
      <item>ILIRIK TREND d.o.o., Heinzelova 6a, 10000 Zagreb</item>
    </izvorni_sadrzaj>
    <derivirana_varijabla naziv="DomainObject.Predmet.ProtuStrankaListFormatedWithAdress_1">
      <item>ILIRIK TREND d.o.o., Heinzelova 6a, 10000 Zagreb</item>
    </derivirana_varijabla>
  </DomainObject.Predmet.ProtuStrankaListFormatedWithAdress>
  <DomainObject.Predmet.ProtuStrankaListFormatedWithAdressOIB>
    <izvorni_sadrzaj>
      <item>ILIRIK TREND d.o.o., OIB 13640250113, Heinzelova 6a, 10000 Zagreb</item>
    </izvorni_sadrzaj>
    <derivirana_varijabla naziv="DomainObject.Predmet.ProtuStrankaListFormatedWithAdressOIB_1">
      <item>ILIRIK TREND d.o.o., OIB 13640250113, Heinzelova 6a, 10000 Zagreb</item>
    </derivirana_varijabla>
  </DomainObject.Predmet.ProtuStrankaListFormatedWithAdressOIB>
  <DomainObject.Predmet.ProtuStrankaListNazivFormated>
    <izvorni_sadrzaj>
      <item>ILIRIK TREND d.o.o.</item>
    </izvorni_sadrzaj>
    <derivirana_varijabla naziv="DomainObject.Predmet.ProtuStrankaListNazivFormated_1">
      <item>ILIRIK TREND d.o.o.</item>
    </derivirana_varijabla>
  </DomainObject.Predmet.ProtuStrankaListNazivFormated>
  <DomainObject.Predmet.ProtuStrankaListNazivFormatedOIB>
    <izvorni_sadrzaj>
      <item>ILIRIK TREND d.o.o., OIB 13640250113</item>
    </izvorni_sadrzaj>
    <derivirana_varijabla naziv="DomainObject.Predmet.ProtuStrankaListNazivFormatedOIB_1">
      <item>ILIRIK TREND d.o.o., OIB 13640250113</item>
    </derivirana_varijabla>
  </DomainObject.Predmet.ProtuStrankaListNazivFormatedOIB>
  <DomainObject.Predmet.OstaliListFormated>
    <izvorni_sadrzaj>
      <item>Županijsko državno odvjetništvo u Osijeku</item>
      <item>Vesna Lazarić</item>
    </izvorni_sadrzaj>
    <derivirana_varijabla naziv="DomainObject.Predmet.OstaliListFormated_1">
      <item>Županijsko državno odvjetništvo u Osijeku</item>
      <item>Vesna Lazarić</item>
    </derivirana_varijabla>
  </DomainObject.Predmet.OstaliListFormated>
  <DomainObject.Predmet.OstaliListFormatedOIB>
    <izvorni_sadrzaj>
      <item>Županijsko državno odvjetništvo u Osijeku, OIB 61379160880</item>
      <item>Vesna Lazarić</item>
    </izvorni_sadrzaj>
    <derivirana_varijabla naziv="DomainObject.Predmet.OstaliListFormatedOIB_1">
      <item>Županijsko državno odvjetništvo u Osijeku, OIB 61379160880</item>
      <item>Vesna Lazarić</item>
    </derivirana_varijabla>
  </DomainObject.Predmet.OstaliListFormatedOIB>
  <DomainObject.Predmet.OstaliListFormatedWithAdress>
    <izvorni_sadrzaj>
      <item>Županijsko državno odvjetništvo u Osijeku, Kapucinska 21, 31000 Osijek</item>
      <item>Vesna Lazarić</item>
    </izvorni_sadrzaj>
    <derivirana_varijabla naziv="DomainObject.Predmet.OstaliListFormatedWithAdress_1">
      <item>Županijsko državno odvjetništvo u Osijeku, Kapucinska 21, 31000 Osijek</item>
      <item>Vesna Lazarić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Vesna Lazarić</item>
    </izvorni_sadrzaj>
    <derivirana_varijabla naziv="DomainObject.Predmet.OstaliListFormatedWithAdressOIB_1">
      <item>Županijsko državno odvjetništvo u Osijeku, OIB 61379160880, Kapucinska 21, 31000 Osijek</item>
      <item>Vesna Lazarić</item>
    </derivirana_varijabla>
  </DomainObject.Predmet.OstaliListFormatedWithAdressOIB>
  <DomainObject.Predmet.OstaliListNazivFormated>
    <izvorni_sadrzaj>
      <item>Županijsko državno odvjetništvo u Osijeku</item>
      <item>Vesna Lazarić</item>
    </izvorni_sadrzaj>
    <derivirana_varijabla naziv="DomainObject.Predmet.OstaliListNazivFormated_1">
      <item>Županijsko državno odvjetništvo u Osijeku</item>
      <item>Vesna Lazarić</item>
    </derivirana_varijabla>
  </DomainObject.Predmet.OstaliListNazivFormated>
  <DomainObject.Predmet.OstaliListNazivFormatedOIB>
    <izvorni_sadrzaj>
      <item>Županijsko državno odvjetništvo u Osijeku, OIB 61379160880</item>
      <item>Vesna Lazarić</item>
    </izvorni_sadrzaj>
    <derivirana_varijabla naziv="DomainObject.Predmet.OstaliListNazivFormatedOIB_1">
      <item>Županijsko državno odvjetništvo u Osijeku, OIB 61379160880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ILIRIK TREND d.o.o.</izvorni_sadrzaj>
    <derivirana_varijabla naziv="DomainObject.Predmet.ProtustrankaIDrugi_1">ILIRIK TREND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ILIRIK TREND d.o.o., OIB 13640250113, Heinzelova 6a, 10000 Zagreb</izvorni_sadrzaj>
    <derivirana_varijabla naziv="DomainObject.Predmet.ProtustrankaIDrugiAdressOIB_1">ILIRIK TREND d.o.o., OIB 13640250113, Heinzelova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ILIRIK TREND d.o.o.</item>
      <item>FINA Regionalni centar Zagreb</item>
      <item>RH MF POREZNA UPRAVA</item>
      <item>Županijsko državno odvjetništvo u Osijeku</item>
      <item>Vesna Lazarić</item>
    </izvorni_sadrzaj>
    <derivirana_varijabla naziv="DomainObject.Predmet.SudioniciListNaziv_1">
      <item>ILIRIK TREND d.o.o.</item>
      <item>FINA Regionalni centar Zagreb</item>
      <item>RH MF POREZNA UPRAVA</item>
      <item>Županijsko državno odvjetništvo u Osijeku</item>
      <item>Vesna Lazarić</item>
    </derivirana_varijabla>
  </DomainObject.Predmet.SudioniciListNaziv>
  <DomainObject.Predmet.SudioniciListAdressOIB>
    <izvorni_sadrzaj>
      <item>ILIRIK TREND d.o.o., OIB 13640250113, Heinzelova 6a,10000 Zagreb</item>
      <item>FINA Regionalni centar Zagreb, OIB 85821130368, Trg svibanjskih žrtava 1995. 1,10000 Zagreb</item>
      <item>RH MF POREZNA UPRAVA, OIB 18683136487, Katančićeva,10000 Zagreb</item>
      <item>Županijsko državno odvjetništvo u Osijeku, OIB 61379160880, Kapucinska 21,31000 Osijek</item>
      <item>Vesna Lazarić</item>
    </izvorni_sadrzaj>
    <derivirana_varijabla naziv="DomainObject.Predmet.SudioniciListAdressOIB_1">
      <item>ILIRIK TREND d.o.o., OIB 13640250113, Heinzelova 6a,10000 Zagreb</item>
      <item>FINA Regionalni centar Zagreb, OIB 85821130368, Trg svibanjskih žrtava 1995. 1,10000 Zagreb</item>
      <item>RH MF POREZNA UPRAVA, OIB 18683136487, Katančićeva,10000 Zagreb</item>
      <item>Županijsko državno odvjetništvo u Osijeku, OIB 61379160880, Kapucinska 21,31000 Osijek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13640250113</item>
      <item>, OIB 85821130368</item>
      <item>, OIB 18683136487</item>
      <item>, OIB 61379160880</item>
      <item>, OIB null</item>
    </izvorni_sadrzaj>
    <derivirana_varijabla naziv="DomainObject.Predmet.SudioniciListNazivOIB_1">
      <item>, OIB 13640250113</item>
      <item>, OIB 85821130368</item>
      <item>, OIB 18683136487</item>
      <item>, OIB 61379160880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St-690/2018-4</izvorni_sadrzaj>
    <derivirana_varijabla naziv="DomainObject.PredzadnjaOdlukaIzPredmeta.Oznaka_1">St-690/2018-4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680</properties:Words>
  <properties:Characters>3804</properties:Characters>
  <properties:Lines>98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2018-12-11T08:21:00Z</dcterms:created>
  <dc:creator>wsadmin</dc:creator>
  <cp:lastModifiedBy>wsadmin</cp:lastModifiedBy>
  <cp:lastPrinted>2018-12-11T08:18:00Z</cp:lastPrinted>
  <dcterms:modified xmlns:xsi="http://www.w3.org/2001/XMLSchema-instance" xsi:type="dcterms:W3CDTF">2018-12-11T08:52:00Z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(st-690-2018-ILIRIK TREND d.o.o.  11.12.2018..docx)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