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7b93" w14:paraId="e2a7b93" w:rsidRDefault="00D038A4" w:rsidP="00910611" w:rsidR="00D038A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38A4" w:rsidP="00910611" w:rsidR="00D038A4">
      <w:r>
        <w:rPr>
          <w:rFonts w:eastAsia="MS Mincho"/>
        </w:rPr>
        <w:t xml:space="preserve">   REPUBLIKA HRVATSKA</w:t>
      </w:r>
    </w:p>
    <w:p w:rsidRDefault="00D038A4" w:rsidP="00910611" w:rsidR="00D038A4">
      <w:r>
        <w:rPr>
          <w:rFonts w:eastAsia="MS Mincho"/>
        </w:rPr>
        <w:t>TRGOVAČKI SUD U RIJECI</w:t>
      </w:r>
    </w:p>
    <w:p w:rsidRDefault="00D038A4" w:rsidP="00D038A4" w:rsidR="00270CAB">
      <w:pPr>
        <w:rPr>
          <w:b/>
        </w:rPr>
      </w:pPr>
      <w:r>
        <w:rPr>
          <w:rFonts w:eastAsia="MS Mincho"/>
        </w:rPr>
        <w:t xml:space="preserve"> 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  <w:t>Trgovački sud u Rijeci, OIB 88785964957,</w:t>
      </w:r>
      <w:r w:rsidRPr="00B65459">
        <w:rPr>
          <w:rFonts w:cs="Arial"/>
        </w:rPr>
        <w:tab/>
        <w:t xml:space="preserve">po sucu pojedincu Danieli Korlević, odlučujući o prijedlogu Financijske agencije, Regionalni centar Rijeka, F. Kurelca 8 za otvaranje stečajnog postupka nad dužnikom trgovačkim društvom </w:t>
      </w:r>
      <w:r w:rsidR="00B20466">
        <w:rPr>
          <w:rFonts w:cs="Arial"/>
        </w:rPr>
        <w:t xml:space="preserve"> </w:t>
      </w:r>
      <w:r w:rsidR="00020F9F" w:rsidRPr="00020F9F">
        <w:rPr>
          <w:rFonts w:cs="Arial"/>
          <w:b/>
        </w:rPr>
        <w:t>M - GRAD jednostavno društvo s ograničenom odgovornošću za građevinu, Rijeka, Ružićeva 1, OIB 03184459918</w:t>
      </w:r>
      <w:r w:rsidRPr="00B65459">
        <w:rPr>
          <w:rFonts w:cs="Arial"/>
          <w:b/>
        </w:rPr>
        <w:t xml:space="preserve">, </w:t>
      </w:r>
      <w:r w:rsidRPr="00B65459">
        <w:rPr>
          <w:rFonts w:cs="Arial"/>
        </w:rPr>
        <w:t xml:space="preserve">dana </w:t>
      </w:r>
      <w:r w:rsidR="00B64195">
        <w:rPr>
          <w:rFonts w:cs="Arial"/>
        </w:rPr>
        <w:t>20</w:t>
      </w:r>
      <w:r>
        <w:rPr>
          <w:rFonts w:cs="Arial"/>
        </w:rPr>
        <w:t xml:space="preserve">. </w:t>
      </w:r>
      <w:r w:rsidR="00500E2D">
        <w:rPr>
          <w:rFonts w:cs="Arial"/>
        </w:rPr>
        <w:t>studenoga</w:t>
      </w:r>
      <w:r w:rsidRPr="00B65459">
        <w:rPr>
          <w:rFonts w:cs="Arial"/>
        </w:rPr>
        <w:t xml:space="preserve"> 2017. godine  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020F9F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020F9F" w:rsidRPr="00020F9F">
        <w:rPr>
          <w:rFonts w:cs="Arial"/>
          <w:b/>
        </w:rPr>
        <w:t>M - GRAD jednostavno društvo s ograničenom odgovornošću za građevinu, Rijeka, Ružićeva 1, OIB 03184459918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296094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500E2D">
        <w:t>Josip Čičak, Viškovo, Gornji Jugi 15č, OIB 31906931348</w:t>
      </w:r>
      <w:r w:rsidR="0080145E" w:rsidRPr="00296094">
        <w:t xml:space="preserve">. </w:t>
      </w:r>
      <w:r w:rsidRPr="00296094">
        <w:t xml:space="preserve"> 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500E2D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16. siječnja 2018</w:t>
      </w:r>
      <w:r w:rsidR="00367E18">
        <w:rPr>
          <w:b/>
          <w:bCs/>
        </w:rPr>
        <w:t xml:space="preserve">. godine u </w:t>
      </w:r>
      <w:r>
        <w:rPr>
          <w:b/>
          <w:bCs/>
        </w:rPr>
        <w:t>11</w:t>
      </w:r>
      <w:r w:rsidR="00BF24A6" w:rsidRPr="00BF24A6">
        <w:rPr>
          <w:b/>
          <w:bCs/>
        </w:rPr>
        <w:t>:</w:t>
      </w:r>
      <w:r w:rsidR="00020F9F">
        <w:rPr>
          <w:b/>
          <w:bCs/>
        </w:rPr>
        <w:t>30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500E2D">
        <w:t>30. lipnja</w:t>
      </w:r>
      <w:r>
        <w:t xml:space="preserve"> 2017. godine prijedlog za otvaranje stečajnog postupka nad dužnikom </w:t>
      </w:r>
      <w:r w:rsidR="00020F9F" w:rsidRPr="00020F9F">
        <w:rPr>
          <w:b/>
        </w:rPr>
        <w:t>M - GRAD jednostavno društvo s ograničenom odgovornošću za građevinu, Rijeka, Ružićeva 1, OIB 03184459918</w:t>
      </w:r>
      <w:r w:rsidR="00500E2D" w:rsidRPr="00500E2D">
        <w:rPr>
          <w:b/>
        </w:rPr>
        <w:t xml:space="preserve"> </w:t>
      </w:r>
      <w:r>
        <w:t xml:space="preserve">(dalje: dužnik) temeljem čl.110. st.1. Stečajnog zakona (Narodne novine, broj 71/15, dalje: SZ-a). </w:t>
      </w:r>
    </w:p>
    <w:p w:rsidRDefault="00B65459" w:rsidP="00B65459" w:rsidR="00B65459">
      <w:pPr>
        <w:jc w:val="both"/>
      </w:pPr>
      <w:r>
        <w:tab/>
        <w:t xml:space="preserve">Predlagatelj je u prijedlogu naveo da dužnik na dan </w:t>
      </w:r>
      <w:r w:rsidR="00020F9F">
        <w:t>14</w:t>
      </w:r>
      <w:r w:rsidR="00500E2D">
        <w:t>. lipnja</w:t>
      </w:r>
      <w:r>
        <w:t xml:space="preserve"> 2017. godine u Očevidniku redoslijeda osnova za plaćanje ima evidentirane neizvršene osnove za plaćanje u neprekinutom razdoblju od 120 dana u ukupnom iznosu od </w:t>
      </w:r>
      <w:r w:rsidR="00020F9F">
        <w:t>43.982,44</w:t>
      </w:r>
      <w:r>
        <w:t xml:space="preserve"> kn u koji iznos je uračunata i kamata i naknada Financijske agencije za provedbe ovrhe, da dužnik ima</w:t>
      </w:r>
      <w:r w:rsidR="00B64195">
        <w:t xml:space="preserve"> </w:t>
      </w:r>
      <w:r w:rsidR="005867FD">
        <w:t>jednog</w:t>
      </w:r>
      <w:r>
        <w:t xml:space="preserve"> zaposlenika, te dostavila potvrdu o neizvršenim osnovama za plaćanje iz koje proizlazi da dužnik na dan </w:t>
      </w:r>
      <w:r w:rsidR="00500E2D">
        <w:t>26</w:t>
      </w:r>
      <w:r w:rsidR="00B64195">
        <w:t>. listopada</w:t>
      </w:r>
      <w:r>
        <w:t xml:space="preserve"> 2017. godine ima evidentirane neizvršene osnove za plaćanje u neprekinutom razdoblju od </w:t>
      </w:r>
      <w:r w:rsidR="00020F9F">
        <w:t>253</w:t>
      </w:r>
      <w:r w:rsidR="00B64195">
        <w:t xml:space="preserve"> </w:t>
      </w:r>
      <w:r>
        <w:t>dana.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B65459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st.2. istog članka, sud može zaključkom narediti dužniku, odnosno osobi ovlaštenoj za zastupanje dužnika po zakonu da u određenom roku preda sudu izviješće o financijsko – gospodarskom stanju dužnika.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dužnika, valjalo je, temeljem čl.117. st.1. i 2. SZ-a odlučiti kao u točki I. zaključka.</w:t>
      </w:r>
      <w:r w:rsidR="00722C92" w:rsidRPr="00DA66D5">
        <w:tab/>
      </w:r>
    </w:p>
    <w:p w:rsidRDefault="00500E2D" w:rsidP="00B65459" w:rsidR="00B65459">
      <w:pPr>
        <w:jc w:val="both"/>
      </w:pPr>
      <w:r>
        <w:tab/>
        <w:t>Privremeni stečajni upravitelj imenovan je temeljem čl.85. st.1. SZ-a.</w:t>
      </w:r>
    </w:p>
    <w:p w:rsidRDefault="00500E2D" w:rsidP="00B65459" w:rsidR="00500E2D">
      <w:pPr>
        <w:jc w:val="both"/>
      </w:pPr>
    </w:p>
    <w:p w:rsidRDefault="001704C1" w:rsidR="00722C92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B64195">
        <w:rPr>
          <w:b/>
        </w:rPr>
        <w:t>20</w:t>
      </w:r>
      <w:r w:rsidR="00B65459">
        <w:rPr>
          <w:b/>
        </w:rPr>
        <w:t xml:space="preserve">. </w:t>
      </w:r>
      <w:r w:rsidR="00500E2D">
        <w:rPr>
          <w:b/>
        </w:rPr>
        <w:t>studenoga</w:t>
      </w:r>
      <w:r w:rsidR="00077611">
        <w:rPr>
          <w:b/>
        </w:rPr>
        <w:t xml:space="preserve">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891B5A" w:rsidP="00016072" w:rsidR="00722C92" w:rsidRPr="00016072">
      <w:pPr>
        <w:ind w:left="2160"/>
        <w:jc w:val="right"/>
        <w:rPr>
          <w:b/>
        </w:rPr>
      </w:pPr>
      <w:r>
        <w:rPr>
          <w:b/>
        </w:rPr>
        <w:t xml:space="preserve"> </w:t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="00722C92" w:rsidRPr="00ED5721">
        <w:rPr>
          <w:b/>
        </w:rPr>
        <w:t xml:space="preserve"> </w:t>
      </w:r>
      <w:r w:rsidR="004C57B3">
        <w:rPr>
          <w:b/>
        </w:rPr>
        <w:t>S</w:t>
      </w:r>
      <w:r w:rsidR="00722C92" w:rsidRPr="00016072">
        <w:rPr>
          <w:b/>
        </w:rPr>
        <w:t>udac</w:t>
      </w:r>
    </w:p>
    <w:p w:rsidRDefault="00722C92" w:rsidP="007C58C5" w:rsidR="0027230F" w:rsidRPr="004E613C">
      <w:pPr>
        <w:ind w:firstLine="708" w:left="1416"/>
        <w:jc w:val="right"/>
        <w:rPr>
          <w:sz w:val="32"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27230F">
        <w:rPr>
          <w:b/>
        </w:rPr>
        <w:t xml:space="preserve"> </w:t>
      </w:r>
      <w:r w:rsidR="00E50421">
        <w:t xml:space="preserve"> </w:t>
      </w:r>
      <w:r w:rsidR="007C58C5">
        <w:t xml:space="preserve"> </w:t>
      </w:r>
    </w:p>
    <w:p w:rsidRDefault="00F9757A" w:rsidP="001A5F3A" w:rsidR="00F9757A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  <w:r w:rsidR="00A71F87">
        <w:rPr>
          <w:sz w:val="20"/>
          <w:szCs w:val="20"/>
        </w:rPr>
        <w:t xml:space="preserve"> </w:t>
      </w:r>
    </w:p>
    <w:p w:rsidRDefault="005436EC" w:rsidP="00500E2D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zastupniku dužnika po zakonu</w:t>
      </w:r>
      <w:r w:rsidR="00B65459">
        <w:rPr>
          <w:sz w:val="20"/>
          <w:szCs w:val="20"/>
        </w:rPr>
        <w:t xml:space="preserve"> </w:t>
      </w:r>
      <w:r w:rsidR="00020F9F">
        <w:rPr>
          <w:sz w:val="20"/>
          <w:szCs w:val="20"/>
        </w:rPr>
        <w:t>Danijel Mikulić, Kraljevica</w:t>
      </w:r>
      <w:r w:rsidR="00500E2D" w:rsidRPr="00500E2D">
        <w:rPr>
          <w:sz w:val="20"/>
          <w:szCs w:val="20"/>
        </w:rPr>
        <w:t xml:space="preserve">, </w:t>
      </w:r>
      <w:r w:rsidR="00C37971">
        <w:rPr>
          <w:sz w:val="20"/>
          <w:szCs w:val="20"/>
        </w:rPr>
        <w:t>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FINA </w:t>
      </w:r>
      <w:r w:rsidR="00A71F87">
        <w:rPr>
          <w:sz w:val="20"/>
          <w:szCs w:val="20"/>
        </w:rPr>
        <w:t>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A71F87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  <w:r w:rsidR="00A71F87">
        <w:rPr>
          <w:sz w:val="20"/>
          <w:szCs w:val="20"/>
        </w:rPr>
        <w:t xml:space="preserve"> sudova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17075B">
        <w:rPr>
          <w:sz w:val="20"/>
          <w:szCs w:val="20"/>
        </w:rPr>
        <w:t xml:space="preserve"> elektronski </w:t>
      </w:r>
    </w:p>
    <w:p w:rsidRDefault="00B65459" w:rsidP="00B65459" w:rsidR="00B65459" w:rsidRPr="00ED5721">
      <w:pPr>
        <w:ind w:left="720"/>
        <w:jc w:val="both"/>
        <w:rPr>
          <w:sz w:val="20"/>
          <w:szCs w:val="20"/>
        </w:rPr>
      </w:pPr>
    </w:p>
    <w:p w:rsidRDefault="00344D37" w:rsidP="00C616C1" w:rsidR="00C616C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B64195">
        <w:rPr>
          <w:sz w:val="20"/>
          <w:szCs w:val="20"/>
        </w:rPr>
        <w:t>20</w:t>
      </w:r>
      <w:r w:rsidR="00B65459">
        <w:rPr>
          <w:sz w:val="20"/>
          <w:szCs w:val="20"/>
        </w:rPr>
        <w:t>.</w:t>
      </w:r>
      <w:r w:rsidR="00500E2D">
        <w:rPr>
          <w:sz w:val="20"/>
          <w:szCs w:val="20"/>
        </w:rPr>
        <w:t>11</w:t>
      </w:r>
      <w:r w:rsidR="00077611">
        <w:rPr>
          <w:sz w:val="20"/>
          <w:szCs w:val="20"/>
        </w:rPr>
        <w:t>.2017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D038A4" w:rsidP="00C616C1" w:rsidR="00D038A4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38A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020F9F">
      <w:t>404</w:t>
    </w:r>
    <w:r w:rsidR="00031E1A">
      <w:t>/17-</w:t>
    </w:r>
    <w:r w:rsidR="00020F9F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0F9F"/>
    <w:rsid w:val="000257A2"/>
    <w:rsid w:val="00031E1A"/>
    <w:rsid w:val="0003550E"/>
    <w:rsid w:val="000673BD"/>
    <w:rsid w:val="000713C5"/>
    <w:rsid w:val="00077611"/>
    <w:rsid w:val="000865A5"/>
    <w:rsid w:val="000C4209"/>
    <w:rsid w:val="000D429D"/>
    <w:rsid w:val="000F4EC2"/>
    <w:rsid w:val="00113914"/>
    <w:rsid w:val="00131834"/>
    <w:rsid w:val="001704C1"/>
    <w:rsid w:val="0017075B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70CAB"/>
    <w:rsid w:val="0027230F"/>
    <w:rsid w:val="002845BA"/>
    <w:rsid w:val="00296094"/>
    <w:rsid w:val="002A6B0C"/>
    <w:rsid w:val="00321827"/>
    <w:rsid w:val="00344D37"/>
    <w:rsid w:val="0036495B"/>
    <w:rsid w:val="00367E18"/>
    <w:rsid w:val="00384432"/>
    <w:rsid w:val="003859A7"/>
    <w:rsid w:val="003A60E3"/>
    <w:rsid w:val="003B2388"/>
    <w:rsid w:val="003D43CB"/>
    <w:rsid w:val="003F3E25"/>
    <w:rsid w:val="00401A09"/>
    <w:rsid w:val="004435FE"/>
    <w:rsid w:val="00447210"/>
    <w:rsid w:val="00454272"/>
    <w:rsid w:val="004C57B3"/>
    <w:rsid w:val="004E180B"/>
    <w:rsid w:val="004E2785"/>
    <w:rsid w:val="004E613C"/>
    <w:rsid w:val="00500E2D"/>
    <w:rsid w:val="00537A36"/>
    <w:rsid w:val="005436EC"/>
    <w:rsid w:val="00561A74"/>
    <w:rsid w:val="00573792"/>
    <w:rsid w:val="005867FD"/>
    <w:rsid w:val="0061436B"/>
    <w:rsid w:val="0064379B"/>
    <w:rsid w:val="00652A84"/>
    <w:rsid w:val="0066796C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B6C2F"/>
    <w:rsid w:val="007C58C5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85ECD"/>
    <w:rsid w:val="00891B5A"/>
    <w:rsid w:val="008E181E"/>
    <w:rsid w:val="00902968"/>
    <w:rsid w:val="00945219"/>
    <w:rsid w:val="009B219F"/>
    <w:rsid w:val="009B744A"/>
    <w:rsid w:val="00A46343"/>
    <w:rsid w:val="00A61CD8"/>
    <w:rsid w:val="00A63D14"/>
    <w:rsid w:val="00A71F87"/>
    <w:rsid w:val="00AA2E5E"/>
    <w:rsid w:val="00AB559F"/>
    <w:rsid w:val="00B12EF7"/>
    <w:rsid w:val="00B1315C"/>
    <w:rsid w:val="00B20466"/>
    <w:rsid w:val="00B21DA4"/>
    <w:rsid w:val="00B64195"/>
    <w:rsid w:val="00B65459"/>
    <w:rsid w:val="00B67AA0"/>
    <w:rsid w:val="00B87751"/>
    <w:rsid w:val="00B97064"/>
    <w:rsid w:val="00BA0ECF"/>
    <w:rsid w:val="00BA4F91"/>
    <w:rsid w:val="00BD077D"/>
    <w:rsid w:val="00BF0D80"/>
    <w:rsid w:val="00BF24A6"/>
    <w:rsid w:val="00BF631C"/>
    <w:rsid w:val="00BF7669"/>
    <w:rsid w:val="00C37971"/>
    <w:rsid w:val="00C5250F"/>
    <w:rsid w:val="00C528AD"/>
    <w:rsid w:val="00C616C1"/>
    <w:rsid w:val="00C86CBE"/>
    <w:rsid w:val="00C87349"/>
    <w:rsid w:val="00CB53EC"/>
    <w:rsid w:val="00CD53BB"/>
    <w:rsid w:val="00D038A4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50421"/>
    <w:rsid w:val="00E90E71"/>
    <w:rsid w:val="00EA07A8"/>
    <w:rsid w:val="00EA1F55"/>
    <w:rsid w:val="00EA2582"/>
    <w:rsid w:val="00EB5F77"/>
    <w:rsid w:val="00EC1FDC"/>
    <w:rsid w:val="00ED5721"/>
    <w:rsid w:val="00F016A5"/>
    <w:rsid w:val="00F44721"/>
    <w:rsid w:val="00F74703"/>
    <w:rsid w:val="00F80AC3"/>
    <w:rsid w:val="00F9757A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38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8A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8A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8A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8A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38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8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8A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8A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8A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St-404/2017</izvorni_sadrzaj>
    <derivirana_varijabla naziv="DomainObject.Predmet.OznakaBroj_1">St-404/2017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- GRAD j.d.o.o.</izvorni_sadrzaj>
    <derivirana_varijabla naziv="DomainObject.Predmet.ProtustrankaFormated_1">  M - GRAD j.d.o.o.</derivirana_varijabla>
  </DomainObject.Predmet.ProtustrankaFormated>
  <DomainObject.Predmet.ProtustrankaFormatedOIB>
    <izvorni_sadrzaj>  M - GRAD j.d.o.o., OIB 81546224538</izvorni_sadrzaj>
    <derivirana_varijabla naziv="DomainObject.Predmet.ProtustrankaFormatedOIB_1">  M - GRAD j.d.o.o., OIB 81546224538</derivirana_varijabla>
  </DomainObject.Predmet.ProtustrankaFormatedOIB>
  <DomainObject.Predmet.ProtustrankaFormatedWithAdress>
    <izvorni_sadrzaj> M - GRAD j.d.o.o., Ružićeva 1, 51000 Rijeka</izvorni_sadrzaj>
    <derivirana_varijabla naziv="DomainObject.Predmet.ProtustrankaFormatedWithAdress_1"> M - GRAD j.d.o.o., Ružićeva 1, 51000 Rijeka</derivirana_varijabla>
  </DomainObject.Predmet.ProtustrankaFormatedWithAdress>
  <DomainObject.Predmet.ProtustrankaFormatedWithAdressOIB>
    <izvorni_sadrzaj> M - GRAD j.d.o.o., OIB 81546224538, Ružićeva 1, 51000 Rijeka</izvorni_sadrzaj>
    <derivirana_varijabla naziv="DomainObject.Predmet.ProtustrankaFormatedWithAdressOIB_1"> M - GRAD j.d.o.o., OIB 81546224538, Ružićeva 1, 51000 Rijeka</derivirana_varijabla>
  </DomainObject.Predmet.ProtustrankaFormatedWithAdressOIB>
  <DomainObject.Predmet.ProtustrankaWithAdress>
    <izvorni_sadrzaj>M - GRAD j.d.o.o. Ružićeva 1, 51000 Rijeka</izvorni_sadrzaj>
    <derivirana_varijabla naziv="DomainObject.Predmet.ProtustrankaWithAdress_1">M - GRAD j.d.o.o. Ružićeva 1, 51000 Rijeka</derivirana_varijabla>
  </DomainObject.Predmet.ProtustrankaWithAdress>
  <DomainObject.Predmet.ProtustrankaWithAdressOIB>
    <izvorni_sadrzaj>M - GRAD j.d.o.o., OIB 81546224538, Ružićeva 1, 51000 Rijeka</izvorni_sadrzaj>
    <derivirana_varijabla naziv="DomainObject.Predmet.ProtustrankaWithAdressOIB_1">M - GRAD j.d.o.o., OIB 81546224538, Ružićeva 1, 51000 Rijeka</derivirana_varijabla>
  </DomainObject.Predmet.ProtustrankaWithAdressOIB>
  <DomainObject.Predmet.ProtustrankaNazivFormated>
    <izvorni_sadrzaj>M - GRAD j.d.o.o.</izvorni_sadrzaj>
    <derivirana_varijabla naziv="DomainObject.Predmet.ProtustrankaNazivFormated_1">M - GRAD j.d.o.o.</derivirana_varijabla>
  </DomainObject.Predmet.ProtustrankaNazivFormated>
  <DomainObject.Predmet.ProtustrankaNazivFormatedOIB>
    <izvorni_sadrzaj>M - GRAD j.d.o.o., OIB 81546224538</izvorni_sadrzaj>
    <derivirana_varijabla naziv="DomainObject.Predmet.ProtustrankaNazivFormatedOIB_1">M - GRAD j.d.o.o., OIB 81546224538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 - GRAD j.d.o.o.</item>
    </izvorni_sadrzaj>
    <derivirana_varijabla naziv="DomainObject.Predmet.ProtuStrankaListFormated_1">
      <item>M - GRAD j.d.o.o.</item>
    </derivirana_varijabla>
  </DomainObject.Predmet.ProtuStrankaListFormated>
  <DomainObject.Predmet.ProtuStrankaListFormatedOIB>
    <izvorni_sadrzaj>
      <item>M - GRAD j.d.o.o., OIB 81546224538</item>
    </izvorni_sadrzaj>
    <derivirana_varijabla naziv="DomainObject.Predmet.ProtuStrankaListFormatedOIB_1">
      <item>M - GRAD j.d.o.o., OIB 81546224538</item>
    </derivirana_varijabla>
  </DomainObject.Predmet.ProtuStrankaListFormatedOIB>
  <DomainObject.Predmet.ProtuStrankaListFormatedWithAdress>
    <izvorni_sadrzaj>
      <item>M - GRAD j.d.o.o., Ružićeva 1, 51000 Rijeka</item>
    </izvorni_sadrzaj>
    <derivirana_varijabla naziv="DomainObject.Predmet.ProtuStrankaListFormatedWithAdress_1">
      <item>M - GRAD j.d.o.o., Ružićeva 1, 51000 Rijeka</item>
    </derivirana_varijabla>
  </DomainObject.Predmet.ProtuStrankaListFormatedWithAdress>
  <DomainObject.Predmet.ProtuStrankaListFormatedWithAdressOIB>
    <izvorni_sadrzaj>
      <item>M - GRAD j.d.o.o., OIB 81546224538, Ružićeva 1, 51000 Rijeka</item>
    </izvorni_sadrzaj>
    <derivirana_varijabla naziv="DomainObject.Predmet.ProtuStrankaListFormatedWithAdressOIB_1">
      <item>M - GRAD j.d.o.o., OIB 81546224538, Ružićeva 1, 51000 Rijeka</item>
    </derivirana_varijabla>
  </DomainObject.Predmet.ProtuStrankaListFormatedWithAdressOIB>
  <DomainObject.Predmet.ProtuStrankaListNazivFormated>
    <izvorni_sadrzaj>
      <item>M - GRAD j.d.o.o.</item>
    </izvorni_sadrzaj>
    <derivirana_varijabla naziv="DomainObject.Predmet.ProtuStrankaListNazivFormated_1">
      <item>M - GRAD j.d.o.o.</item>
    </derivirana_varijabla>
  </DomainObject.Predmet.ProtuStrankaListNazivFormated>
  <DomainObject.Predmet.ProtuStrankaListNazivFormatedOIB>
    <izvorni_sadrzaj>
      <item>M - GRAD j.d.o.o., OIB 81546224538</item>
    </izvorni_sadrzaj>
    <derivirana_varijabla naziv="DomainObject.Predmet.ProtuStrankaListNazivFormatedOIB_1">
      <item>M - GRAD j.d.o.o., OIB 81546224538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 - GRAD j.d.o.o.</izvorni_sadrzaj>
    <derivirana_varijabla naziv="DomainObject.Predmet.ProtustrankaIDrugi_1">M - GRAD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 - GRAD j.d.o.o., OIB 81546224538, Ružićeva 1, 51000 Rijeka</izvorni_sadrzaj>
    <derivirana_varijabla naziv="DomainObject.Predmet.ProtustrankaIDrugiAdressOIB_1">M - GRAD j.d.o.o., OIB 81546224538, Ružićeva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 - GRAD j.d.o.o.</item>
    </izvorni_sadrzaj>
    <derivirana_varijabla naziv="DomainObject.Predmet.SudioniciListNaziv_1">
      <item>FINA  Rijeka</item>
      <item>M - GRAD j.d.o.o.</item>
    </derivirana_varijabla>
  </DomainObject.Predmet.SudioniciListNaziv>
  <DomainObject.Predmet.SudioniciListAdressOIB>
    <izvorni_sadrzaj>
      <item>FINA  Rijeka, OIB 85821130368, Frana Kurelca 8,51000 Rijeka</item>
      <item>M - GRAD j.d.o.o., OIB 81546224538, Ružićeva 1,51000 Rijeka</item>
    </izvorni_sadrzaj>
    <derivirana_varijabla naziv="DomainObject.Predmet.SudioniciListAdressOIB_1">
      <item>FINA  Rijeka, OIB 85821130368, Frana Kurelca 8,51000 Rijeka</item>
      <item>M - GRAD j.d.o.o., OIB 81546224538, Ružićeva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81546224538</item>
    </izvorni_sadrzaj>
    <derivirana_varijabla naziv="DomainObject.Predmet.SudioniciListNazivOIB_1">
      <item>, OIB 85821130368</item>
      <item>, OIB 81546224538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287FFE-259D-44B2-9E49-BE0C375B7F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664</properties:Words>
  <properties:Characters>3719</properties:Characters>
  <properties:Lines>98</properties:Lines>
  <properties:Paragraphs>45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2017-11-20T09:14:00Z</dcterms:created>
  <dc:creator>stecaj</dc:creator>
  <cp:lastModifiedBy>Jasna Radulović</cp:lastModifiedBy>
  <cp:lastPrinted>2017-11-20T09:15:00Z</cp:lastPrinted>
  <dcterms:modified xmlns:xsi="http://www.w3.org/2001/XMLSchema-instance" xsi:type="dcterms:W3CDTF">2017-11-20T09:17:00Z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