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6a09" w14:paraId="fba6a09" w:rsidRDefault="003A5F89" w:rsidP="003A5F89" w:rsidR="003A5F89" w:rsidRPr="003A5F89">
      <w:pPr>
        <w15:collapsed w:val="false"/>
      </w:pPr>
      <w:bookmarkStart w:name="_GoBack" w:id="0"/>
      <w:bookmarkEnd w:id="0"/>
      <w:r w:rsidRPr="003A5F89">
        <w:rPr>
          <w:noProof/>
        </w:rPr>
        <w:drawing>
          <wp:inline distR="0" distL="0" distB="0" distT="0">
            <wp:extent cy="609600" cx="488950"/>
            <wp:effectExtent b="0" r="6350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5F89" w:rsidP="003A5F89" w:rsidR="003A5F89" w:rsidRPr="003A5F89">
      <w:r w:rsidRPr="003A5F89">
        <w:t>Republika Hrvatska</w:t>
      </w:r>
    </w:p>
    <w:p w:rsidRDefault="003A5F89" w:rsidP="003A5F89" w:rsidR="003A5F89" w:rsidRPr="003A5F89">
      <w:r w:rsidRPr="003A5F89">
        <w:t>Trgovački sud u Osijeku</w:t>
      </w:r>
    </w:p>
    <w:p w:rsidRDefault="003A5F89" w:rsidP="003A5F89" w:rsidR="003A5F89" w:rsidRPr="003A5F89">
      <w:r w:rsidRPr="003A5F89">
        <w:t>Osijek, Zagrebačka 2</w:t>
      </w:r>
    </w:p>
    <w:p w:rsidRDefault="003A5F89" w:rsidP="003A5F89" w:rsidR="003A5F89" w:rsidRPr="003A5F89"/>
    <w:p w:rsidRDefault="003A5F89" w:rsidP="003A5F89" w:rsidR="003A5F89" w:rsidRPr="003A5F89">
      <w:pPr>
        <w:jc w:val="right"/>
      </w:pPr>
      <w:r w:rsidRPr="003A5F89">
        <w:t>Poslovni broj: 10 St-1131/17-29</w:t>
      </w:r>
    </w:p>
    <w:p w:rsidRDefault="003A5F89" w:rsidP="003A5F89" w:rsidR="003A5F89" w:rsidRPr="003A5F89">
      <w:pPr>
        <w:jc w:val="both"/>
      </w:pPr>
    </w:p>
    <w:p w:rsidRDefault="003A5F89" w:rsidP="003A5F89" w:rsidR="003A5F89" w:rsidRPr="003A5F89">
      <w:pPr>
        <w:jc w:val="both"/>
      </w:pPr>
    </w:p>
    <w:p w:rsidRDefault="003A5F89" w:rsidP="003A5F89" w:rsidR="003A5F89" w:rsidRPr="003A5F89">
      <w:pPr>
        <w:jc w:val="both"/>
      </w:pPr>
    </w:p>
    <w:p w:rsidRDefault="003A5F89" w:rsidP="003A5F89" w:rsidR="003A5F89" w:rsidRPr="003A5F89">
      <w:pPr>
        <w:jc w:val="center"/>
      </w:pPr>
      <w:r w:rsidRPr="003A5F89">
        <w:t xml:space="preserve">   R E P U B L I K A  H R V A T S K A</w:t>
      </w:r>
    </w:p>
    <w:p w:rsidRDefault="003A5F89" w:rsidP="003A5F89" w:rsidR="003A5F89" w:rsidRPr="003A5F89"/>
    <w:p w:rsidRDefault="003A5F89" w:rsidP="003A5F89" w:rsidR="003A5F89" w:rsidRPr="003A5F89">
      <w:pPr>
        <w:jc w:val="center"/>
      </w:pPr>
      <w:r w:rsidRPr="003A5F89">
        <w:t xml:space="preserve">R J E Š E N J E </w:t>
      </w:r>
    </w:p>
    <w:p w:rsidRDefault="003A5F89" w:rsidP="003A5F89" w:rsidR="003A5F89" w:rsidRPr="003A5F89">
      <w:pPr>
        <w:jc w:val="center"/>
        <w:rPr>
          <w:b/>
          <w:bCs/>
        </w:rPr>
      </w:pPr>
    </w:p>
    <w:p w:rsidRDefault="003A5F89" w:rsidP="003A5F89" w:rsidR="003A5F89" w:rsidRPr="003A5F89">
      <w:pPr>
        <w:rPr>
          <w:b/>
          <w:bCs/>
        </w:rPr>
      </w:pPr>
    </w:p>
    <w:p w:rsidRDefault="003A5F89" w:rsidP="003A5F89" w:rsidR="003A5F89" w:rsidRPr="003A5F89">
      <w:pPr>
        <w:jc w:val="both"/>
      </w:pPr>
      <w:r w:rsidRPr="003A5F89">
        <w:tab/>
        <w:t xml:space="preserve">Trgovački sud u Osijeku, po sucu mr. sc. Mirjana Baran, kao stečajnom sucu, povodom prijedloga Financijske agencije, OIB: 85821130368, RC Zagreb, Podružnica Zagreb, Svibanjskih žrtava 1995. broj 1, nad dužnikom : DIGITEL KOMUNIKACIJE d.o.o. OIB: 83396107694, MBS: 080527262 Zagreb, </w:t>
      </w:r>
      <w:proofErr w:type="spellStart"/>
      <w:r w:rsidRPr="003A5F89">
        <w:t>Heinzelova</w:t>
      </w:r>
      <w:proofErr w:type="spellEnd"/>
      <w:r w:rsidRPr="003A5F89">
        <w:t xml:space="preserve"> 62/A, dana 6. lipnja 2018.</w:t>
      </w:r>
    </w:p>
    <w:p w:rsidRDefault="003A5F89" w:rsidP="003A5F89" w:rsidR="003A5F89" w:rsidRPr="003A5F89">
      <w:pPr>
        <w:jc w:val="both"/>
      </w:pPr>
    </w:p>
    <w:p w:rsidRDefault="003A5F89" w:rsidP="003A5F89" w:rsidR="003A5F89" w:rsidRPr="003A5F89">
      <w:pPr>
        <w:ind w:firstLine="708"/>
        <w:jc w:val="both"/>
      </w:pPr>
    </w:p>
    <w:p w:rsidRDefault="003A5F89" w:rsidP="003A5F89" w:rsidR="003A5F89" w:rsidRPr="003A5F89">
      <w:pPr>
        <w:ind w:firstLine="708"/>
        <w:jc w:val="center"/>
      </w:pPr>
      <w:r w:rsidRPr="003A5F89">
        <w:t>r i j e š i o   j e</w:t>
      </w:r>
    </w:p>
    <w:p w:rsidRDefault="003A5F89" w:rsidP="003A5F89" w:rsidR="003A5F89" w:rsidRPr="003A5F89">
      <w:pPr>
        <w:jc w:val="both"/>
      </w:pPr>
    </w:p>
    <w:p w:rsidRDefault="003A5F89" w:rsidP="003A5F89" w:rsidR="003A5F89" w:rsidRPr="003A5F89">
      <w:pPr>
        <w:numPr>
          <w:ilvl w:val="0"/>
          <w:numId w:val="19"/>
        </w:numPr>
        <w:tabs>
          <w:tab w:pos="0" w:val="num"/>
        </w:tabs>
        <w:spacing w:lineRule="auto" w:line="276" w:after="200"/>
        <w:ind w:firstLine="1485" w:left="0"/>
        <w:jc w:val="both"/>
      </w:pPr>
      <w:r w:rsidRPr="003A5F89">
        <w:t xml:space="preserve">Pozivaju se osobe koje imaju pravni interes da se provede stečajni postupak nad dužnikom DIGITEL KOMUNIKACIJE d.o.o. OIB: 83396107694, MBS: 080527262 Zagreb, </w:t>
      </w:r>
      <w:proofErr w:type="spellStart"/>
      <w:r w:rsidRPr="003A5F89">
        <w:t>Heinzelova</w:t>
      </w:r>
      <w:proofErr w:type="spellEnd"/>
      <w:r w:rsidRPr="003A5F89">
        <w:t xml:space="preserve"> 62/A, da u roku od 15 dana uplate na sudski depozit ovoga suda broj HR3123900011300000200 s pozivom na broj HR05 272-113117 kod Hrvatske poštanske banke iznos od 82.243,00 kn na ime predujma za pokriće troškova kako prethodnog, tako i otvorenog stečajnog postupka, te da u istom roku potvrdu o uplati dostave u sudski spis.</w:t>
      </w:r>
    </w:p>
    <w:p w:rsidRDefault="003A5F89" w:rsidP="003A5F89" w:rsidR="003A5F89" w:rsidRPr="003A5F89">
      <w:pPr>
        <w:ind w:left="1485"/>
        <w:jc w:val="both"/>
      </w:pPr>
    </w:p>
    <w:p w:rsidRDefault="003A5F89" w:rsidP="003A5F89" w:rsidR="003A5F89" w:rsidRPr="003A5F89">
      <w:pPr>
        <w:numPr>
          <w:ilvl w:val="0"/>
          <w:numId w:val="19"/>
        </w:numPr>
        <w:spacing w:lineRule="auto" w:line="276" w:after="200"/>
        <w:jc w:val="both"/>
      </w:pPr>
      <w:r w:rsidRPr="003A5F89">
        <w:t>Ovo rješenje će se objaviti na mrežnoj stranici e-Oglasna ploča sudova.</w:t>
      </w:r>
    </w:p>
    <w:p w:rsidRDefault="003A5F89" w:rsidP="003A5F89" w:rsidR="003A5F89" w:rsidRPr="003A5F89">
      <w:pPr>
        <w:ind w:left="1845"/>
        <w:jc w:val="both"/>
      </w:pPr>
    </w:p>
    <w:p w:rsidRDefault="003A5F89" w:rsidP="003A5F89" w:rsidR="003A5F89" w:rsidRPr="003A5F89">
      <w:pPr>
        <w:numPr>
          <w:ilvl w:val="0"/>
          <w:numId w:val="19"/>
        </w:numPr>
        <w:tabs>
          <w:tab w:pos="0" w:val="num"/>
        </w:tabs>
        <w:spacing w:lineRule="auto" w:line="276" w:after="200"/>
        <w:ind w:firstLine="1485" w:left="0"/>
        <w:jc w:val="both"/>
      </w:pPr>
      <w:r w:rsidRPr="003A5F89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3A5F89" w:rsidP="003A5F89" w:rsidR="003A5F89" w:rsidRPr="003A5F89">
      <w:pPr>
        <w:ind w:left="1845"/>
        <w:jc w:val="both"/>
      </w:pPr>
    </w:p>
    <w:p w:rsidRDefault="003A5F89" w:rsidP="003A5F89" w:rsidR="003A5F89" w:rsidRPr="003A5F89">
      <w:pPr>
        <w:numPr>
          <w:ilvl w:val="0"/>
          <w:numId w:val="19"/>
        </w:numPr>
        <w:tabs>
          <w:tab w:pos="0" w:val="num"/>
        </w:tabs>
        <w:spacing w:lineRule="auto" w:line="276" w:after="200"/>
        <w:ind w:firstLine="1485" w:left="0"/>
        <w:jc w:val="both"/>
      </w:pPr>
      <w:r w:rsidRPr="003A5F89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3A5F89" w:rsidP="003A5F89" w:rsidR="003A5F89" w:rsidRPr="003A5F89"/>
    <w:p w:rsidRDefault="003A5F89" w:rsidP="003A5F89" w:rsidR="003A5F89" w:rsidRPr="003A5F89"/>
    <w:p w:rsidRDefault="003A5F89" w:rsidP="003A5F89" w:rsidR="003A5F89" w:rsidRPr="003A5F89">
      <w:pPr>
        <w:keepNext/>
        <w:jc w:val="center"/>
        <w:outlineLvl w:val="0"/>
      </w:pPr>
      <w:r w:rsidRPr="003A5F89">
        <w:t>Obrazloženje</w:t>
      </w:r>
    </w:p>
    <w:p w:rsidRDefault="003A5F89" w:rsidP="003A5F89" w:rsidR="003A5F89" w:rsidRPr="003A5F89"/>
    <w:p w:rsidRDefault="003A5F89" w:rsidP="003A5F89" w:rsidR="003A5F89" w:rsidRPr="003A5F89">
      <w:pPr>
        <w:ind w:firstLine="1416"/>
        <w:jc w:val="both"/>
      </w:pPr>
      <w:r w:rsidRPr="003A5F89">
        <w:t xml:space="preserve">Predlagatelj FINA RC Zagreb, Podružnica Zagreb podnio je Trgovačkom sudu u Zagrebu 29. rujna 2016. na propisanom obrascu prijedlog za otvaranje stečajnog postupka nad dužnikom DIGITEL KOMUNIKACIJE d.o.o. OIB: 83396107694, MBS: 080527262 Zagreb, </w:t>
      </w:r>
      <w:proofErr w:type="spellStart"/>
      <w:r w:rsidRPr="003A5F89">
        <w:t>Heinzelova</w:t>
      </w:r>
      <w:proofErr w:type="spellEnd"/>
      <w:r w:rsidRPr="003A5F89">
        <w:t xml:space="preserve"> 62/A.</w:t>
      </w:r>
    </w:p>
    <w:p w:rsidRDefault="003A5F89" w:rsidP="003A5F89" w:rsidR="003A5F89" w:rsidRPr="003A5F89">
      <w:pPr>
        <w:jc w:val="both"/>
      </w:pPr>
    </w:p>
    <w:p w:rsidRDefault="003A5F89" w:rsidP="003A5F89" w:rsidR="003A5F89" w:rsidRPr="003A5F89">
      <w:pPr>
        <w:jc w:val="both"/>
      </w:pPr>
      <w:r w:rsidRPr="003A5F89">
        <w:tab/>
      </w:r>
      <w:r w:rsidRPr="003A5F89">
        <w:tab/>
        <w:t>Na temelju rješenja Visokog trgovačkog suda RH broj Su-525/17-10 od 26. lipnja 2017. navedeni spis je ustupljen Trgovačkom sudu u Osijeku na daljnje postupanje.</w:t>
      </w:r>
    </w:p>
    <w:p w:rsidRDefault="003A5F89" w:rsidP="003A5F89" w:rsidR="003A5F89" w:rsidRPr="003A5F89">
      <w:pPr>
        <w:jc w:val="both"/>
      </w:pPr>
    </w:p>
    <w:p w:rsidRDefault="003A5F89" w:rsidP="003A5F89" w:rsidR="003A5F89" w:rsidRPr="003A5F89">
      <w:pPr>
        <w:ind w:firstLine="1416"/>
        <w:jc w:val="both"/>
      </w:pPr>
      <w:r w:rsidRPr="003A5F89">
        <w:t>U prijedlogu FINA navodi da dužnik na dan 2. rujna 2016. u Očevidniku redoslijeda osnova za plaćanje ima evidentirane neizvršene osnove za plaćanje u neprekinutom razdoblju od 120 dana u ukupnom iznosu od 13.253.942,52 kn u koji iznos je uračunata kamata i naknada FINE za provedbu ovrhe na novčanim sredstvima te da dužnik ima 1 zaposlenika.</w:t>
      </w:r>
    </w:p>
    <w:p w:rsidRDefault="003A5F89" w:rsidP="003A5F89" w:rsidR="003A5F89" w:rsidRPr="003A5F89">
      <w:pPr>
        <w:jc w:val="both"/>
      </w:pPr>
    </w:p>
    <w:p w:rsidRDefault="003A5F89" w:rsidP="003A5F89" w:rsidR="003A5F89" w:rsidRPr="003A5F89">
      <w:pPr>
        <w:jc w:val="both"/>
      </w:pPr>
      <w:r w:rsidRPr="003A5F89">
        <w:tab/>
      </w:r>
      <w:r w:rsidRPr="003A5F89">
        <w:tab/>
        <w:t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 u smislu odredbe članka 123. i 128. stavak 1. SZ-a.</w:t>
      </w:r>
    </w:p>
    <w:p w:rsidRDefault="003A5F89" w:rsidP="003A5F89" w:rsidR="003A5F89" w:rsidRPr="003A5F89">
      <w:pPr>
        <w:jc w:val="both"/>
      </w:pPr>
      <w:r w:rsidRPr="003A5F89">
        <w:tab/>
      </w:r>
      <w:r w:rsidRPr="003A5F89">
        <w:tab/>
        <w:t xml:space="preserve">Na ročištu radi izjašnjenja o prijedlogu za otvaranje stečajnog postupka i radi rasprave o uvjetima za otvaranje stečajnog postupka nad dužnikom, održanom 10. travnja, te 6. lipnja 2018., privremeni stečajni upravitelj je izložio svoje pisano izvješće od 4. travnja 2018. a koje preleži na listu 29-40 spisa te je sud izvršio uvid u dokumentaciju u spisu i utvrdio da kod stečajnog dužnika postoje stečajni razlozi predviđeni člankom 5. SZ-a jer je utvrđeno da je dužnik nelikvidan i nesposoban za plaćanje. </w:t>
      </w:r>
    </w:p>
    <w:p w:rsidRDefault="003A5F89" w:rsidP="003A5F89" w:rsidR="003A5F89" w:rsidRPr="003A5F89">
      <w:pPr>
        <w:jc w:val="both"/>
      </w:pPr>
    </w:p>
    <w:p w:rsidRDefault="003A5F89" w:rsidP="003A5F89" w:rsidR="003A5F89" w:rsidRPr="003A5F89">
      <w:pPr>
        <w:jc w:val="both"/>
      </w:pPr>
      <w:r w:rsidRPr="003A5F89">
        <w:tab/>
      </w:r>
      <w:r w:rsidRPr="003A5F89">
        <w:tab/>
        <w:t>Kako dužnik nema imovine koja bi ušla u stečajnu masu i iz koje bi se mogli namiriti troškovi stečajnog postupka,odlučeno je kao u izreci ovoga rješenja, a na temelju odredbe članka 132. stavak 1. SZ-a te je sud pozvao osobe koje imaju pravni interes za provedbom stečajnog postupka da u roku od 15 dana uplate predujam za namirenje troškova prethodnog i otvorenog stečajnog postupka u iznosu od 82.243,00 kn a koji uključuje troškove izrade pečata u iznosu od 150,00 kn, knjigovodstvene troškove za godinu dana u iznosu od 11.250,00 kn, nagradu stečajnom upravitelju u iznosu od 17.200,00 kn, trošak otvaranja, vođenja i zatvaranja žiro računa u iznosu od 1.450,00 kn, arhiviranje dokumentacije u iznosu od 3.000,00 kn, nagrada privremenom stečajnom upravitelju 16.125,00 kn, naknada FINI 460,00 kn, trošak poštarine u iznosu od 20,00 kn,</w:t>
      </w:r>
      <w:r>
        <w:t xml:space="preserve"> </w:t>
      </w:r>
      <w:r w:rsidRPr="003A5F89">
        <w:t>naknada FINI za podatke iz očevidnika u iznosu od 50,00 kn, pristojbe u iznosu od 18,00 kn, sudska pristojba za potvrdu iz zemljišnih knjiga 20,00 kn, ostali nepredvidivi troškovi u iznosu od 2.500,00 kn, te trošak parničnih postupaka u iznosu od 30.000,00 kn.</w:t>
      </w:r>
    </w:p>
    <w:p w:rsidRDefault="003A5F89" w:rsidP="003A5F89" w:rsidR="003A5F89" w:rsidRPr="003A5F89">
      <w:pPr>
        <w:jc w:val="both"/>
      </w:pPr>
    </w:p>
    <w:p w:rsidRDefault="003A5F89" w:rsidP="003A5F89" w:rsidR="003A5F89" w:rsidRPr="003A5F89">
      <w:pPr>
        <w:ind w:firstLine="720" w:left="696"/>
        <w:jc w:val="both"/>
      </w:pPr>
      <w:r w:rsidRPr="003A5F89">
        <w:t>Slijedom navedenoga odlučeno kao u izreci rješenja.</w:t>
      </w:r>
    </w:p>
    <w:p w:rsidRDefault="003A5F89" w:rsidP="003A5F89" w:rsidR="003A5F89" w:rsidRPr="003A5F89">
      <w:pPr>
        <w:spacing w:lineRule="atLeast" w:line="240"/>
        <w:jc w:val="both"/>
      </w:pPr>
      <w:r w:rsidRPr="003A5F89">
        <w:tab/>
        <w:t xml:space="preserve"> </w:t>
      </w:r>
    </w:p>
    <w:p w:rsidRDefault="003A5F89" w:rsidP="003A5F89" w:rsidR="003A5F89" w:rsidRPr="003A5F89">
      <w:pPr>
        <w:jc w:val="center"/>
      </w:pPr>
      <w:r w:rsidRPr="003A5F89">
        <w:t>U Osijeku 6. lipnja 2018.</w:t>
      </w:r>
    </w:p>
    <w:p w:rsidRDefault="003A5F89" w:rsidP="003A5F89" w:rsidR="003A5F89" w:rsidRPr="003A5F89">
      <w:pPr>
        <w:jc w:val="both"/>
      </w:pPr>
    </w:p>
    <w:p w:rsidRDefault="003A5F89" w:rsidP="003A5F89" w:rsidR="003A5F89" w:rsidRPr="003A5F89">
      <w:r w:rsidRPr="003A5F89">
        <w:t xml:space="preserve">      Zapisničar :</w:t>
      </w:r>
      <w:r w:rsidRPr="003A5F89">
        <w:tab/>
        <w:t xml:space="preserve"> </w:t>
      </w:r>
      <w:r w:rsidRPr="003A5F89">
        <w:tab/>
      </w:r>
      <w:r w:rsidRPr="003A5F89">
        <w:tab/>
      </w:r>
      <w:r w:rsidRPr="003A5F89">
        <w:tab/>
      </w:r>
      <w:r w:rsidRPr="003A5F89">
        <w:tab/>
      </w:r>
      <w:r w:rsidRPr="003A5F89">
        <w:tab/>
        <w:t xml:space="preserve">       Stečajna sutkinja</w:t>
      </w:r>
    </w:p>
    <w:p w:rsidRDefault="003A5F89" w:rsidP="003A5F89" w:rsidR="003A5F89" w:rsidRPr="003A5F89">
      <w:pPr>
        <w:rPr>
          <w:b/>
        </w:rPr>
      </w:pPr>
      <w:r w:rsidRPr="003A5F89">
        <w:t xml:space="preserve">     Marija Galić</w:t>
      </w:r>
    </w:p>
    <w:p w:rsidRDefault="003A5F89" w:rsidP="003A5F89" w:rsidR="003A5F89" w:rsidRPr="003A5F89">
      <w:pPr>
        <w:jc w:val="both"/>
      </w:pPr>
      <w:r w:rsidRPr="003A5F89">
        <w:t xml:space="preserve"> </w:t>
      </w:r>
      <w:r w:rsidRPr="003A5F89">
        <w:tab/>
      </w:r>
      <w:r w:rsidRPr="003A5F89">
        <w:tab/>
      </w:r>
      <w:r w:rsidRPr="003A5F89">
        <w:tab/>
      </w:r>
      <w:r w:rsidRPr="003A5F89">
        <w:tab/>
      </w:r>
      <w:r w:rsidRPr="003A5F89">
        <w:tab/>
      </w:r>
      <w:r w:rsidRPr="003A5F89">
        <w:tab/>
        <w:t xml:space="preserve">                      mr. sc. MIRJANA BARAN</w:t>
      </w:r>
    </w:p>
    <w:p w:rsidRDefault="003A5F89" w:rsidP="003A5F89" w:rsidR="003A5F89" w:rsidRPr="003A5F89">
      <w:pPr>
        <w:jc w:val="both"/>
        <w:rPr>
          <w:b/>
          <w:bCs/>
        </w:rPr>
      </w:pPr>
      <w:r w:rsidRPr="003A5F89">
        <w:rPr>
          <w:b/>
          <w:bCs/>
        </w:rPr>
        <w:lastRenderedPageBreak/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</w:p>
    <w:p w:rsidRDefault="003A5F89" w:rsidP="003A5F89" w:rsidR="003A5F89" w:rsidRPr="003A5F89">
      <w:pPr>
        <w:jc w:val="both"/>
      </w:pPr>
      <w:r w:rsidRPr="003A5F89">
        <w:t>POUKA O PRAVNOM LIJEKU:</w:t>
      </w:r>
    </w:p>
    <w:p w:rsidRDefault="003A5F89" w:rsidP="003A5F89" w:rsidR="003A5F89" w:rsidRPr="003A5F89">
      <w:pPr>
        <w:jc w:val="both"/>
      </w:pPr>
      <w:r w:rsidRPr="003A5F89">
        <w:t>Protiv ovog rješenja može nezadovoljna stranka uložiti žalbu Visokom trgovačkom sudu Republike Hrvatske u Zagrebu u roku od 8 dana pismeno u 4 primjerka putem ovog suda.</w:t>
      </w:r>
    </w:p>
    <w:p w:rsidRDefault="003A5F89" w:rsidP="003A5F89" w:rsidR="003A5F89" w:rsidRPr="003A5F89">
      <w:pPr>
        <w:jc w:val="both"/>
        <w:rPr>
          <w:b/>
          <w:bCs/>
        </w:rPr>
      </w:pPr>
      <w:r w:rsidRPr="003A5F89">
        <w:rPr>
          <w:b/>
          <w:bCs/>
        </w:rPr>
        <w:tab/>
      </w:r>
    </w:p>
    <w:p w:rsidRDefault="003A5F89" w:rsidP="003A5F89" w:rsidR="003A5F89" w:rsidRPr="003A5F89">
      <w:pPr>
        <w:jc w:val="both"/>
        <w:rPr>
          <w:b/>
          <w:bCs/>
        </w:rPr>
      </w:pP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  <w:r w:rsidRPr="003A5F89">
        <w:rPr>
          <w:b/>
          <w:bCs/>
        </w:rPr>
        <w:tab/>
      </w:r>
    </w:p>
    <w:p w:rsidRDefault="003A5F89" w:rsidP="003A5F89" w:rsidR="003A5F89" w:rsidRPr="003A5F89">
      <w:pPr>
        <w:jc w:val="both"/>
      </w:pPr>
      <w:r w:rsidRPr="003A5F89">
        <w:t>D N A :</w:t>
      </w:r>
    </w:p>
    <w:p w:rsidRDefault="003A5F89" w:rsidP="003A5F89" w:rsidR="003A5F89" w:rsidRPr="003A5F89">
      <w:pPr>
        <w:numPr>
          <w:ilvl w:val="0"/>
          <w:numId w:val="20"/>
        </w:numPr>
        <w:spacing w:lineRule="auto" w:line="276" w:after="200"/>
        <w:contextualSpacing/>
        <w:jc w:val="both"/>
      </w:pPr>
      <w:r w:rsidRPr="003A5F89">
        <w:t xml:space="preserve">mrežna stranica e-Oglasna ploča sudova </w:t>
      </w:r>
    </w:p>
    <w:p w:rsidRDefault="003A5F89" w:rsidP="003A5F89" w:rsidR="003A5F89" w:rsidRPr="003A5F89">
      <w:pPr>
        <w:numPr>
          <w:ilvl w:val="0"/>
          <w:numId w:val="20"/>
        </w:numPr>
        <w:spacing w:lineRule="auto" w:line="276" w:after="200"/>
        <w:contextualSpacing/>
        <w:jc w:val="both"/>
      </w:pPr>
      <w:r w:rsidRPr="003A5F89">
        <w:t>Kal. 27.6. 18.</w:t>
      </w:r>
    </w:p>
    <w:p w:rsidRDefault="003A5F89" w:rsidP="003A5F89" w:rsidR="003A5F89" w:rsidRPr="003A5F89"/>
    <w:p w:rsidRDefault="003A5F89" w:rsidP="003A5F89" w:rsidR="003A5F89" w:rsidRPr="003A5F8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A85F45" w:rsidP="003A5F89" w:rsidR="00A85F45" w:rsidRPr="003A5F89"/>
    <w:sectPr w:rsidSect="00D12573" w:rsidR="00A85F45" w:rsidRPr="003A5F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1D8" w:rsidR="002771D8">
      <w:r>
        <w:separator/>
      </w:r>
    </w:p>
  </w:endnote>
  <w:endnote w:id="0" w:type="continuationSeparator">
    <w:p w:rsidRDefault="002771D8" w:rsidR="00277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1D8" w:rsidR="002771D8">
      <w:r>
        <w:separator/>
      </w:r>
    </w:p>
  </w:footnote>
  <w:footnote w:id="0" w:type="continuationSeparator">
    <w:p w:rsidRDefault="002771D8" w:rsidR="00277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93A" w:rsidP="005A11B5" w:rsidR="005539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393A" w:rsidR="005539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38380095"/>
      <w:docPartObj>
        <w:docPartGallery w:val="Page Numbers (Top of Page)"/>
        <w:docPartUnique/>
      </w:docPartObj>
    </w:sdtPr>
    <w:sdtEndPr/>
    <w:sdtContent>
      <w:p w:rsidRDefault="00181FE7" w:rsidR="00181FE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C6B">
          <w:rPr>
            <w:noProof/>
          </w:rPr>
          <w:t>3</w:t>
        </w:r>
        <w:r>
          <w:fldChar w:fldCharType="end"/>
        </w:r>
      </w:p>
    </w:sdtContent>
  </w:sdt>
  <w:p w:rsidRDefault="003F4C6B" w:rsidP="00181FE7" w:rsidR="00181FE7" w:rsidRPr="00EB48B5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>Poslovni broj :</w:t>
    </w:r>
    <w:r w:rsidR="00181FE7" w:rsidRPr="00EB48B5">
      <w:t>10 P</w:t>
    </w:r>
    <w:r w:rsidR="007417EB">
      <w:t>-</w:t>
    </w:r>
    <w:r>
      <w:t>1131-17-29</w:t>
    </w:r>
  </w:p>
  <w:p w:rsidRDefault="0055393A" w:rsidP="0068219C" w:rsidR="005539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6217E"/>
    <w:multiLevelType w:val="hybridMultilevel"/>
    <w:tmpl w:val="7BEA3BFE"/>
    <w:lvl w:tplc="58DA3D14" w:ilvl="0">
      <w:start w:val="1"/>
      <w:numFmt w:val="upperRoman"/>
      <w:lvlText w:val="%1."/>
      <w:lvlJc w:val="left"/>
      <w:pPr>
        <w:tabs>
          <w:tab w:pos="1620" w:val="num"/>
        </w:tabs>
        <w:ind w:hanging="915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3357F"/>
    <w:multiLevelType w:val="hybridMultilevel"/>
    <w:tmpl w:val="15F22A12"/>
    <w:lvl w:tplc="0C84A7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64E7F4C"/>
    <w:multiLevelType w:val="hybridMultilevel"/>
    <w:tmpl w:val="1F72A0CC"/>
    <w:lvl w:tplc="02C6C744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AD83492"/>
    <w:multiLevelType w:val="hybridMultilevel"/>
    <w:tmpl w:val="16AC0530"/>
    <w:lvl w:tplc="6A800982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1093109D"/>
    <w:multiLevelType w:val="hybridMultilevel"/>
    <w:tmpl w:val="86945750"/>
    <w:lvl w:tplc="77543FBC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146F27D6"/>
    <w:multiLevelType w:val="hybridMultilevel"/>
    <w:tmpl w:val="BD32DBC4"/>
    <w:lvl w:tplc="FDF8BC06" w:ilvl="0">
      <w:start w:val="3"/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225" w:val="num"/>
        </w:tabs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45" w:val="num"/>
        </w:tabs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65" w:val="num"/>
        </w:tabs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385" w:val="num"/>
        </w:tabs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05" w:val="num"/>
        </w:tabs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25" w:val="num"/>
        </w:tabs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45" w:val="num"/>
        </w:tabs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65" w:val="num"/>
        </w:tabs>
        <w:ind w:hanging="360" w:left="8265"/>
      </w:pPr>
      <w:rPr>
        <w:rFonts w:hAnsi="Wingdings" w:ascii="Wingdings" w:hint="default"/>
      </w:rPr>
    </w:lvl>
  </w:abstractNum>
  <w:abstractNum w:abstractNumId="6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7">
    <w:nsid w:val="1D0D264C"/>
    <w:multiLevelType w:val="hybridMultilevel"/>
    <w:tmpl w:val="834C96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B436D1"/>
    <w:multiLevelType w:val="hybridMultilevel"/>
    <w:tmpl w:val="974CDE68"/>
    <w:lvl w:tplc="C7046AF4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9">
    <w:nsid w:val="1E165B17"/>
    <w:multiLevelType w:val="hybridMultilevel"/>
    <w:tmpl w:val="DE6C592C"/>
    <w:lvl w:tplc="26C6030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3E0722A"/>
    <w:multiLevelType w:val="hybridMultilevel"/>
    <w:tmpl w:val="9EE0781E"/>
    <w:lvl w:tplc="43E0480E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1">
    <w:nsid w:val="2E3E2B98"/>
    <w:multiLevelType w:val="hybridMultilevel"/>
    <w:tmpl w:val="0B4A62B8"/>
    <w:lvl w:tplc="71B0C5C0" w:ilvl="0">
      <w:start w:val="2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2">
    <w:nsid w:val="2EC45F58"/>
    <w:multiLevelType w:val="hybridMultilevel"/>
    <w:tmpl w:val="8EDACEC4"/>
    <w:lvl w:tplc="5518ECAE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E7E1DFF"/>
    <w:multiLevelType w:val="hybridMultilevel"/>
    <w:tmpl w:val="DCAC36D2"/>
    <w:lvl w:tplc="83747ED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648625E"/>
    <w:multiLevelType w:val="hybridMultilevel"/>
    <w:tmpl w:val="1B0ABD54"/>
    <w:lvl w:tplc="91B0A33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5">
    <w:nsid w:val="6C997C8C"/>
    <w:multiLevelType w:val="hybridMultilevel"/>
    <w:tmpl w:val="1B3660A6"/>
    <w:lvl w:tplc="5A8E89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0473331"/>
    <w:multiLevelType w:val="hybridMultilevel"/>
    <w:tmpl w:val="3A121E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2D93751"/>
    <w:multiLevelType w:val="hybridMultilevel"/>
    <w:tmpl w:val="5BC06E0C"/>
    <w:lvl w:tplc="BAE8E434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78CC0C14"/>
    <w:multiLevelType w:val="hybridMultilevel"/>
    <w:tmpl w:val="18B8A554"/>
    <w:lvl w:tplc="D502589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D9763C3"/>
    <w:multiLevelType w:val="hybridMultilevel"/>
    <w:tmpl w:val="99061AFE"/>
    <w:lvl w:tplc="0428CA96" w:ilvl="0">
      <w:start w:val="1"/>
      <w:numFmt w:val="upperRoman"/>
      <w:lvlText w:val="%1."/>
      <w:lvlJc w:val="left"/>
      <w:pPr>
        <w:ind w:hanging="720" w:left="213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15"/>
  </w:num>
  <w:num w:numId="5">
    <w:abstractNumId w:val="13"/>
  </w:num>
  <w:num w:numId="6">
    <w:abstractNumId w:val="9"/>
  </w:num>
  <w:num w:numId="7">
    <w:abstractNumId w:val="0"/>
  </w:num>
  <w:num w:numId="8">
    <w:abstractNumId w:val="14"/>
  </w:num>
  <w:num w:numId="9">
    <w:abstractNumId w:val="8"/>
  </w:num>
  <w:num w:numId="10">
    <w:abstractNumId w:val="17"/>
  </w:num>
  <w:num w:numId="11">
    <w:abstractNumId w:val="4"/>
  </w:num>
  <w:num w:numId="12">
    <w:abstractNumId w:val="3"/>
  </w:num>
  <w:num w:numId="13">
    <w:abstractNumId w:val="7"/>
  </w:num>
  <w:num w:numId="14">
    <w:abstractNumId w:val="10"/>
  </w:num>
  <w:num w:numId="15">
    <w:abstractNumId w:val="19"/>
  </w:num>
  <w:num w:numId="16">
    <w:abstractNumId w:val="18"/>
  </w:num>
  <w:num w:numId="17">
    <w:abstractNumId w:val="11"/>
  </w:num>
  <w:num w:numId="18">
    <w:abstractNumId w:val="1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8F3"/>
    <w:rsid w:val="00003B1B"/>
    <w:rsid w:val="00004491"/>
    <w:rsid w:val="000109DD"/>
    <w:rsid w:val="000117CB"/>
    <w:rsid w:val="000277FC"/>
    <w:rsid w:val="00036104"/>
    <w:rsid w:val="00036CA0"/>
    <w:rsid w:val="0004121B"/>
    <w:rsid w:val="00042B1A"/>
    <w:rsid w:val="0004301F"/>
    <w:rsid w:val="00050CD5"/>
    <w:rsid w:val="000517E5"/>
    <w:rsid w:val="00052010"/>
    <w:rsid w:val="00053C42"/>
    <w:rsid w:val="00053F84"/>
    <w:rsid w:val="000554B2"/>
    <w:rsid w:val="000610A8"/>
    <w:rsid w:val="000671F9"/>
    <w:rsid w:val="000733DB"/>
    <w:rsid w:val="00076E23"/>
    <w:rsid w:val="00081618"/>
    <w:rsid w:val="00087412"/>
    <w:rsid w:val="00097B24"/>
    <w:rsid w:val="000A5BA8"/>
    <w:rsid w:val="000B0658"/>
    <w:rsid w:val="000B0A71"/>
    <w:rsid w:val="000B7697"/>
    <w:rsid w:val="000C2D74"/>
    <w:rsid w:val="000C3BC3"/>
    <w:rsid w:val="000C5ABA"/>
    <w:rsid w:val="000C61C0"/>
    <w:rsid w:val="000C70C9"/>
    <w:rsid w:val="001068FD"/>
    <w:rsid w:val="00111A4B"/>
    <w:rsid w:val="00112F00"/>
    <w:rsid w:val="00124FBC"/>
    <w:rsid w:val="00126638"/>
    <w:rsid w:val="001300BD"/>
    <w:rsid w:val="001424FB"/>
    <w:rsid w:val="001515C4"/>
    <w:rsid w:val="001516C3"/>
    <w:rsid w:val="00154537"/>
    <w:rsid w:val="001620EC"/>
    <w:rsid w:val="00166B16"/>
    <w:rsid w:val="001705BB"/>
    <w:rsid w:val="00175614"/>
    <w:rsid w:val="00181FE7"/>
    <w:rsid w:val="0019266F"/>
    <w:rsid w:val="00193D00"/>
    <w:rsid w:val="00194A63"/>
    <w:rsid w:val="00195DEE"/>
    <w:rsid w:val="0019679C"/>
    <w:rsid w:val="00196CBB"/>
    <w:rsid w:val="001A0B5A"/>
    <w:rsid w:val="001A3E31"/>
    <w:rsid w:val="001B1A3A"/>
    <w:rsid w:val="001B6EAC"/>
    <w:rsid w:val="001C2F52"/>
    <w:rsid w:val="001D1EA2"/>
    <w:rsid w:val="001D4A6D"/>
    <w:rsid w:val="001D4FF0"/>
    <w:rsid w:val="001D5889"/>
    <w:rsid w:val="001D76A4"/>
    <w:rsid w:val="001E099A"/>
    <w:rsid w:val="001F110F"/>
    <w:rsid w:val="00206C29"/>
    <w:rsid w:val="00225E89"/>
    <w:rsid w:val="002264EF"/>
    <w:rsid w:val="0024025D"/>
    <w:rsid w:val="00241F5F"/>
    <w:rsid w:val="00245309"/>
    <w:rsid w:val="0024636F"/>
    <w:rsid w:val="0025037C"/>
    <w:rsid w:val="00251CC9"/>
    <w:rsid w:val="00255DBC"/>
    <w:rsid w:val="00265E21"/>
    <w:rsid w:val="002738F7"/>
    <w:rsid w:val="002771D8"/>
    <w:rsid w:val="00277394"/>
    <w:rsid w:val="00282F1C"/>
    <w:rsid w:val="00286087"/>
    <w:rsid w:val="002879AC"/>
    <w:rsid w:val="00291F7C"/>
    <w:rsid w:val="0029470C"/>
    <w:rsid w:val="002B10A3"/>
    <w:rsid w:val="002B306C"/>
    <w:rsid w:val="002B37C3"/>
    <w:rsid w:val="002C11F2"/>
    <w:rsid w:val="002D435A"/>
    <w:rsid w:val="002E2E91"/>
    <w:rsid w:val="002E6953"/>
    <w:rsid w:val="002F443A"/>
    <w:rsid w:val="00302DF7"/>
    <w:rsid w:val="003066C9"/>
    <w:rsid w:val="003111A3"/>
    <w:rsid w:val="00324769"/>
    <w:rsid w:val="003256D0"/>
    <w:rsid w:val="00327AC3"/>
    <w:rsid w:val="00333130"/>
    <w:rsid w:val="00336EBD"/>
    <w:rsid w:val="00337698"/>
    <w:rsid w:val="00340CDA"/>
    <w:rsid w:val="00346D7B"/>
    <w:rsid w:val="00356074"/>
    <w:rsid w:val="00361621"/>
    <w:rsid w:val="00361968"/>
    <w:rsid w:val="00363665"/>
    <w:rsid w:val="00364394"/>
    <w:rsid w:val="003760EF"/>
    <w:rsid w:val="00390267"/>
    <w:rsid w:val="00392F83"/>
    <w:rsid w:val="003A546B"/>
    <w:rsid w:val="003A5F89"/>
    <w:rsid w:val="003B054C"/>
    <w:rsid w:val="003B586B"/>
    <w:rsid w:val="003C1C84"/>
    <w:rsid w:val="003C28F3"/>
    <w:rsid w:val="003C5D67"/>
    <w:rsid w:val="003F35F4"/>
    <w:rsid w:val="003F3B00"/>
    <w:rsid w:val="003F4C6B"/>
    <w:rsid w:val="003F5608"/>
    <w:rsid w:val="00412CE2"/>
    <w:rsid w:val="004140DA"/>
    <w:rsid w:val="0041416E"/>
    <w:rsid w:val="00417E9C"/>
    <w:rsid w:val="0042241C"/>
    <w:rsid w:val="004313F0"/>
    <w:rsid w:val="0044401D"/>
    <w:rsid w:val="00467969"/>
    <w:rsid w:val="0047136D"/>
    <w:rsid w:val="004742E9"/>
    <w:rsid w:val="00476F37"/>
    <w:rsid w:val="00487399"/>
    <w:rsid w:val="00490BDE"/>
    <w:rsid w:val="004A3DDD"/>
    <w:rsid w:val="004A5851"/>
    <w:rsid w:val="004A5907"/>
    <w:rsid w:val="004A61F6"/>
    <w:rsid w:val="004A776A"/>
    <w:rsid w:val="004A7E9A"/>
    <w:rsid w:val="004C15AC"/>
    <w:rsid w:val="004C69BB"/>
    <w:rsid w:val="004D149C"/>
    <w:rsid w:val="004D782B"/>
    <w:rsid w:val="004E18A0"/>
    <w:rsid w:val="004E554D"/>
    <w:rsid w:val="004E5B73"/>
    <w:rsid w:val="00516ABF"/>
    <w:rsid w:val="00531C16"/>
    <w:rsid w:val="00532E24"/>
    <w:rsid w:val="005434B0"/>
    <w:rsid w:val="005442FE"/>
    <w:rsid w:val="0055393A"/>
    <w:rsid w:val="00555CAF"/>
    <w:rsid w:val="005611DA"/>
    <w:rsid w:val="00561E33"/>
    <w:rsid w:val="005633F6"/>
    <w:rsid w:val="00565089"/>
    <w:rsid w:val="0057348B"/>
    <w:rsid w:val="005814EE"/>
    <w:rsid w:val="00581EC6"/>
    <w:rsid w:val="00582C91"/>
    <w:rsid w:val="0058557E"/>
    <w:rsid w:val="0059342E"/>
    <w:rsid w:val="00595F2F"/>
    <w:rsid w:val="00596C23"/>
    <w:rsid w:val="005A11B5"/>
    <w:rsid w:val="005A3243"/>
    <w:rsid w:val="005B24D7"/>
    <w:rsid w:val="005B5707"/>
    <w:rsid w:val="005B61C1"/>
    <w:rsid w:val="005C397F"/>
    <w:rsid w:val="005C5F04"/>
    <w:rsid w:val="005D01A2"/>
    <w:rsid w:val="005D072A"/>
    <w:rsid w:val="005D3C72"/>
    <w:rsid w:val="00601743"/>
    <w:rsid w:val="006140E8"/>
    <w:rsid w:val="006144F8"/>
    <w:rsid w:val="006153F3"/>
    <w:rsid w:val="00616854"/>
    <w:rsid w:val="00616D7C"/>
    <w:rsid w:val="00621509"/>
    <w:rsid w:val="00626FB0"/>
    <w:rsid w:val="006304B9"/>
    <w:rsid w:val="006348D2"/>
    <w:rsid w:val="00635AE7"/>
    <w:rsid w:val="00643EA4"/>
    <w:rsid w:val="00647F0E"/>
    <w:rsid w:val="00650FCF"/>
    <w:rsid w:val="00657388"/>
    <w:rsid w:val="00667C0D"/>
    <w:rsid w:val="00670973"/>
    <w:rsid w:val="006817A5"/>
    <w:rsid w:val="0068219C"/>
    <w:rsid w:val="00692271"/>
    <w:rsid w:val="00693811"/>
    <w:rsid w:val="0069629B"/>
    <w:rsid w:val="006A419C"/>
    <w:rsid w:val="006A7658"/>
    <w:rsid w:val="006B4225"/>
    <w:rsid w:val="006B45AA"/>
    <w:rsid w:val="006B4B74"/>
    <w:rsid w:val="006C20A8"/>
    <w:rsid w:val="006C216F"/>
    <w:rsid w:val="006C390F"/>
    <w:rsid w:val="006D7D24"/>
    <w:rsid w:val="006D7D8A"/>
    <w:rsid w:val="006E71A8"/>
    <w:rsid w:val="006F1418"/>
    <w:rsid w:val="006F536D"/>
    <w:rsid w:val="006F6FF9"/>
    <w:rsid w:val="00700199"/>
    <w:rsid w:val="00703A62"/>
    <w:rsid w:val="007138DB"/>
    <w:rsid w:val="00715FD9"/>
    <w:rsid w:val="00717BCA"/>
    <w:rsid w:val="0072513C"/>
    <w:rsid w:val="00731465"/>
    <w:rsid w:val="00734BBB"/>
    <w:rsid w:val="007417EB"/>
    <w:rsid w:val="00754B9A"/>
    <w:rsid w:val="00754E96"/>
    <w:rsid w:val="00757AB0"/>
    <w:rsid w:val="00767058"/>
    <w:rsid w:val="00774766"/>
    <w:rsid w:val="007758BA"/>
    <w:rsid w:val="00781452"/>
    <w:rsid w:val="00781905"/>
    <w:rsid w:val="00781E13"/>
    <w:rsid w:val="0078237F"/>
    <w:rsid w:val="00783DC1"/>
    <w:rsid w:val="007A6793"/>
    <w:rsid w:val="007B01A9"/>
    <w:rsid w:val="007B1957"/>
    <w:rsid w:val="007B1D96"/>
    <w:rsid w:val="007B3DB4"/>
    <w:rsid w:val="007B4C37"/>
    <w:rsid w:val="007D04E1"/>
    <w:rsid w:val="007D6C62"/>
    <w:rsid w:val="007E38B6"/>
    <w:rsid w:val="007E39CB"/>
    <w:rsid w:val="0081748A"/>
    <w:rsid w:val="008208D6"/>
    <w:rsid w:val="008338EE"/>
    <w:rsid w:val="00833B7F"/>
    <w:rsid w:val="00834CB2"/>
    <w:rsid w:val="008404E7"/>
    <w:rsid w:val="00871B3D"/>
    <w:rsid w:val="00871D1C"/>
    <w:rsid w:val="00886282"/>
    <w:rsid w:val="00887AA9"/>
    <w:rsid w:val="0089380D"/>
    <w:rsid w:val="008A45A5"/>
    <w:rsid w:val="008A49C3"/>
    <w:rsid w:val="008B0BCA"/>
    <w:rsid w:val="008C135A"/>
    <w:rsid w:val="008C2673"/>
    <w:rsid w:val="008C765D"/>
    <w:rsid w:val="008C7AFD"/>
    <w:rsid w:val="008D198C"/>
    <w:rsid w:val="008D6C16"/>
    <w:rsid w:val="008F0B3F"/>
    <w:rsid w:val="00914C1B"/>
    <w:rsid w:val="00915D13"/>
    <w:rsid w:val="00916385"/>
    <w:rsid w:val="00920FDC"/>
    <w:rsid w:val="00922B1B"/>
    <w:rsid w:val="00926168"/>
    <w:rsid w:val="00927D38"/>
    <w:rsid w:val="00931D15"/>
    <w:rsid w:val="00937A59"/>
    <w:rsid w:val="00942120"/>
    <w:rsid w:val="00944040"/>
    <w:rsid w:val="0095478E"/>
    <w:rsid w:val="009660F1"/>
    <w:rsid w:val="00967703"/>
    <w:rsid w:val="00980B23"/>
    <w:rsid w:val="009851EB"/>
    <w:rsid w:val="009871A1"/>
    <w:rsid w:val="009940EC"/>
    <w:rsid w:val="009A31DA"/>
    <w:rsid w:val="009C150D"/>
    <w:rsid w:val="009E17EF"/>
    <w:rsid w:val="009E17F6"/>
    <w:rsid w:val="009E2E78"/>
    <w:rsid w:val="009E441D"/>
    <w:rsid w:val="009E4672"/>
    <w:rsid w:val="009F4920"/>
    <w:rsid w:val="009F79C4"/>
    <w:rsid w:val="00A03202"/>
    <w:rsid w:val="00A17451"/>
    <w:rsid w:val="00A22F79"/>
    <w:rsid w:val="00A23A0E"/>
    <w:rsid w:val="00A2420F"/>
    <w:rsid w:val="00A32112"/>
    <w:rsid w:val="00A32975"/>
    <w:rsid w:val="00A42296"/>
    <w:rsid w:val="00A42B85"/>
    <w:rsid w:val="00A47404"/>
    <w:rsid w:val="00A53784"/>
    <w:rsid w:val="00A551C7"/>
    <w:rsid w:val="00A62FAA"/>
    <w:rsid w:val="00A657C7"/>
    <w:rsid w:val="00A676FD"/>
    <w:rsid w:val="00A85F45"/>
    <w:rsid w:val="00A90BEB"/>
    <w:rsid w:val="00A9208F"/>
    <w:rsid w:val="00A95C65"/>
    <w:rsid w:val="00AA5171"/>
    <w:rsid w:val="00AB3C9D"/>
    <w:rsid w:val="00AB4214"/>
    <w:rsid w:val="00AB4602"/>
    <w:rsid w:val="00AC2106"/>
    <w:rsid w:val="00AC25FE"/>
    <w:rsid w:val="00AD0044"/>
    <w:rsid w:val="00AE17A6"/>
    <w:rsid w:val="00AE1F8D"/>
    <w:rsid w:val="00AE26F0"/>
    <w:rsid w:val="00AE75D9"/>
    <w:rsid w:val="00AF08F2"/>
    <w:rsid w:val="00B1092B"/>
    <w:rsid w:val="00B129C7"/>
    <w:rsid w:val="00B20A05"/>
    <w:rsid w:val="00B23721"/>
    <w:rsid w:val="00B35E97"/>
    <w:rsid w:val="00B36C6A"/>
    <w:rsid w:val="00B43022"/>
    <w:rsid w:val="00B51B5A"/>
    <w:rsid w:val="00B5247E"/>
    <w:rsid w:val="00B605D2"/>
    <w:rsid w:val="00B6141A"/>
    <w:rsid w:val="00B6314A"/>
    <w:rsid w:val="00B73054"/>
    <w:rsid w:val="00BA71B3"/>
    <w:rsid w:val="00BD136E"/>
    <w:rsid w:val="00BD4504"/>
    <w:rsid w:val="00BD5F55"/>
    <w:rsid w:val="00BE2D83"/>
    <w:rsid w:val="00BE34CA"/>
    <w:rsid w:val="00BF3DA0"/>
    <w:rsid w:val="00BF7981"/>
    <w:rsid w:val="00C0398D"/>
    <w:rsid w:val="00C066E9"/>
    <w:rsid w:val="00C069AC"/>
    <w:rsid w:val="00C1087F"/>
    <w:rsid w:val="00C16AAD"/>
    <w:rsid w:val="00C21470"/>
    <w:rsid w:val="00C3756A"/>
    <w:rsid w:val="00C43E1D"/>
    <w:rsid w:val="00C55D8E"/>
    <w:rsid w:val="00C64280"/>
    <w:rsid w:val="00C70059"/>
    <w:rsid w:val="00C800C2"/>
    <w:rsid w:val="00C84841"/>
    <w:rsid w:val="00C85202"/>
    <w:rsid w:val="00C87D98"/>
    <w:rsid w:val="00C90832"/>
    <w:rsid w:val="00C96683"/>
    <w:rsid w:val="00CB0DC9"/>
    <w:rsid w:val="00CC0709"/>
    <w:rsid w:val="00CD3865"/>
    <w:rsid w:val="00CD4A16"/>
    <w:rsid w:val="00CD5FD8"/>
    <w:rsid w:val="00CE044B"/>
    <w:rsid w:val="00CE6ED6"/>
    <w:rsid w:val="00CF1343"/>
    <w:rsid w:val="00CF41F9"/>
    <w:rsid w:val="00CF48F7"/>
    <w:rsid w:val="00CF5019"/>
    <w:rsid w:val="00CF6695"/>
    <w:rsid w:val="00D00C0B"/>
    <w:rsid w:val="00D02655"/>
    <w:rsid w:val="00D031C2"/>
    <w:rsid w:val="00D054B8"/>
    <w:rsid w:val="00D066D7"/>
    <w:rsid w:val="00D12573"/>
    <w:rsid w:val="00D17F47"/>
    <w:rsid w:val="00D23156"/>
    <w:rsid w:val="00D334F4"/>
    <w:rsid w:val="00D336D6"/>
    <w:rsid w:val="00D33767"/>
    <w:rsid w:val="00D41602"/>
    <w:rsid w:val="00D4321B"/>
    <w:rsid w:val="00D450BE"/>
    <w:rsid w:val="00D47B3E"/>
    <w:rsid w:val="00D6367A"/>
    <w:rsid w:val="00D74AE9"/>
    <w:rsid w:val="00D75AB2"/>
    <w:rsid w:val="00D75D1C"/>
    <w:rsid w:val="00D806CC"/>
    <w:rsid w:val="00D83B74"/>
    <w:rsid w:val="00D85026"/>
    <w:rsid w:val="00D86448"/>
    <w:rsid w:val="00D87D38"/>
    <w:rsid w:val="00D950AE"/>
    <w:rsid w:val="00DA22BB"/>
    <w:rsid w:val="00DA33EA"/>
    <w:rsid w:val="00DA388A"/>
    <w:rsid w:val="00DB0042"/>
    <w:rsid w:val="00DB73BD"/>
    <w:rsid w:val="00DC321A"/>
    <w:rsid w:val="00DC5357"/>
    <w:rsid w:val="00DD3257"/>
    <w:rsid w:val="00DD3906"/>
    <w:rsid w:val="00DD4186"/>
    <w:rsid w:val="00DD5551"/>
    <w:rsid w:val="00DE031A"/>
    <w:rsid w:val="00DE7442"/>
    <w:rsid w:val="00DF569B"/>
    <w:rsid w:val="00DF7782"/>
    <w:rsid w:val="00E01ABA"/>
    <w:rsid w:val="00E02C36"/>
    <w:rsid w:val="00E0312C"/>
    <w:rsid w:val="00E156EF"/>
    <w:rsid w:val="00E22271"/>
    <w:rsid w:val="00E23779"/>
    <w:rsid w:val="00E26600"/>
    <w:rsid w:val="00E325BC"/>
    <w:rsid w:val="00E40C8E"/>
    <w:rsid w:val="00E434D1"/>
    <w:rsid w:val="00E4616D"/>
    <w:rsid w:val="00E46E39"/>
    <w:rsid w:val="00E47D64"/>
    <w:rsid w:val="00E505CF"/>
    <w:rsid w:val="00E53800"/>
    <w:rsid w:val="00E566EA"/>
    <w:rsid w:val="00E61089"/>
    <w:rsid w:val="00E6585C"/>
    <w:rsid w:val="00E66C20"/>
    <w:rsid w:val="00E709A9"/>
    <w:rsid w:val="00E717B9"/>
    <w:rsid w:val="00E74FCA"/>
    <w:rsid w:val="00E75F26"/>
    <w:rsid w:val="00E8090B"/>
    <w:rsid w:val="00E85512"/>
    <w:rsid w:val="00E90549"/>
    <w:rsid w:val="00E906E4"/>
    <w:rsid w:val="00E909CF"/>
    <w:rsid w:val="00E970D6"/>
    <w:rsid w:val="00EA0DD0"/>
    <w:rsid w:val="00EA3AFE"/>
    <w:rsid w:val="00EB305D"/>
    <w:rsid w:val="00EB3512"/>
    <w:rsid w:val="00EB48B5"/>
    <w:rsid w:val="00EB7C76"/>
    <w:rsid w:val="00EC00D7"/>
    <w:rsid w:val="00EC2F13"/>
    <w:rsid w:val="00ED0FBA"/>
    <w:rsid w:val="00ED4656"/>
    <w:rsid w:val="00ED479D"/>
    <w:rsid w:val="00ED58CB"/>
    <w:rsid w:val="00ED6768"/>
    <w:rsid w:val="00EE06B1"/>
    <w:rsid w:val="00EE5FEA"/>
    <w:rsid w:val="00EE74AD"/>
    <w:rsid w:val="00EE7F92"/>
    <w:rsid w:val="00EF4B06"/>
    <w:rsid w:val="00F00276"/>
    <w:rsid w:val="00F059B6"/>
    <w:rsid w:val="00F06B3E"/>
    <w:rsid w:val="00F13CB7"/>
    <w:rsid w:val="00F153EE"/>
    <w:rsid w:val="00F15565"/>
    <w:rsid w:val="00F15818"/>
    <w:rsid w:val="00F21BB3"/>
    <w:rsid w:val="00F319A6"/>
    <w:rsid w:val="00F31A69"/>
    <w:rsid w:val="00F35527"/>
    <w:rsid w:val="00F37626"/>
    <w:rsid w:val="00F4376E"/>
    <w:rsid w:val="00F505EE"/>
    <w:rsid w:val="00F74761"/>
    <w:rsid w:val="00F75E3B"/>
    <w:rsid w:val="00F86624"/>
    <w:rsid w:val="00F945A1"/>
    <w:rsid w:val="00FA21C2"/>
    <w:rsid w:val="00FA2332"/>
    <w:rsid w:val="00FA422B"/>
    <w:rsid w:val="00FA623A"/>
    <w:rsid w:val="00FA7398"/>
    <w:rsid w:val="00FA7F9B"/>
    <w:rsid w:val="00FB3E0F"/>
    <w:rsid w:val="00FB4610"/>
    <w:rsid w:val="00FC0F25"/>
    <w:rsid w:val="00FC5A07"/>
    <w:rsid w:val="00FC6A2C"/>
    <w:rsid w:val="00FC72C2"/>
    <w:rsid w:val="00FD52FB"/>
    <w:rsid w:val="00FD76E9"/>
    <w:rsid w:val="00FE3BAF"/>
    <w:rsid w:val="00FE6BDA"/>
    <w:rsid w:val="00FF0CA9"/>
    <w:rsid w:val="00FF257B"/>
    <w:rsid w:val="00FF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25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12573"/>
  </w:style>
  <w:style w:styleId="Podnoje" w:type="paragraph">
    <w:name w:val="footer"/>
    <w:basedOn w:val="Normal"/>
    <w:link w:val="PodnojeChar"/>
    <w:rsid w:val="000109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109DD"/>
    <w:rPr>
      <w:sz w:val="24"/>
      <w:szCs w:val="24"/>
    </w:rPr>
  </w:style>
  <w:style w:styleId="Tekstbalonia" w:type="paragraph">
    <w:name w:val="Balloon Text"/>
    <w:basedOn w:val="Normal"/>
    <w:link w:val="TekstbaloniaChar"/>
    <w:rsid w:val="005539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393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241C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A71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C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4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25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12573"/>
  </w:style>
  <w:style w:styleId="Podnoje" w:type="paragraph">
    <w:name w:val="footer"/>
    <w:basedOn w:val="Normal"/>
    <w:link w:val="PodnojeChar"/>
    <w:rsid w:val="000109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109DD"/>
    <w:rPr>
      <w:sz w:val="24"/>
      <w:szCs w:val="24"/>
    </w:rPr>
  </w:style>
  <w:style w:styleId="Tekstbalonia" w:type="paragraph">
    <w:name w:val="Balloon Text"/>
    <w:basedOn w:val="Normal"/>
    <w:link w:val="TekstbaloniaChar"/>
    <w:rsid w:val="005539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393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241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A71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C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4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72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7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246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36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98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2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52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2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12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38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98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76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73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85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60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93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643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102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561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St-1131/2017</izvorni_sadrzaj>
    <derivirana_varijabla naziv="DomainObject.Predmet.OznakaBroj_1">St-1131/2017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DIGITEL KOMUNIKACIJE d.o.o.</izvorni_sadrzaj>
    <derivirana_varijabla naziv="DomainObject.Predmet.ProtustrankaFormated_1">  DIGITEL KOMUNIKACIJE d.o.o.</derivirana_varijabla>
  </DomainObject.Predmet.ProtustrankaFormated>
  <DomainObject.Predmet.ProtustrankaFormatedOIB>
    <izvorni_sadrzaj>  DIGITEL KOMUNIKACIJE d.o.o., OIB 83396107694</izvorni_sadrzaj>
    <derivirana_varijabla naziv="DomainObject.Predmet.ProtustrankaFormatedOIB_1">  DIGITEL KOMUNIKACIJE d.o.o., OIB 83396107694</derivirana_varijabla>
  </DomainObject.Predmet.ProtustrankaFormatedOIB>
  <DomainObject.Predmet.ProtustrankaFormatedWithAdress>
    <izvorni_sadrzaj> DIGITEL KOMUNIKACIJE d.o.o., Heinzelova 62/a, 10000 Zagreb</izvorni_sadrzaj>
    <derivirana_varijabla naziv="DomainObject.Predmet.ProtustrankaFormatedWithAdress_1"> DIGITEL KOMUNIKACIJE d.o.o., Heinzelova 62/a, 10000 Zagreb</derivirana_varijabla>
  </DomainObject.Predmet.ProtustrankaFormatedWithAdress>
  <DomainObject.Predmet.ProtustrankaFormatedWithAdressOIB>
    <izvorni_sadrzaj> DIGITEL KOMUNIKACIJE d.o.o., OIB 83396107694, Heinzelova 62/a, 10000 Zagreb</izvorni_sadrzaj>
    <derivirana_varijabla naziv="DomainObject.Predmet.ProtustrankaFormatedWithAdressOIB_1"> DIGITEL KOMUNIKACIJE d.o.o., OIB 83396107694, Heinzelova 62/a, 10000 Zagreb</derivirana_varijabla>
  </DomainObject.Predmet.ProtustrankaFormatedWithAdressOIB>
  <DomainObject.Predmet.ProtustrankaWithAdress>
    <izvorni_sadrzaj>DIGITEL KOMUNIKACIJE d.o.o. Heinzelova 62/a, 10000 Zagreb</izvorni_sadrzaj>
    <derivirana_varijabla naziv="DomainObject.Predmet.ProtustrankaWithAdress_1">DIGITEL KOMUNIKACIJE d.o.o. Heinzelova 62/a, 10000 Zagreb</derivirana_varijabla>
  </DomainObject.Predmet.ProtustrankaWithAdress>
  <DomainObject.Predmet.ProtustrankaWithAdressOIB>
    <izvorni_sadrzaj>DIGITEL KOMUNIKACIJE d.o.o., OIB 83396107694, Heinzelova 62/a, 10000 Zagreb</izvorni_sadrzaj>
    <derivirana_varijabla naziv="DomainObject.Predmet.ProtustrankaWithAdressOIB_1">DIGITEL KOMUNIKACIJE d.o.o., OIB 83396107694, Heinzelova 62/a, 10000 Zagreb</derivirana_varijabla>
  </DomainObject.Predmet.ProtustrankaWithAdressOIB>
  <DomainObject.Predmet.ProtustrankaNazivFormated>
    <izvorni_sadrzaj>DIGITEL KOMUNIKACIJE d.o.o.</izvorni_sadrzaj>
    <derivirana_varijabla naziv="DomainObject.Predmet.ProtustrankaNazivFormated_1">DIGITEL KOMUNIKACIJE d.o.o.</derivirana_varijabla>
  </DomainObject.Predmet.ProtustrankaNazivFormated>
  <DomainObject.Predmet.ProtustrankaNazivFormatedOIB>
    <izvorni_sadrzaj>DIGITEL KOMUNIKACIJE d.o.o., OIB 83396107694</izvorni_sadrzaj>
    <derivirana_varijabla naziv="DomainObject.Predmet.ProtustrankaNazivFormatedOIB_1">DIGITEL KOMUNIKACIJE d.o.o., OIB 83396107694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KOMUNIKACIJE d.o.o.</item>
    </izvorni_sadrzaj>
    <derivirana_varijabla naziv="DomainObject.Predmet.ProtuStrankaListFormated_1">
      <item>DIGITEL KOMUNIKACIJE d.o.o.</item>
    </derivirana_varijabla>
  </DomainObject.Predmet.ProtuStrankaListFormated>
  <DomainObject.Predmet.ProtuStrankaListFormatedOIB>
    <izvorni_sadrzaj>
      <item>DIGITEL KOMUNIKACIJE d.o.o., OIB 83396107694</item>
    </izvorni_sadrzaj>
    <derivirana_varijabla naziv="DomainObject.Predmet.ProtuStrankaListFormatedOIB_1">
      <item>DIGITEL KOMUNIKACIJE d.o.o., OIB 83396107694</item>
    </derivirana_varijabla>
  </DomainObject.Predmet.ProtuStrankaListFormatedOIB>
  <DomainObject.Predmet.ProtuStrankaListFormatedWithAdress>
    <izvorni_sadrzaj>
      <item>DIGITEL KOMUNIKACIJE d.o.o., Heinzelova 62/a, 10000 Zagreb</item>
    </izvorni_sadrzaj>
    <derivirana_varijabla naziv="DomainObject.Predmet.ProtuStrankaListFormatedWithAdress_1">
      <item>DIGITEL KOMUNIKACIJE d.o.o., Heinzelova 62/a, 10000 Zagreb</item>
    </derivirana_varijabla>
  </DomainObject.Predmet.ProtuStrankaListFormatedWithAdress>
  <DomainObject.Predmet.ProtuStrankaListFormatedWithAdressOIB>
    <izvorni_sadrzaj>
      <item>DIGITEL KOMUNIKACIJE d.o.o., OIB 83396107694, Heinzelova 62/a, 10000 Zagreb</item>
    </izvorni_sadrzaj>
    <derivirana_varijabla naziv="DomainObject.Predmet.ProtuStrankaListFormatedWithAdressOIB_1">
      <item>DIGITEL KOMUNIKACIJE d.o.o., OIB 83396107694, Heinzelova 62/a, 10000 Zagreb</item>
    </derivirana_varijabla>
  </DomainObject.Predmet.ProtuStrankaListFormatedWithAdressOIB>
  <DomainObject.Predmet.ProtuStrankaListNazivFormated>
    <izvorni_sadrzaj>
      <item>DIGITEL KOMUNIKACIJE d.o.o.</item>
    </izvorni_sadrzaj>
    <derivirana_varijabla naziv="DomainObject.Predmet.ProtuStrankaListNazivFormated_1">
      <item>DIGITEL KOMUNIKACIJE d.o.o.</item>
    </derivirana_varijabla>
  </DomainObject.Predmet.ProtuStrankaListNazivFormated>
  <DomainObject.Predmet.ProtuStrankaListNazivFormatedOIB>
    <izvorni_sadrzaj>
      <item>DIGITEL KOMUNIKACIJE d.o.o., OIB 83396107694</item>
    </izvorni_sadrzaj>
    <derivirana_varijabla naziv="DomainObject.Predmet.ProtuStrankaListNazivFormatedOIB_1">
      <item>DIGITEL KOMUNIKACIJE d.o.o., OIB 83396107694</item>
    </derivirana_varijabla>
  </DomainObject.Predmet.ProtuStrankaListNazivFormatedOIB>
  <DomainObject.Predmet.OstaliListFormated>
    <izvorni_sadrzaj>
      <item>Boris Marijanović</item>
      <item>Ivo Mijoč</item>
      <item>ŽDO GUO</item>
    </izvorni_sadrzaj>
    <derivirana_varijabla naziv="DomainObject.Predmet.OstaliListFormated_1">
      <item>Boris Marijanović</item>
      <item>Ivo Mijoč</item>
      <item>ŽDO GUO</item>
    </derivirana_varijabla>
  </DomainObject.Predmet.OstaliListFormated>
  <DomainObject.Predmet.OstaliListFormatedOIB>
    <izvorni_sadrzaj>
      <item>Boris Marijanović, OIB 69227791705</item>
      <item>Ivo Mijoč, OIB 15425129018</item>
      <item>ŽDO GUO</item>
    </izvorni_sadrzaj>
    <derivirana_varijabla naziv="DomainObject.Predmet.OstaliListFormatedOIB_1">
      <item>Boris Marijanović, OIB 69227791705</item>
      <item>Ivo Mijoč, OIB 15425129018</item>
      <item>ŽDO GUO</item>
    </derivirana_varijabla>
  </DomainObject.Predmet.OstaliListFormatedOIB>
  <DomainObject.Predmet.OstaliListFormatedWithAdress>
    <izvorni_sadrzaj>
      <item>Boris Marijanović, Frana Alfirevića 33, 10000 Zagreb</item>
      <item>Ivo Mijoč, Andrije Hebranga 73, 31000 Osijek</item>
      <item>ŽDO GUO</item>
    </izvorni_sadrzaj>
    <derivirana_varijabla naziv="DomainObject.Predmet.OstaliListFormatedWithAdress_1">
      <item>Boris Marijanović, Frana Alfirevića 33, 10000 Zagreb</item>
      <item>Ivo Mijoč, Andrije Hebranga 73, 31000 Osijek</item>
      <item>ŽDO GUO</item>
    </derivirana_varijabla>
  </DomainObject.Predmet.OstaliListFormatedWithAdress>
  <DomainObject.Predmet.OstaliListFormatedWithAdressOIB>
    <izvorni_sadrzaj>
      <item>Boris Marijanović, OIB 69227791705, Frana Alfirevića 33, 10000 Zagreb</item>
      <item>Ivo Mijoč, OIB 15425129018, Andrije Hebranga 73, 31000 Osijek</item>
      <item>ŽDO GUO</item>
    </izvorni_sadrzaj>
    <derivirana_varijabla naziv="DomainObject.Predmet.OstaliListFormatedWithAdressOIB_1">
      <item>Boris Marijanović, OIB 69227791705, Frana Alfirevića 33, 10000 Zagreb</item>
      <item>Ivo Mijoč, OIB 15425129018, Andrije Hebranga 73, 31000 Osijek</item>
      <item>ŽDO GUO</item>
    </derivirana_varijabla>
  </DomainObject.Predmet.OstaliListFormatedWithAdressOIB>
  <DomainObject.Predmet.OstaliListNazivFormated>
    <izvorni_sadrzaj>
      <item>Boris Marijanović</item>
      <item>Ivo Mijoč</item>
      <item>ŽDO GUO</item>
    </izvorni_sadrzaj>
    <derivirana_varijabla naziv="DomainObject.Predmet.OstaliListNazivFormated_1">
      <item>Boris Marijanović</item>
      <item>Ivo Mijoč</item>
      <item>ŽDO GUO</item>
    </derivirana_varijabla>
  </DomainObject.Predmet.OstaliListNazivFormated>
  <DomainObject.Predmet.OstaliListNazivFormatedOIB>
    <izvorni_sadrzaj>
      <item>Boris Marijanović, OIB 69227791705</item>
      <item>Ivo Mijoč, OIB 15425129018</item>
      <item>ŽDO GUO</item>
    </izvorni_sadrzaj>
    <derivirana_varijabla naziv="DomainObject.Predmet.OstaliListNazivFormatedOIB_1">
      <item>Boris Marijanović, OIB 69227791705</item>
      <item>Ivo Mijoč, OIB 15425129018</item>
      <item>ŽDO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KOMUNIKACIJE d.o.o.</izvorni_sadrzaj>
    <derivirana_varijabla naziv="DomainObject.Predmet.ProtustrankaIDrugi_1">DIGITEL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DIGITEL KOMUNIKACIJE d.o.o., OIB 83396107694, Heinzelova 62/a, 10000 Zagreb</izvorni_sadrzaj>
    <derivirana_varijabla naziv="DomainObject.Predmet.ProtustrankaIDrugiAdressOIB_1">DIGITEL KOMUNIKACIJE d.o.o., OIB 83396107694,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DIGITEL KOMUNIKACIJE d.o.o.</item>
      <item>FINA Regionalni centar Zagreb</item>
      <item>Boris Marijanović</item>
      <item>Ivo Mijoč</item>
      <item>ŽDO GUO</item>
    </izvorni_sadrzaj>
    <derivirana_varijabla naziv="DomainObject.Predmet.SudioniciListNaziv_1">
      <item>DIGITEL KOMUNIKACIJE d.o.o.</item>
      <item>FINA Regionalni centar Zagreb</item>
      <item>Boris Marijanović</item>
      <item>Ivo Mijoč</item>
      <item>ŽDO GUO</item>
    </derivirana_varijabla>
  </DomainObject.Predmet.SudioniciListNaziv>
  <DomainObject.Predmet.SudioniciListAdressOIB>
    <izvorni_sadrzaj>
      <item>DIGITEL KOMUNIKACIJE d.o.o., OIB 83396107694, Heinzelova 62/a,10000 Zagreb</item>
      <item>FINA Regionalni centar Zagreb, OIB 85821130368, Trg svibanjskih žrtava 1995. br. 1,10000 Zagreb</item>
      <item>Boris Marijanović, OIB 69227791705, Frana Alfirevića 33,10000 Zagreb</item>
      <item>Ivo Mijoč, OIB 15425129018, Andrije Hebranga 73,31000 Osijek</item>
      <item>ŽDO GUO</item>
    </izvorni_sadrzaj>
    <derivirana_varijabla naziv="DomainObject.Predmet.SudioniciListAdressOIB_1">
      <item>DIGITEL KOMUNIKACIJE d.o.o., OIB 83396107694, Heinzelova 62/a,10000 Zagreb</item>
      <item>FINA Regionalni centar Zagreb, OIB 85821130368, Trg svibanjskih žrtava 1995. br. 1,10000 Zagreb</item>
      <item>Boris Marijanović, OIB 69227791705, Frana Alfirevića 33,10000 Zagreb</item>
      <item>Ivo Mijoč, OIB 15425129018, Andrije Hebranga 73,31000 Osijek</item>
      <item>ŽDO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83396107694</item>
      <item>, OIB 85821130368</item>
      <item>, OIB 69227791705</item>
      <item>, OIB 15425129018</item>
      <item>, OIB null</item>
    </izvorni_sadrzaj>
    <derivirana_varijabla naziv="DomainObject.Predmet.SudioniciListNazivOIB_1">
      <item>, OIB 83396107694</item>
      <item>, OIB 85821130368</item>
      <item>, OIB 69227791705</item>
      <item>, OIB 15425129018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7A012-17BD-4CFC-BCAC-836086572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4027</properties:Characters>
  <properties:Lines>103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P I S N I K</vt:lpstr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2018-06-06T12:01:00Z</dcterms:created>
  <dc:creator>Korisnik</dc:creator>
  <cp:lastModifiedBy>Snježana Andrijanić</cp:lastModifiedBy>
  <cp:lastPrinted>2018-06-06T08:02:00Z</cp:lastPrinted>
  <dcterms:modified xmlns:xsi="http://www.w3.org/2001/XMLSchema-instance" xsi:type="dcterms:W3CDTF">2018-06-06T12:04:00Z</dcterms:modified>
  <cp:revision>3</cp:revision>
  <dc:title>Z A P I S N I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(AA - rješenje st-1131-17.docx)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