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83c67" w14:paraId="5a83c67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004CAF">
        <w:rPr>
          <w:b/>
        </w:rPr>
        <w:t>1</w:t>
      </w:r>
      <w:r w:rsidR="00E22CA3">
        <w:rPr>
          <w:b/>
        </w:rPr>
        <w:t>225</w:t>
      </w:r>
      <w:r w:rsidR="00200E7B">
        <w:rPr>
          <w:b/>
        </w:rPr>
        <w:t>/16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E22CA3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004CAF">
        <w:t xml:space="preserve"> </w:t>
      </w:r>
      <w:r w:rsidR="00E22CA3">
        <w:rPr>
          <w:sz w:val="22"/>
          <w:szCs w:val="22"/>
        </w:rPr>
        <w:t xml:space="preserve">OMICRON CENTAURUS d.o.o., Mokošica, Kitoš 4, OIB: 14471822205, </w:t>
      </w:r>
      <w:r w:rsidR="00714900" w:rsidRPr="0097630A">
        <w:t xml:space="preserve">dana </w:t>
      </w:r>
      <w:r w:rsidR="00DD4663">
        <w:t>07. veljače</w:t>
      </w:r>
      <w:r w:rsidR="009A29F7">
        <w:t xml:space="preserve">  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E22CA3">
        <w:rPr>
          <w:sz w:val="22"/>
          <w:szCs w:val="22"/>
        </w:rPr>
        <w:t>OMICRON CENTAURUS d.o.o., Mokošica, Kitoš 4, OIB: 14471822205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D01D5F" w:rsidR="00D01D5F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8D0A07">
        <w:t>Domagoj Repač, Đorđićeva 24., Zagreb, OIB: 24977406612</w:t>
      </w:r>
      <w:r w:rsidR="00D01D5F">
        <w:t>.</w:t>
      </w:r>
    </w:p>
    <w:p w:rsidRDefault="00D01D5F" w:rsidP="00D01D5F" w:rsidR="00D01D5F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2873CD" w:rsidRPr="002873CD">
        <w:t xml:space="preserve"> </w:t>
      </w:r>
      <w:r w:rsidR="00E22CA3">
        <w:rPr>
          <w:sz w:val="22"/>
          <w:szCs w:val="22"/>
        </w:rPr>
        <w:t>OMICRON CENTAURUS d.o.o., Mokošica, Kitoš 4, OIB: 14471822205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231437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231437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</w:t>
      </w:r>
      <w:r w:rsidR="008D0A07">
        <w:t xml:space="preserve"> 03</w:t>
      </w:r>
      <w:r w:rsidR="003E7BC1" w:rsidRPr="0097630A">
        <w:t>.</w:t>
      </w:r>
      <w:r w:rsidR="006108BC" w:rsidRPr="0097630A">
        <w:t xml:space="preserve"> </w:t>
      </w:r>
      <w:r w:rsidR="008D0A07">
        <w:t>siječnja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6108BC" w:rsidRPr="0097630A">
        <w:t xml:space="preserve"> </w:t>
      </w:r>
      <w:r w:rsidR="00B469E7" w:rsidRPr="0097630A">
        <w:t xml:space="preserve">od </w:t>
      </w:r>
      <w:r w:rsidR="008D0A07">
        <w:t>896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231437" w:rsidP="0085535D" w:rsidR="00231437">
      <w:pPr>
        <w:ind w:firstLine="708"/>
        <w:jc w:val="both"/>
      </w:pPr>
    </w:p>
    <w:p w:rsidRDefault="00231437" w:rsidP="00231437" w:rsidR="00231437" w:rsidRPr="00476DF2">
      <w:pPr>
        <w:ind w:firstLine="708"/>
        <w:jc w:val="both"/>
        <w:rPr>
          <w:rFonts w:eastAsiaTheme="minorHAnsi"/>
          <w:lang w:eastAsia="en-US"/>
        </w:rPr>
      </w:pPr>
      <w:r>
        <w:t>Sud je zatražio od Republike Hrvatske, Ministarstvo unutarnjih poslova, Policijska uprava</w:t>
      </w:r>
      <w:r w:rsidRPr="00476DF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Pr="00476DF2">
        <w:rPr>
          <w:rFonts w:eastAsiaTheme="minorHAnsi"/>
          <w:lang w:eastAsia="en-US"/>
        </w:rPr>
        <w:t>Dubrovačko-neretvanska te Općinskog suda u Dubrovniku, Zemljišnoknjižni odjel</w:t>
      </w:r>
      <w:r>
        <w:t xml:space="preserve">, </w:t>
      </w:r>
      <w:r>
        <w:lastRenderedPageBreak/>
        <w:t xml:space="preserve">podatke o imovini dužnika  podatke o imovini dužnika. Međutim iz dostavljenih podataka razvidno je da dužnik nema nikakve imovine koja bi činila stečajnu masu. </w:t>
      </w:r>
    </w:p>
    <w:p w:rsidRDefault="00165EA1" w:rsidP="00231437" w:rsidR="00165EA1" w:rsidRPr="0097630A">
      <w:pPr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>.st.1. SZ-a rješenjem od</w:t>
      </w:r>
      <w:r w:rsidR="0060585A">
        <w:t xml:space="preserve"> </w:t>
      </w:r>
      <w:r w:rsidR="002E24EB">
        <w:t>09</w:t>
      </w:r>
      <w:r w:rsidR="00987A3F" w:rsidRPr="0097630A">
        <w:t>.</w:t>
      </w:r>
      <w:r w:rsidR="00E907B5">
        <w:t xml:space="preserve"> kolovoza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2E24EB">
        <w:t>09.</w:t>
      </w:r>
      <w:r w:rsidR="00987A3F" w:rsidRPr="0097630A">
        <w:t xml:space="preserve"> </w:t>
      </w:r>
      <w:r w:rsidR="00D11AD0">
        <w:t xml:space="preserve">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>
        <w:rPr>
          <w:b/>
        </w:rPr>
        <w:t xml:space="preserve"> </w:t>
      </w:r>
      <w:r w:rsidR="00DD4663">
        <w:rPr>
          <w:b/>
        </w:rPr>
        <w:t xml:space="preserve">07. veljače </w:t>
      </w:r>
      <w:r>
        <w:rPr>
          <w:b/>
        </w:rPr>
        <w:t xml:space="preserve"> 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209D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004CAF">
          <w:t>1</w:t>
        </w:r>
        <w:r w:rsidR="00E22CA3">
          <w:t>225</w:t>
        </w:r>
        <w:r w:rsidR="00251712">
          <w:t>/</w:t>
        </w:r>
        <w:r w:rsidR="0003013E">
          <w:t>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D45C7"/>
    <w:rsid w:val="000E5D0D"/>
    <w:rsid w:val="00130A4B"/>
    <w:rsid w:val="00131995"/>
    <w:rsid w:val="001376F4"/>
    <w:rsid w:val="00163350"/>
    <w:rsid w:val="00165EA1"/>
    <w:rsid w:val="001A206E"/>
    <w:rsid w:val="00200E7B"/>
    <w:rsid w:val="002216B1"/>
    <w:rsid w:val="00231437"/>
    <w:rsid w:val="00251712"/>
    <w:rsid w:val="002873CD"/>
    <w:rsid w:val="002C38A7"/>
    <w:rsid w:val="002D7B6E"/>
    <w:rsid w:val="002E24EB"/>
    <w:rsid w:val="003D446D"/>
    <w:rsid w:val="003E7BC1"/>
    <w:rsid w:val="00411DA3"/>
    <w:rsid w:val="0041725C"/>
    <w:rsid w:val="00466C99"/>
    <w:rsid w:val="00511383"/>
    <w:rsid w:val="0051349D"/>
    <w:rsid w:val="00536C18"/>
    <w:rsid w:val="00554503"/>
    <w:rsid w:val="0055714E"/>
    <w:rsid w:val="00593887"/>
    <w:rsid w:val="005B77A7"/>
    <w:rsid w:val="005E2BEC"/>
    <w:rsid w:val="005E53CF"/>
    <w:rsid w:val="0060585A"/>
    <w:rsid w:val="006108BC"/>
    <w:rsid w:val="00636FDE"/>
    <w:rsid w:val="006A75B8"/>
    <w:rsid w:val="006B5A25"/>
    <w:rsid w:val="006F4794"/>
    <w:rsid w:val="00714900"/>
    <w:rsid w:val="007334B1"/>
    <w:rsid w:val="007F5246"/>
    <w:rsid w:val="00824DEA"/>
    <w:rsid w:val="0085535D"/>
    <w:rsid w:val="008761E4"/>
    <w:rsid w:val="008D0A07"/>
    <w:rsid w:val="008F2D53"/>
    <w:rsid w:val="00943AE2"/>
    <w:rsid w:val="00970755"/>
    <w:rsid w:val="0097630A"/>
    <w:rsid w:val="00987A3F"/>
    <w:rsid w:val="009A29F7"/>
    <w:rsid w:val="00A040A9"/>
    <w:rsid w:val="00A21486"/>
    <w:rsid w:val="00A839A9"/>
    <w:rsid w:val="00A86EA4"/>
    <w:rsid w:val="00A95917"/>
    <w:rsid w:val="00AA209D"/>
    <w:rsid w:val="00AB5815"/>
    <w:rsid w:val="00B1663A"/>
    <w:rsid w:val="00B21086"/>
    <w:rsid w:val="00B469E7"/>
    <w:rsid w:val="00B5054E"/>
    <w:rsid w:val="00C255CF"/>
    <w:rsid w:val="00C27444"/>
    <w:rsid w:val="00D01D5F"/>
    <w:rsid w:val="00D11AD0"/>
    <w:rsid w:val="00D3246E"/>
    <w:rsid w:val="00D331D9"/>
    <w:rsid w:val="00D708E2"/>
    <w:rsid w:val="00D8499A"/>
    <w:rsid w:val="00DA1343"/>
    <w:rsid w:val="00DB1EB4"/>
    <w:rsid w:val="00DD4663"/>
    <w:rsid w:val="00E22608"/>
    <w:rsid w:val="00E22CA3"/>
    <w:rsid w:val="00E33DE4"/>
    <w:rsid w:val="00E371D7"/>
    <w:rsid w:val="00E649D3"/>
    <w:rsid w:val="00E67190"/>
    <w:rsid w:val="00E900A3"/>
    <w:rsid w:val="00E907B5"/>
    <w:rsid w:val="00E973B1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20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09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09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09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09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A20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09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09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09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09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1225</izvorni_sadrzaj>
    <derivirana_varijabla naziv="DomainObject.Predmet.Broj_1">1225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St-1225/2016</izvorni_sadrzaj>
    <derivirana_varijabla naziv="DomainObject.Predmet.OznakaBroj_1">St-1225/2016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OMICRON CENTAURUS d.o.o. za informatičke usluge i servis</izvorni_sadrzaj>
    <derivirana_varijabla naziv="DomainObject.Predmet.ProtustrankaFormated_1">  OMICRON CENTAURUS d.o.o. za informatičke usluge i servis</derivirana_varijabla>
  </DomainObject.Predmet.ProtustrankaFormated>
  <DomainObject.Predmet.ProtustrankaFormatedOIB>
    <izvorni_sadrzaj>  OMICRON CENTAURUS d.o.o. za informatičke usluge i servis, OIB 14471822205</izvorni_sadrzaj>
    <derivirana_varijabla naziv="DomainObject.Predmet.ProtustrankaFormatedOIB_1">  OMICRON CENTAURUS d.o.o. za informatičke usluge i servis, OIB 14471822205</derivirana_varijabla>
  </DomainObject.Predmet.ProtustrankaFormatedOIB>
  <DomainObject.Predmet.ProtustrankaFormatedWithAdress>
    <izvorni_sadrzaj> OMICRON CENTAURUS d.o.o. za informatičke usluge i servis, Kitoš 4, 20236 Mokošica</izvorni_sadrzaj>
    <derivirana_varijabla naziv="DomainObject.Predmet.ProtustrankaFormatedWithAdress_1"> OMICRON CENTAURUS d.o.o. za informatičke usluge i servis, Kitoš 4, 20236 Mokošica</derivirana_varijabla>
  </DomainObject.Predmet.ProtustrankaFormatedWithAdress>
  <DomainObject.Predmet.ProtustrankaFormatedWithAdressOIB>
    <izvorni_sadrzaj> OMICRON CENTAURUS d.o.o. za informatičke usluge i servis, OIB 14471822205, Kitoš 4, 20236 Mokošica</izvorni_sadrzaj>
    <derivirana_varijabla naziv="DomainObject.Predmet.ProtustrankaFormatedWithAdressOIB_1"> OMICRON CENTAURUS d.o.o. za informatičke usluge i servis, OIB 14471822205, Kitoš 4, 20236 Mokošica</derivirana_varijabla>
  </DomainObject.Predmet.ProtustrankaFormatedWithAdressOIB>
  <DomainObject.Predmet.ProtustrankaWithAdress>
    <izvorni_sadrzaj>OMICRON CENTAURUS d.o.o. za informatičke usluge i servis Kitoš 4, 20236 Mokošica</izvorni_sadrzaj>
    <derivirana_varijabla naziv="DomainObject.Predmet.ProtustrankaWithAdress_1">OMICRON CENTAURUS d.o.o. za informatičke usluge i servis Kitoš 4, 20236 Mokošica</derivirana_varijabla>
  </DomainObject.Predmet.ProtustrankaWithAdress>
  <DomainObject.Predmet.ProtustrankaWithAdressOIB>
    <izvorni_sadrzaj>OMICRON CENTAURUS d.o.o. za informatičke usluge i servis, OIB 14471822205, Kitoš 4, 20236 Mokošica</izvorni_sadrzaj>
    <derivirana_varijabla naziv="DomainObject.Predmet.ProtustrankaWithAdressOIB_1">OMICRON CENTAURUS d.o.o. za informatičke usluge i servis, OIB 14471822205, Kitoš 4, 20236 Mokošica</derivirana_varijabla>
  </DomainObject.Predmet.ProtustrankaWithAdressOIB>
  <DomainObject.Predmet.ProtustrankaNazivFormated>
    <izvorni_sadrzaj>OMICRON CENTAURUS d.o.o. za informatičke usluge i servis</izvorni_sadrzaj>
    <derivirana_varijabla naziv="DomainObject.Predmet.ProtustrankaNazivFormated_1">OMICRON CENTAURUS d.o.o. za informatičke usluge i servis</derivirana_varijabla>
  </DomainObject.Predmet.ProtustrankaNazivFormated>
  <DomainObject.Predmet.ProtustrankaNazivFormatedOIB>
    <izvorni_sadrzaj>OMICRON CENTAURUS d.o.o. za informatičke usluge i servis, OIB 14471822205</izvorni_sadrzaj>
    <derivirana_varijabla naziv="DomainObject.Predmet.ProtustrankaNazivFormatedOIB_1">OMICRON CENTAURUS d.o.o. za informatičke usluge i servis, OIB 14471822205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8720.56</izvorni_sadrzaj>
    <derivirana_varijabla naziv="DomainObject.Predmet.TrenutnaVrijednost_1">8720.56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OMICRON CENTAURUS d.o.o. za informatičke usluge i servis</item>
    </izvorni_sadrzaj>
    <derivirana_varijabla naziv="DomainObject.Predmet.ProtuStrankaListFormated_1">
      <item>OMICRON CENTAURUS d.o.o. za informatičke usluge i servis</item>
    </derivirana_varijabla>
  </DomainObject.Predmet.ProtuStrankaListFormated>
  <DomainObject.Predmet.ProtuStrankaListFormatedOIB>
    <izvorni_sadrzaj>
      <item>OMICRON CENTAURUS d.o.o. za informatičke usluge i servis, OIB 14471822205</item>
    </izvorni_sadrzaj>
    <derivirana_varijabla naziv="DomainObject.Predmet.ProtuStrankaListFormatedOIB_1">
      <item>OMICRON CENTAURUS d.o.o. za informatičke usluge i servis, OIB 14471822205</item>
    </derivirana_varijabla>
  </DomainObject.Predmet.ProtuStrankaListFormatedOIB>
  <DomainObject.Predmet.ProtuStrankaListFormatedWithAdress>
    <izvorni_sadrzaj>
      <item>OMICRON CENTAURUS d.o.o. za informatičke usluge i servis, Kitoš 4, 20236 Mokošica</item>
    </izvorni_sadrzaj>
    <derivirana_varijabla naziv="DomainObject.Predmet.ProtuStrankaListFormatedWithAdress_1">
      <item>OMICRON CENTAURUS d.o.o. za informatičke usluge i servis, Kitoš 4, 20236 Mokošica</item>
    </derivirana_varijabla>
  </DomainObject.Predmet.ProtuStrankaListFormatedWithAdress>
  <DomainObject.Predmet.ProtuStrankaListFormatedWithAdressOIB>
    <izvorni_sadrzaj>
      <item>OMICRON CENTAURUS d.o.o. za informatičke usluge i servis, OIB 14471822205, Kitoš 4, 20236 Mokošica</item>
    </izvorni_sadrzaj>
    <derivirana_varijabla naziv="DomainObject.Predmet.ProtuStrankaListFormatedWithAdressOIB_1">
      <item>OMICRON CENTAURUS d.o.o. za informatičke usluge i servis, OIB 14471822205, Kitoš 4, 20236 Mokošica</item>
    </derivirana_varijabla>
  </DomainObject.Predmet.ProtuStrankaListFormatedWithAdressOIB>
  <DomainObject.Predmet.ProtuStrankaListNazivFormated>
    <izvorni_sadrzaj>
      <item>OMICRON CENTAURUS d.o.o. za informatičke usluge i servis</item>
    </izvorni_sadrzaj>
    <derivirana_varijabla naziv="DomainObject.Predmet.ProtuStrankaListNazivFormated_1">
      <item>OMICRON CENTAURUS d.o.o. za informatičke usluge i servis</item>
    </derivirana_varijabla>
  </DomainObject.Predmet.ProtuStrankaListNazivFormated>
  <DomainObject.Predmet.ProtuStrankaListNazivFormatedOIB>
    <izvorni_sadrzaj>
      <item>OMICRON CENTAURUS d.o.o. za informatičke usluge i servis, OIB 14471822205</item>
    </izvorni_sadrzaj>
    <derivirana_varijabla naziv="DomainObject.Predmet.ProtuStrankaListNazivFormatedOIB_1">
      <item>OMICRON CENTAURUS d.o.o. za informatičke usluge i servis, OIB 14471822205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OMICRON CENTAURUS d.o.o. za informatičke usluge i servis</izvorni_sadrzaj>
    <derivirana_varijabla naziv="DomainObject.Predmet.ProtustrankaIDrugi_1">OMICRON CENTAURUS d.o.o. za informatičke usluge i servis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OMICRON CENTAURUS d.o.o. za informatičke usluge i servis, OIB 14471822205, Kitoš 4, 20236 Mokošica</izvorni_sadrzaj>
    <derivirana_varijabla naziv="DomainObject.Predmet.ProtustrankaIDrugiAdressOIB_1">OMICRON CENTAURUS d.o.o. za informatičke usluge i servis, OIB 14471822205, Kitoš 4,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OMICRON CENTAURUS d.o.o. za informatičke usluge i servis</item>
    </izvorni_sadrzaj>
    <derivirana_varijabla naziv="DomainObject.Predmet.SudioniciListNaziv_1">
      <item>FINA, RC Split, Podružnica Dubrovnik</item>
      <item>OMICRON CENTAURUS d.o.o. za informatičke usluge i servis</item>
    </derivirana_varijabla>
  </DomainObject.Predmet.SudioniciListNaziv>
  <DomainObject.Predmet.SudioniciListAdressOIB>
    <izvorni_sadrzaj>
      <item>FINA, RC Split, Podružnica Dubrovnik, OIB 85821130368, Vukovarska 2,20000 Dubrovnik</item>
      <item>OMICRON CENTAURUS d.o.o. za informatičke usluge i servis, OIB 14471822205, Kitoš 4,20236 Mokošica</item>
    </izvorni_sadrzaj>
    <derivirana_varijabla naziv="DomainObject.Predmet.SudioniciListAdressOIB_1">
      <item>FINA, RC Split, Podružnica Dubrovnik, OIB 85821130368, Vukovarska 2,20000 Dubrovnik</item>
      <item>OMICRON CENTAURUS d.o.o. za informatičke usluge i servis, OIB 14471822205, Kitoš 4,20236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14471822205</item>
    </izvorni_sadrzaj>
    <derivirana_varijabla naziv="DomainObject.Predmet.SudioniciListNazivOIB_1">
      <item>, OIB 85821130368</item>
      <item>, OIB 14471822205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3353</properties:Characters>
  <properties:Lines>96</properties:Lines>
  <properties:Paragraphs>35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3951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2016-12-22T10:12:00Z</dcterms:created>
  <dc:creator>stanka grcic</dc:creator>
  <cp:lastModifiedBy>Mara Marčinko</cp:lastModifiedBy>
  <cp:lastPrinted>2017-02-07T10:00:00Z</cp:lastPrinted>
  <dcterms:modified xmlns:xsi="http://www.w3.org/2001/XMLSchema-instance" xsi:type="dcterms:W3CDTF">2017-02-07T10:11:00Z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