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9cbd2" w14:paraId="329cbd2" w:rsidRDefault="008B4A3B" w:rsidP="008B4A3B" w:rsidR="008B4A3B" w:rsidRPr="004662B4">
      <w:pPr>
        <w:pStyle w:val="Bezproreda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  <w:r w:rsidRPr="004662B4">
        <w:rPr>
          <w:rFonts w:cs="Times New Roman" w:hAnsi="Times New Roman" w:ascii="Times New Roman"/>
          <w:b/>
          <w:sz w:val="24"/>
          <w:szCs w:val="24"/>
        </w:rPr>
        <w:t>REPUBLIKA HRVATSKA                                                                            14.St-</w:t>
      </w:r>
      <w:r>
        <w:rPr>
          <w:rFonts w:cs="Times New Roman" w:hAnsi="Times New Roman" w:ascii="Times New Roman"/>
          <w:b/>
          <w:sz w:val="24"/>
          <w:szCs w:val="24"/>
        </w:rPr>
        <w:t>60</w:t>
      </w:r>
      <w:r w:rsidRPr="004662B4">
        <w:rPr>
          <w:rFonts w:cs="Times New Roman" w:hAnsi="Times New Roman" w:ascii="Times New Roman"/>
          <w:b/>
          <w:sz w:val="24"/>
          <w:szCs w:val="24"/>
        </w:rPr>
        <w:t>/</w:t>
      </w:r>
      <w:r>
        <w:rPr>
          <w:rFonts w:cs="Times New Roman" w:hAnsi="Times New Roman" w:ascii="Times New Roman"/>
          <w:b/>
          <w:sz w:val="24"/>
          <w:szCs w:val="24"/>
        </w:rPr>
        <w:t>2017</w:t>
      </w:r>
      <w:r w:rsidRPr="004662B4">
        <w:rPr>
          <w:rFonts w:cs="Times New Roman" w:hAnsi="Times New Roman" w:ascii="Times New Roman"/>
          <w:b/>
          <w:sz w:val="24"/>
          <w:szCs w:val="24"/>
        </w:rPr>
        <w:t>.</w:t>
      </w:r>
    </w:p>
    <w:p w:rsidRDefault="008B4A3B" w:rsidP="008B4A3B" w:rsidR="008B4A3B" w:rsidRPr="004662B4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4662B4">
        <w:rPr>
          <w:rFonts w:cs="Times New Roman" w:hAnsi="Times New Roman" w:ascii="Times New Roman"/>
          <w:b/>
          <w:sz w:val="24"/>
          <w:szCs w:val="24"/>
        </w:rPr>
        <w:t>TRGOVAČKI SUD U SPLITU</w:t>
      </w:r>
    </w:p>
    <w:p w:rsidRDefault="008B4A3B" w:rsidP="008B4A3B" w:rsidR="008B4A3B" w:rsidRPr="004662B4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8B4A3B" w:rsidP="008B4A3B" w:rsidR="008B4A3B" w:rsidRPr="004662B4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4662B4">
        <w:rPr>
          <w:rFonts w:cs="Times New Roman" w:hAnsi="Times New Roman" w:ascii="Times New Roman"/>
          <w:b/>
          <w:sz w:val="24"/>
          <w:szCs w:val="24"/>
        </w:rPr>
        <w:t>Z A P I S N I K</w:t>
      </w:r>
    </w:p>
    <w:p w:rsidRDefault="008B4A3B" w:rsidP="008B4A3B" w:rsidR="008B4A3B" w:rsidRPr="004662B4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8B4A3B" w:rsidP="008B4A3B" w:rsidR="008B4A3B" w:rsidRPr="004662B4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4662B4">
        <w:rPr>
          <w:rFonts w:cs="Times New Roman" w:hAnsi="Times New Roman" w:ascii="Times New Roman"/>
          <w:sz w:val="24"/>
          <w:szCs w:val="24"/>
        </w:rPr>
        <w:t xml:space="preserve">sa Ispitnog i Izvještajnog ročišta vjerovnika, održano dana </w:t>
      </w:r>
      <w:r>
        <w:rPr>
          <w:rFonts w:cs="Times New Roman" w:hAnsi="Times New Roman" w:ascii="Times New Roman"/>
          <w:sz w:val="24"/>
          <w:szCs w:val="24"/>
        </w:rPr>
        <w:t>04. svibnja</w:t>
      </w:r>
      <w:r w:rsidRPr="004662B4">
        <w:rPr>
          <w:rFonts w:cs="Times New Roman" w:hAnsi="Times New Roman" w:ascii="Times New Roman"/>
          <w:sz w:val="24"/>
          <w:szCs w:val="24"/>
        </w:rPr>
        <w:t xml:space="preserve"> 201</w:t>
      </w:r>
      <w:r>
        <w:rPr>
          <w:rFonts w:cs="Times New Roman" w:hAnsi="Times New Roman" w:ascii="Times New Roman"/>
          <w:sz w:val="24"/>
          <w:szCs w:val="24"/>
        </w:rPr>
        <w:t>7</w:t>
      </w:r>
      <w:r w:rsidRPr="004662B4">
        <w:rPr>
          <w:rFonts w:cs="Times New Roman" w:hAnsi="Times New Roman" w:ascii="Times New Roman"/>
          <w:sz w:val="24"/>
          <w:szCs w:val="24"/>
        </w:rPr>
        <w:t>. godine, s početkom u 09,00 sati kod Trgovačkog suda u Splitu, u stečajnom postupku nad  stečajn</w:t>
      </w:r>
      <w:r>
        <w:rPr>
          <w:rFonts w:cs="Times New Roman" w:hAnsi="Times New Roman" w:ascii="Times New Roman"/>
          <w:sz w:val="24"/>
          <w:szCs w:val="24"/>
        </w:rPr>
        <w:t>o</w:t>
      </w:r>
      <w:r w:rsidRPr="004662B4">
        <w:rPr>
          <w:rFonts w:cs="Times New Roman" w:hAnsi="Times New Roman" w:ascii="Times New Roman"/>
          <w:sz w:val="24"/>
          <w:szCs w:val="24"/>
        </w:rPr>
        <w:t xml:space="preserve">m </w:t>
      </w:r>
      <w:r>
        <w:rPr>
          <w:rFonts w:cs="Times New Roman" w:hAnsi="Times New Roman" w:ascii="Times New Roman"/>
          <w:sz w:val="24"/>
          <w:szCs w:val="24"/>
        </w:rPr>
        <w:t xml:space="preserve">masom iza </w:t>
      </w:r>
      <w:r w:rsidRPr="004662B4">
        <w:rPr>
          <w:rFonts w:cs="Times New Roman" w:hAnsi="Times New Roman" w:ascii="Times New Roman"/>
          <w:sz w:val="24"/>
          <w:szCs w:val="24"/>
        </w:rPr>
        <w:t>Dužnik</w:t>
      </w:r>
      <w:r>
        <w:rPr>
          <w:rFonts w:cs="Times New Roman" w:hAnsi="Times New Roman" w:ascii="Times New Roman"/>
          <w:sz w:val="24"/>
          <w:szCs w:val="24"/>
        </w:rPr>
        <w:t>a</w:t>
      </w:r>
      <w:r w:rsidRPr="004662B4">
        <w:rPr>
          <w:rFonts w:cs="Times New Roman" w:hAnsi="Times New Roman" w:ascii="Times New Roman"/>
          <w:sz w:val="24"/>
          <w:szCs w:val="24"/>
        </w:rPr>
        <w:t>: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4662B4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ORSOLINI, d.o.o., u stečaju, </w:t>
      </w:r>
      <w:proofErr w:type="spellStart"/>
      <w:r w:rsidRPr="004662B4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Milna</w:t>
      </w:r>
      <w:proofErr w:type="spellEnd"/>
      <w:r w:rsidRPr="004662B4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(Grad Hvar), </w:t>
      </w:r>
      <w:proofErr w:type="spellStart"/>
      <w:r w:rsidRPr="004662B4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Milna</w:t>
      </w:r>
      <w:proofErr w:type="spellEnd"/>
      <w:r w:rsidRPr="004662B4">
        <w:rPr>
          <w:rFonts w:cs="Times New Roman" w:hAnsi="Times New Roman" w:ascii="Times New Roman"/>
          <w:b/>
          <w:sz w:val="24"/>
          <w:szCs w:val="24"/>
        </w:rPr>
        <w:t>.</w:t>
      </w:r>
    </w:p>
    <w:p w:rsidRDefault="008B4A3B" w:rsidP="008B4A3B" w:rsidR="008B4A3B" w:rsidRPr="004662B4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8B4A3B" w:rsidP="008B4A3B" w:rsidR="008B4A3B" w:rsidRPr="004662B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4662B4">
        <w:rPr>
          <w:rFonts w:cs="Times New Roman" w:hAnsi="Times New Roman" w:ascii="Times New Roman"/>
          <w:sz w:val="24"/>
          <w:szCs w:val="24"/>
        </w:rPr>
        <w:t>Nazočni od suda:</w:t>
      </w:r>
    </w:p>
    <w:p w:rsidRDefault="008B4A3B" w:rsidP="008B4A3B" w:rsidR="008B4A3B" w:rsidRPr="004662B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4662B4">
        <w:rPr>
          <w:rFonts w:cs="Times New Roman" w:hAnsi="Times New Roman" w:ascii="Times New Roman"/>
          <w:sz w:val="24"/>
          <w:szCs w:val="24"/>
        </w:rPr>
        <w:t>Sudac JOZO ĆALETA, stečajni sudac,</w:t>
      </w:r>
    </w:p>
    <w:p w:rsidRDefault="008B4A3B" w:rsidP="008B4A3B" w:rsidR="008B4A3B" w:rsidRPr="004662B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4662B4">
        <w:rPr>
          <w:rFonts w:cs="Times New Roman" w:hAnsi="Times New Roman" w:ascii="Times New Roman"/>
          <w:sz w:val="24"/>
          <w:szCs w:val="24"/>
          <w:lang w:val="fr-FR"/>
        </w:rPr>
        <w:t>VESNA</w:t>
      </w:r>
      <w:r w:rsidRPr="004662B4">
        <w:rPr>
          <w:rFonts w:cs="Times New Roman" w:hAnsi="Times New Roman" w:ascii="Times New Roman"/>
          <w:sz w:val="24"/>
          <w:szCs w:val="24"/>
        </w:rPr>
        <w:t xml:space="preserve"> </w:t>
      </w:r>
      <w:r w:rsidRPr="004662B4">
        <w:rPr>
          <w:rFonts w:cs="Times New Roman" w:hAnsi="Times New Roman" w:ascii="Times New Roman"/>
          <w:sz w:val="24"/>
          <w:szCs w:val="24"/>
          <w:lang w:val="fr-FR"/>
        </w:rPr>
        <w:t>KATI</w:t>
      </w:r>
      <w:r w:rsidRPr="004662B4">
        <w:rPr>
          <w:rFonts w:cs="Times New Roman" w:hAnsi="Times New Roman" w:ascii="Times New Roman"/>
          <w:sz w:val="24"/>
          <w:szCs w:val="24"/>
        </w:rPr>
        <w:t xml:space="preserve">Ć, </w:t>
      </w:r>
      <w:r w:rsidRPr="004662B4">
        <w:rPr>
          <w:rFonts w:cs="Times New Roman" w:hAnsi="Times New Roman" w:ascii="Times New Roman"/>
          <w:sz w:val="24"/>
          <w:szCs w:val="24"/>
          <w:lang w:val="fr-FR"/>
        </w:rPr>
        <w:t>zapisni</w:t>
      </w:r>
      <w:r w:rsidRPr="004662B4">
        <w:rPr>
          <w:rFonts w:cs="Times New Roman" w:hAnsi="Times New Roman" w:ascii="Times New Roman"/>
          <w:sz w:val="24"/>
          <w:szCs w:val="24"/>
        </w:rPr>
        <w:t>č</w:t>
      </w:r>
      <w:r w:rsidRPr="004662B4">
        <w:rPr>
          <w:rFonts w:cs="Times New Roman" w:hAnsi="Times New Roman" w:ascii="Times New Roman"/>
          <w:sz w:val="24"/>
          <w:szCs w:val="24"/>
          <w:lang w:val="fr-FR"/>
        </w:rPr>
        <w:t>ar</w:t>
      </w:r>
      <w:r w:rsidRPr="004662B4">
        <w:rPr>
          <w:rFonts w:cs="Times New Roman" w:hAnsi="Times New Roman" w:ascii="Times New Roman"/>
          <w:sz w:val="24"/>
          <w:szCs w:val="24"/>
        </w:rPr>
        <w:t>,</w:t>
      </w:r>
    </w:p>
    <w:p w:rsidRDefault="008B4A3B" w:rsidP="008B4A3B" w:rsidR="008B4A3B" w:rsidRPr="004662B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B4A3B" w:rsidP="008B4A3B" w:rsidR="008B4A3B" w:rsidRPr="004662B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4662B4">
        <w:rPr>
          <w:rFonts w:cs="Times New Roman" w:hAnsi="Times New Roman" w:ascii="Times New Roman"/>
          <w:sz w:val="24"/>
          <w:szCs w:val="24"/>
          <w:lang w:val="fr-FR"/>
        </w:rPr>
        <w:t>Ste</w:t>
      </w:r>
      <w:r w:rsidRPr="004662B4">
        <w:rPr>
          <w:rFonts w:cs="Times New Roman" w:hAnsi="Times New Roman" w:ascii="Times New Roman"/>
          <w:sz w:val="24"/>
          <w:szCs w:val="24"/>
        </w:rPr>
        <w:t>č</w:t>
      </w:r>
      <w:r w:rsidRPr="004662B4">
        <w:rPr>
          <w:rFonts w:cs="Times New Roman" w:hAnsi="Times New Roman" w:ascii="Times New Roman"/>
          <w:sz w:val="24"/>
          <w:szCs w:val="24"/>
          <w:lang w:val="fr-FR"/>
        </w:rPr>
        <w:t>ajni</w:t>
      </w:r>
      <w:r w:rsidRPr="004662B4">
        <w:rPr>
          <w:rFonts w:cs="Times New Roman" w:hAnsi="Times New Roman" w:ascii="Times New Roman"/>
          <w:sz w:val="24"/>
          <w:szCs w:val="24"/>
        </w:rPr>
        <w:t xml:space="preserve"> </w:t>
      </w:r>
      <w:r w:rsidRPr="004662B4">
        <w:rPr>
          <w:rFonts w:cs="Times New Roman" w:hAnsi="Times New Roman" w:ascii="Times New Roman"/>
          <w:sz w:val="24"/>
          <w:szCs w:val="24"/>
          <w:lang w:val="fr-FR"/>
        </w:rPr>
        <w:t>upravitelj</w:t>
      </w:r>
      <w:r w:rsidRPr="004662B4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  <w:lang w:val="fr-FR"/>
        </w:rPr>
        <w:t>ANTE MRKONJIĆ</w:t>
      </w:r>
      <w:r w:rsidRPr="004662B4">
        <w:rPr>
          <w:rFonts w:cs="Times New Roman" w:hAnsi="Times New Roman" w:ascii="Times New Roman"/>
          <w:sz w:val="24"/>
          <w:szCs w:val="24"/>
        </w:rPr>
        <w:t>.</w:t>
      </w:r>
    </w:p>
    <w:p w:rsidRDefault="008B4A3B" w:rsidP="008B4A3B" w:rsidR="008B4A3B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8B4A3B" w:rsidP="008B4A3B" w:rsidR="008B4A3B" w:rsidRPr="004662B4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ISPITNO ROČIŠTE</w:t>
      </w:r>
    </w:p>
    <w:p w:rsidRDefault="008B4A3B" w:rsidP="008B4A3B" w:rsidR="008B4A3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B4A3B" w:rsidP="008B4A3B" w:rsidR="008B4A3B" w:rsidRPr="004662B4">
      <w:pPr>
        <w:pStyle w:val="Bezproreda"/>
        <w:jc w:val="both"/>
        <w:rPr>
          <w:rFonts w:cs="Times New Roman" w:hAnsi="Times New Roman" w:ascii="Times New Roman"/>
          <w:sz w:val="24"/>
          <w:szCs w:val="24"/>
          <w:lang w:val="fr-FR"/>
        </w:rPr>
      </w:pPr>
      <w:r w:rsidRPr="004662B4">
        <w:rPr>
          <w:rFonts w:cs="Times New Roman" w:hAnsi="Times New Roman" w:ascii="Times New Roman"/>
          <w:sz w:val="24"/>
          <w:szCs w:val="24"/>
          <w:lang w:val="fr-FR"/>
        </w:rPr>
        <w:t>Utvrđuje se kako su ostali pristupili:</w:t>
      </w:r>
    </w:p>
    <w:p w:rsidRDefault="008B4A3B" w:rsidP="008B4A3B" w:rsidR="008B4A3B">
      <w:pPr>
        <w:pStyle w:val="Bezproreda"/>
        <w:numPr>
          <w:ilvl w:val="0"/>
          <w:numId w:val="2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Maja </w:t>
      </w:r>
      <w:proofErr w:type="spellStart"/>
      <w:r>
        <w:rPr>
          <w:rFonts w:cs="Times New Roman" w:hAnsi="Times New Roman" w:ascii="Times New Roman"/>
          <w:sz w:val="24"/>
          <w:szCs w:val="24"/>
        </w:rPr>
        <w:t>Klement</w:t>
      </w:r>
      <w:proofErr w:type="spellEnd"/>
      <w:r>
        <w:rPr>
          <w:rFonts w:cs="Times New Roman" w:hAnsi="Times New Roman" w:ascii="Times New Roman"/>
          <w:sz w:val="24"/>
          <w:szCs w:val="24"/>
        </w:rPr>
        <w:t>, zamjenica ŽDO u Splitu, za vjerovnika RH</w:t>
      </w:r>
    </w:p>
    <w:p w:rsidRDefault="008B4A3B" w:rsidP="008B4A3B" w:rsidR="008B4A3B">
      <w:pPr>
        <w:pStyle w:val="Bezproreda"/>
        <w:numPr>
          <w:ilvl w:val="0"/>
          <w:numId w:val="2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Silvija </w:t>
      </w:r>
      <w:proofErr w:type="spellStart"/>
      <w:r>
        <w:rPr>
          <w:rFonts w:cs="Times New Roman" w:hAnsi="Times New Roman" w:ascii="Times New Roman"/>
          <w:sz w:val="24"/>
          <w:szCs w:val="24"/>
        </w:rPr>
        <w:t>Monterisi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, odvjetnica u Splitu, kao punomoćnica </w:t>
      </w:r>
      <w:proofErr w:type="spellStart"/>
      <w:r>
        <w:rPr>
          <w:rFonts w:cs="Times New Roman" w:hAnsi="Times New Roman" w:ascii="Times New Roman"/>
          <w:sz w:val="24"/>
          <w:szCs w:val="24"/>
        </w:rPr>
        <w:t>udjeličara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 u dužnika</w:t>
      </w:r>
    </w:p>
    <w:p w:rsidRDefault="008B4A3B" w:rsidP="008B4A3B" w:rsidR="008B4A3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B4A3B" w:rsidP="008B4A3B" w:rsidR="008B4A3B" w:rsidRPr="004662B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4662B4">
        <w:rPr>
          <w:rFonts w:cs="Times New Roman" w:hAnsi="Times New Roman" w:ascii="Times New Roman"/>
          <w:sz w:val="24"/>
          <w:szCs w:val="24"/>
        </w:rPr>
        <w:t xml:space="preserve">Utvrđuje se kako je predmet današnjeg Ispitnog ročišta ispitivanje tražbina vjerovnika pa se stečajni </w:t>
      </w:r>
      <w:proofErr w:type="spellStart"/>
      <w:r w:rsidRPr="004662B4">
        <w:rPr>
          <w:rFonts w:cs="Times New Roman" w:hAnsi="Times New Roman" w:ascii="Times New Roman"/>
          <w:sz w:val="24"/>
          <w:szCs w:val="24"/>
        </w:rPr>
        <w:t>upr</w:t>
      </w:r>
      <w:proofErr w:type="spellEnd"/>
      <w:r w:rsidRPr="004662B4">
        <w:rPr>
          <w:rFonts w:cs="Times New Roman" w:hAnsi="Times New Roman" w:ascii="Times New Roman"/>
          <w:sz w:val="24"/>
          <w:szCs w:val="24"/>
        </w:rPr>
        <w:t>. poziva izjasniti se o svakoj prijavljenoj tražbini na način priznaje li istu ili ju ospora</w:t>
      </w:r>
      <w:r>
        <w:rPr>
          <w:rFonts w:cs="Times New Roman" w:hAnsi="Times New Roman" w:ascii="Times New Roman"/>
          <w:sz w:val="24"/>
          <w:szCs w:val="24"/>
        </w:rPr>
        <w:t>va</w:t>
      </w:r>
      <w:r w:rsidRPr="004662B4">
        <w:rPr>
          <w:rFonts w:cs="Times New Roman" w:hAnsi="Times New Roman" w:ascii="Times New Roman"/>
          <w:sz w:val="24"/>
          <w:szCs w:val="24"/>
        </w:rPr>
        <w:t>.</w:t>
      </w:r>
    </w:p>
    <w:p w:rsidRDefault="008B4A3B" w:rsidP="008B4A3B" w:rsidR="008B4A3B" w:rsidRPr="004662B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B4A3B" w:rsidP="008B4A3B" w:rsidR="008B4A3B" w:rsidRPr="004662B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4662B4">
        <w:rPr>
          <w:rFonts w:cs="Times New Roman" w:hAnsi="Times New Roman" w:ascii="Times New Roman"/>
          <w:sz w:val="24"/>
          <w:szCs w:val="24"/>
        </w:rPr>
        <w:t xml:space="preserve">Prije izjašnjenja stečajnog </w:t>
      </w:r>
      <w:proofErr w:type="spellStart"/>
      <w:r w:rsidRPr="004662B4">
        <w:rPr>
          <w:rFonts w:cs="Times New Roman" w:hAnsi="Times New Roman" w:ascii="Times New Roman"/>
          <w:sz w:val="24"/>
          <w:szCs w:val="24"/>
        </w:rPr>
        <w:t>upr</w:t>
      </w:r>
      <w:proofErr w:type="spellEnd"/>
      <w:r w:rsidRPr="004662B4">
        <w:rPr>
          <w:rFonts w:cs="Times New Roman" w:hAnsi="Times New Roman" w:ascii="Times New Roman"/>
          <w:sz w:val="24"/>
          <w:szCs w:val="24"/>
        </w:rPr>
        <w:t xml:space="preserve">., stečajni sudac upoznaje prisutne kako će sud o danas ispitanim tražbinama donijeti posebno rješenja koje će se dostaviti samo onim vjerovnicima čije tražbine budu osporene, makar i djelomično osporene, dok se one tražbine koje danas budu priznate vjerovnicima neće dostavljati rješenje suda već će takvi vjerovnici o sadržaju rješenja suda biti upoznati preko </w:t>
      </w:r>
      <w:r>
        <w:rPr>
          <w:rFonts w:cs="Times New Roman" w:hAnsi="Times New Roman" w:ascii="Times New Roman"/>
          <w:sz w:val="24"/>
          <w:szCs w:val="24"/>
        </w:rPr>
        <w:t>e-</w:t>
      </w:r>
      <w:r w:rsidRPr="004662B4">
        <w:rPr>
          <w:rFonts w:cs="Times New Roman" w:hAnsi="Times New Roman" w:ascii="Times New Roman"/>
          <w:sz w:val="24"/>
          <w:szCs w:val="24"/>
        </w:rPr>
        <w:t>oglasne ploče.</w:t>
      </w:r>
    </w:p>
    <w:p w:rsidRDefault="008B4A3B" w:rsidP="008B4A3B" w:rsidR="008B4A3B" w:rsidRPr="004662B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B4A3B" w:rsidP="008B4A3B" w:rsidR="008B4A3B" w:rsidRPr="004662B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4662B4">
        <w:rPr>
          <w:rFonts w:cs="Times New Roman" w:hAnsi="Times New Roman" w:ascii="Times New Roman"/>
          <w:sz w:val="24"/>
          <w:szCs w:val="24"/>
        </w:rPr>
        <w:t xml:space="preserve">Nakon toga stečajni </w:t>
      </w:r>
      <w:proofErr w:type="spellStart"/>
      <w:r w:rsidRPr="004662B4">
        <w:rPr>
          <w:rFonts w:cs="Times New Roman" w:hAnsi="Times New Roman" w:ascii="Times New Roman"/>
          <w:sz w:val="24"/>
          <w:szCs w:val="24"/>
        </w:rPr>
        <w:t>upr</w:t>
      </w:r>
      <w:proofErr w:type="spellEnd"/>
      <w:r w:rsidRPr="004662B4">
        <w:rPr>
          <w:rFonts w:cs="Times New Roman" w:hAnsi="Times New Roman" w:ascii="Times New Roman"/>
          <w:sz w:val="24"/>
          <w:szCs w:val="24"/>
        </w:rPr>
        <w:t>. iznosi kako slijedi:</w:t>
      </w:r>
    </w:p>
    <w:p w:rsidRDefault="008B4A3B" w:rsidP="008B4A3B" w:rsidR="008B4A3B" w:rsidRPr="004662B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B4A3B" w:rsidP="008B4A3B" w:rsidR="008B4A3B">
      <w:pPr>
        <w:pStyle w:val="Bezproreda"/>
        <w:numPr>
          <w:ilvl w:val="0"/>
          <w:numId w:val="1"/>
        </w:numPr>
        <w:ind w:hanging="567" w:left="567"/>
        <w:jc w:val="both"/>
        <w:rPr>
          <w:rFonts w:cs="Times New Roman" w:hAnsi="Times New Roman" w:ascii="Times New Roman"/>
          <w:sz w:val="24"/>
          <w:szCs w:val="24"/>
        </w:rPr>
      </w:pPr>
      <w:r w:rsidRPr="004662B4">
        <w:rPr>
          <w:rFonts w:cs="Times New Roman" w:hAnsi="Times New Roman" w:ascii="Times New Roman"/>
          <w:sz w:val="24"/>
          <w:szCs w:val="24"/>
        </w:rPr>
        <w:t xml:space="preserve">U prvom višem isplatnom redu </w:t>
      </w:r>
      <w:r>
        <w:rPr>
          <w:rFonts w:cs="Times New Roman" w:hAnsi="Times New Roman" w:ascii="Times New Roman"/>
          <w:sz w:val="24"/>
          <w:szCs w:val="24"/>
        </w:rPr>
        <w:t>nema tražbina za ispitivanje.</w:t>
      </w:r>
      <w:r w:rsidRPr="004662B4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8B4A3B" w:rsidP="008B4A3B" w:rsidR="008B4A3B">
      <w:pPr>
        <w:pStyle w:val="Bezproreda"/>
        <w:numPr>
          <w:ilvl w:val="0"/>
          <w:numId w:val="1"/>
        </w:numPr>
        <w:ind w:hanging="567" w:left="567"/>
        <w:jc w:val="both"/>
        <w:rPr>
          <w:rFonts w:cs="Times New Roman" w:hAnsi="Times New Roman" w:ascii="Times New Roman"/>
          <w:sz w:val="24"/>
          <w:szCs w:val="24"/>
        </w:rPr>
      </w:pPr>
      <w:r w:rsidRPr="008C41FA">
        <w:rPr>
          <w:rFonts w:cs="Times New Roman" w:hAnsi="Times New Roman" w:ascii="Times New Roman"/>
          <w:sz w:val="24"/>
          <w:szCs w:val="24"/>
        </w:rPr>
        <w:t xml:space="preserve"> U drugom višem isplatnom redu priznajem u cijelosti jednu jedinu tražbinu vjerovnika </w:t>
      </w:r>
      <w:r>
        <w:rPr>
          <w:rFonts w:cs="Times New Roman" w:hAnsi="Times New Roman" w:ascii="Times New Roman"/>
          <w:sz w:val="24"/>
          <w:szCs w:val="24"/>
        </w:rPr>
        <w:t>RH, Ministarstvo financija</w:t>
      </w:r>
      <w:r w:rsidRPr="008C41FA">
        <w:rPr>
          <w:rFonts w:cs="Times New Roman" w:hAnsi="Times New Roman" w:ascii="Times New Roman"/>
          <w:sz w:val="24"/>
          <w:szCs w:val="24"/>
        </w:rPr>
        <w:t xml:space="preserve"> u ukupno prij</w:t>
      </w:r>
      <w:r>
        <w:rPr>
          <w:rFonts w:cs="Times New Roman" w:hAnsi="Times New Roman" w:ascii="Times New Roman"/>
          <w:sz w:val="24"/>
          <w:szCs w:val="24"/>
        </w:rPr>
        <w:t>a</w:t>
      </w:r>
      <w:r w:rsidRPr="008C41FA">
        <w:rPr>
          <w:rFonts w:cs="Times New Roman" w:hAnsi="Times New Roman" w:ascii="Times New Roman"/>
          <w:sz w:val="24"/>
          <w:szCs w:val="24"/>
        </w:rPr>
        <w:t>vljenom iznosu od 17.269,</w:t>
      </w:r>
      <w:r>
        <w:rPr>
          <w:rFonts w:cs="Times New Roman" w:hAnsi="Times New Roman" w:ascii="Times New Roman"/>
          <w:sz w:val="24"/>
          <w:szCs w:val="24"/>
        </w:rPr>
        <w:t>6</w:t>
      </w:r>
      <w:r w:rsidRPr="008C41FA">
        <w:rPr>
          <w:rFonts w:cs="Times New Roman" w:hAnsi="Times New Roman" w:ascii="Times New Roman"/>
          <w:sz w:val="24"/>
          <w:szCs w:val="24"/>
        </w:rPr>
        <w:t>0 kuna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8B4A3B" w:rsidP="008B4A3B" w:rsidR="008B4A3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B4A3B" w:rsidP="008B4A3B" w:rsidR="008B4A3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B4A3B" w:rsidP="008B4A3B" w:rsidR="008B4A3B" w:rsidRPr="008C41F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Stečajni </w:t>
      </w:r>
      <w:proofErr w:type="spellStart"/>
      <w:r>
        <w:rPr>
          <w:rFonts w:cs="Times New Roman" w:hAnsi="Times New Roman" w:ascii="Times New Roman"/>
          <w:sz w:val="24"/>
          <w:szCs w:val="24"/>
        </w:rPr>
        <w:t>upr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. ističe kako je ovaj vjerovnik prijavio i </w:t>
      </w:r>
      <w:proofErr w:type="spellStart"/>
      <w:r>
        <w:rPr>
          <w:rFonts w:cs="Times New Roman" w:hAnsi="Times New Roman" w:ascii="Times New Roman"/>
          <w:sz w:val="24"/>
          <w:szCs w:val="24"/>
        </w:rPr>
        <w:t>razlučno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pravo na nekretnini u vlasništvu Dužnika u visini priznate tražbine.</w:t>
      </w:r>
    </w:p>
    <w:p w:rsidRDefault="008B4A3B" w:rsidP="008B4A3B" w:rsidR="008B4A3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B4A3B" w:rsidP="008B4A3B" w:rsidR="008B4A3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Više tražbina za ispitivanje nema.</w:t>
      </w:r>
    </w:p>
    <w:p w:rsidRDefault="008B4A3B" w:rsidP="008B4A3B" w:rsidR="008B4A3B" w:rsidRPr="004662B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B4A3B" w:rsidP="008B4A3B" w:rsidR="008B4A3B" w:rsidRPr="004662B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4662B4">
        <w:rPr>
          <w:rFonts w:cs="Times New Roman" w:hAnsi="Times New Roman" w:ascii="Times New Roman"/>
          <w:sz w:val="24"/>
          <w:szCs w:val="24"/>
        </w:rPr>
        <w:t>Prisutni vjerovnici upitani izjavljuju kako nitko od njih ne ospora</w:t>
      </w:r>
      <w:r>
        <w:rPr>
          <w:rFonts w:cs="Times New Roman" w:hAnsi="Times New Roman" w:ascii="Times New Roman"/>
          <w:sz w:val="24"/>
          <w:szCs w:val="24"/>
        </w:rPr>
        <w:t>va</w:t>
      </w:r>
      <w:r w:rsidRPr="004662B4">
        <w:rPr>
          <w:rFonts w:cs="Times New Roman" w:hAnsi="Times New Roman" w:ascii="Times New Roman"/>
          <w:sz w:val="24"/>
          <w:szCs w:val="24"/>
        </w:rPr>
        <w:t xml:space="preserve"> gore priznate tražbine vjerovnika drugog višeg isplatnog reda, priznato od strane stečajnog upravitelja.</w:t>
      </w:r>
    </w:p>
    <w:p w:rsidRDefault="008B4A3B" w:rsidP="008B4A3B" w:rsidR="008B4A3B" w:rsidRPr="004662B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B4A3B" w:rsidP="008B4A3B" w:rsidR="008B4A3B" w:rsidRPr="004662B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4662B4">
        <w:rPr>
          <w:rFonts w:cs="Times New Roman" w:hAnsi="Times New Roman" w:ascii="Times New Roman"/>
          <w:sz w:val="24"/>
          <w:szCs w:val="24"/>
        </w:rPr>
        <w:t>Ispitno ročište završeno.</w:t>
      </w:r>
    </w:p>
    <w:p w:rsidRDefault="008B4A3B" w:rsidP="008B4A3B" w:rsidR="008B4A3B" w:rsidRPr="004662B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B4A3B" w:rsidP="008B4A3B" w:rsidR="008B4A3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4662B4">
        <w:rPr>
          <w:rFonts w:cs="Times New Roman" w:hAnsi="Times New Roman" w:ascii="Times New Roman"/>
          <w:sz w:val="24"/>
          <w:szCs w:val="24"/>
        </w:rPr>
        <w:t>Slijedi</w:t>
      </w:r>
    </w:p>
    <w:p w:rsidRDefault="008B4A3B" w:rsidP="008B4A3B" w:rsidR="008B4A3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B4A3B" w:rsidP="008B4A3B" w:rsidR="008B4A3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>-2-</w:t>
      </w:r>
    </w:p>
    <w:p w:rsidRDefault="008B4A3B" w:rsidP="008B4A3B" w:rsidR="008B4A3B" w:rsidRPr="004662B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B4A3B" w:rsidP="008B4A3B" w:rsidR="008B4A3B" w:rsidRPr="004662B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B4A3B" w:rsidP="008B4A3B" w:rsidR="008B4A3B" w:rsidRPr="004662B4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4662B4">
        <w:rPr>
          <w:rFonts w:cs="Times New Roman" w:hAnsi="Times New Roman" w:ascii="Times New Roman"/>
          <w:b/>
          <w:sz w:val="24"/>
          <w:szCs w:val="24"/>
        </w:rPr>
        <w:t>IZVJEŠTAJNO ROČIŠTE</w:t>
      </w:r>
    </w:p>
    <w:p w:rsidRDefault="008B4A3B" w:rsidP="008B4A3B" w:rsidR="008B4A3B" w:rsidRPr="004662B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B4A3B" w:rsidP="008B4A3B" w:rsidR="008B4A3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4662B4">
        <w:rPr>
          <w:rFonts w:cs="Times New Roman" w:hAnsi="Times New Roman" w:ascii="Times New Roman"/>
          <w:sz w:val="24"/>
          <w:szCs w:val="24"/>
        </w:rPr>
        <w:t xml:space="preserve">Stečajni </w:t>
      </w:r>
      <w:proofErr w:type="spellStart"/>
      <w:r w:rsidRPr="004662B4">
        <w:rPr>
          <w:rFonts w:cs="Times New Roman" w:hAnsi="Times New Roman" w:ascii="Times New Roman"/>
          <w:sz w:val="24"/>
          <w:szCs w:val="24"/>
        </w:rPr>
        <w:t>upr</w:t>
      </w:r>
      <w:proofErr w:type="spellEnd"/>
      <w:r w:rsidRPr="004662B4">
        <w:rPr>
          <w:rFonts w:cs="Times New Roman" w:hAnsi="Times New Roman" w:ascii="Times New Roman"/>
          <w:sz w:val="24"/>
          <w:szCs w:val="24"/>
        </w:rPr>
        <w:t xml:space="preserve">. se poziva podnijeti izvješće o gospodarskom položaju Dužnika i o uzrocima koji su ga doveli do stečaja te se u tom izvješću posebno izjasniti postoje li uvjeti za nastavak poslovanja Dužnika i kakve bi to učinke moglo imati za namirenje vjerovnika nakon čega isti iznosi sukladno svom pismenom izvješće koje je </w:t>
      </w:r>
      <w:r>
        <w:rPr>
          <w:rFonts w:cs="Times New Roman" w:hAnsi="Times New Roman" w:ascii="Times New Roman"/>
          <w:sz w:val="24"/>
          <w:szCs w:val="24"/>
        </w:rPr>
        <w:t>dostavljeno sudu dana 25. travnja 2017. godine koje se čita i čini sastavni dio ovog Zapisnika.</w:t>
      </w:r>
    </w:p>
    <w:p w:rsidRDefault="008B4A3B" w:rsidP="008B4A3B" w:rsidR="008B4A3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B4A3B" w:rsidP="008B4A3B" w:rsidR="008B4A3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Stečajni  </w:t>
      </w:r>
      <w:proofErr w:type="spellStart"/>
      <w:r>
        <w:rPr>
          <w:rFonts w:cs="Times New Roman" w:hAnsi="Times New Roman" w:ascii="Times New Roman"/>
          <w:sz w:val="24"/>
          <w:szCs w:val="24"/>
        </w:rPr>
        <w:t>upr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. ističe kako imovinu Dužnika čini nekretnina u naravi </w:t>
      </w:r>
      <w:proofErr w:type="spellStart"/>
      <w:r>
        <w:rPr>
          <w:rFonts w:cs="Times New Roman" w:hAnsi="Times New Roman" w:ascii="Times New Roman"/>
          <w:sz w:val="24"/>
          <w:szCs w:val="24"/>
        </w:rPr>
        <w:t>stojna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kuća s okućnicom  i upisana u zemljišne knjige kako je to sve navedeno u Izvješću.</w:t>
      </w:r>
    </w:p>
    <w:p w:rsidRDefault="008B4A3B" w:rsidP="008B4A3B" w:rsidR="008B4A3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B4A3B" w:rsidP="008B4A3B" w:rsidR="008B4A3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Prisutna punomoćnica </w:t>
      </w:r>
      <w:proofErr w:type="spellStart"/>
      <w:r>
        <w:rPr>
          <w:rFonts w:cs="Times New Roman" w:hAnsi="Times New Roman" w:ascii="Times New Roman"/>
          <w:sz w:val="24"/>
          <w:szCs w:val="24"/>
        </w:rPr>
        <w:t>udjeličara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bivšeg stečajnog Dužnika Silvija </w:t>
      </w:r>
      <w:proofErr w:type="spellStart"/>
      <w:r>
        <w:rPr>
          <w:rFonts w:cs="Times New Roman" w:hAnsi="Times New Roman" w:ascii="Times New Roman"/>
          <w:sz w:val="24"/>
          <w:szCs w:val="24"/>
        </w:rPr>
        <w:t>Monterisi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, odvjetnica u Splitu, ističe kako je </w:t>
      </w:r>
      <w:proofErr w:type="spellStart"/>
      <w:r>
        <w:rPr>
          <w:rFonts w:cs="Times New Roman" w:hAnsi="Times New Roman" w:ascii="Times New Roman"/>
          <w:sz w:val="24"/>
          <w:szCs w:val="24"/>
        </w:rPr>
        <w:t>udjeličar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 </w:t>
      </w:r>
      <w:proofErr w:type="spellStart"/>
      <w:r>
        <w:rPr>
          <w:rFonts w:cs="Times New Roman" w:hAnsi="Times New Roman" w:ascii="Times New Roman"/>
          <w:sz w:val="24"/>
          <w:szCs w:val="24"/>
        </w:rPr>
        <w:t>Marco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Orsolini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, iz Italije, državljanin Republike Italije, spreman uzeti nekretninu  u najam, plaćati najamninu iz koje bi se najamnine namirio stečajni vjerovnik u cijelosti kao i troškovi stečajnog postupka, uključujući i nagradu i naknadu stečajnog </w:t>
      </w:r>
      <w:proofErr w:type="spellStart"/>
      <w:r>
        <w:rPr>
          <w:rFonts w:cs="Times New Roman" w:hAnsi="Times New Roman" w:ascii="Times New Roman"/>
          <w:sz w:val="24"/>
          <w:szCs w:val="24"/>
        </w:rPr>
        <w:t>upr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. isti je spreman unaprijed predujmiti dostatan iznos novca u tu svrhu i nakon što sve bude podmireno predlaže nekretninu u vlasništvu Dužnika sudskom odlukom prenijeti u vlasništvo njega kao </w:t>
      </w:r>
      <w:proofErr w:type="spellStart"/>
      <w:r>
        <w:rPr>
          <w:rFonts w:cs="Times New Roman" w:hAnsi="Times New Roman" w:ascii="Times New Roman"/>
          <w:sz w:val="24"/>
          <w:szCs w:val="24"/>
        </w:rPr>
        <w:t>udjeličara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u Dužnika i to jedinog </w:t>
      </w:r>
      <w:proofErr w:type="spellStart"/>
      <w:r>
        <w:rPr>
          <w:rFonts w:cs="Times New Roman" w:hAnsi="Times New Roman" w:ascii="Times New Roman"/>
          <w:sz w:val="24"/>
          <w:szCs w:val="24"/>
        </w:rPr>
        <w:t>udjeličara</w:t>
      </w:r>
      <w:proofErr w:type="spellEnd"/>
      <w:r>
        <w:rPr>
          <w:rFonts w:cs="Times New Roman" w:hAnsi="Times New Roman" w:ascii="Times New Roman"/>
          <w:sz w:val="24"/>
          <w:szCs w:val="24"/>
        </w:rPr>
        <w:t>, pod uvjetom da mu to naknadno odobri Ministarstvo pravosuđa RH, koje bi trebalo istome kao inozemnom državljaninu odobriti stjecanje vlasništva nekretnine u RH. Ako Ministarstvo uskrati suglasnost tada isti predlaže nekretninu prodati  i istom prenijeti takvu unovčenu stečajnu masu, odnosno višak stečajne mase nakon što se podmire sve obveze  ovog postupka, a sukladno SZ.</w:t>
      </w:r>
    </w:p>
    <w:p w:rsidRDefault="008B4A3B" w:rsidP="008B4A3B" w:rsidR="008B4A3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B4A3B" w:rsidP="008B4A3B" w:rsidR="008B4A3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Prisutni stečajni </w:t>
      </w:r>
      <w:proofErr w:type="spellStart"/>
      <w:r>
        <w:rPr>
          <w:rFonts w:cs="Times New Roman" w:hAnsi="Times New Roman" w:ascii="Times New Roman"/>
          <w:sz w:val="24"/>
          <w:szCs w:val="24"/>
        </w:rPr>
        <w:t>upr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. i zastupnica RH suglasni su sa prijedlogom </w:t>
      </w:r>
      <w:proofErr w:type="spellStart"/>
      <w:r>
        <w:rPr>
          <w:rFonts w:cs="Times New Roman" w:hAnsi="Times New Roman" w:ascii="Times New Roman"/>
          <w:sz w:val="24"/>
          <w:szCs w:val="24"/>
        </w:rPr>
        <w:t>udjeličara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a što se tiče visine nagrade i naknade stečajnom </w:t>
      </w:r>
      <w:proofErr w:type="spellStart"/>
      <w:r>
        <w:rPr>
          <w:rFonts w:cs="Times New Roman" w:hAnsi="Times New Roman" w:ascii="Times New Roman"/>
          <w:sz w:val="24"/>
          <w:szCs w:val="24"/>
        </w:rPr>
        <w:t>upr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., o tome će se naknadno odlučiti sudskom odlukom, koju će nagradu i naknadu troškova također podmiriti </w:t>
      </w:r>
      <w:proofErr w:type="spellStart"/>
      <w:r>
        <w:rPr>
          <w:rFonts w:cs="Times New Roman" w:hAnsi="Times New Roman" w:ascii="Times New Roman"/>
          <w:sz w:val="24"/>
          <w:szCs w:val="24"/>
        </w:rPr>
        <w:t>udjličar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imajući uvidu vrijednost nekretnine te kriterije iz uredbe o nagradi i naknadi troškova stečajnih upravitelja objavljeno u NN 105/2015. Stečajni </w:t>
      </w:r>
      <w:proofErr w:type="spellStart"/>
      <w:r>
        <w:rPr>
          <w:rFonts w:cs="Times New Roman" w:hAnsi="Times New Roman" w:ascii="Times New Roman"/>
          <w:sz w:val="24"/>
          <w:szCs w:val="24"/>
        </w:rPr>
        <w:t>upr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. ističe kako je pribavio financijski izvještaj Dužnika za 2010. godinu prema kojem izvještaju imovina Dužnika vrijedi: 683.818,00 kuna pa predlaže da se kod određivanje njegove nagrade i naknade troškova to ima u vidu a isti financijski izvještaj predaje u spis. </w:t>
      </w:r>
    </w:p>
    <w:p w:rsidRDefault="008B4A3B" w:rsidP="008B4A3B" w:rsidR="008B4A3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B4A3B" w:rsidP="008B4A3B" w:rsidR="008B4A3B" w:rsidRPr="004662B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Isti će prijedlog  nagrade i naknade troškova dostaviti naknadno i nakon što sve bude pozitivno dovršeno a prije predaje nekretnine u posjed </w:t>
      </w:r>
      <w:proofErr w:type="spellStart"/>
      <w:r>
        <w:rPr>
          <w:rFonts w:cs="Times New Roman" w:hAnsi="Times New Roman" w:ascii="Times New Roman"/>
          <w:sz w:val="24"/>
          <w:szCs w:val="24"/>
        </w:rPr>
        <w:t>udjeličaru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isplatiti će mu se nagrada i naknada troškova.</w:t>
      </w:r>
    </w:p>
    <w:p w:rsidRDefault="008B4A3B" w:rsidP="008B4A3B" w:rsidR="008B4A3B" w:rsidRPr="004662B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B4A3B" w:rsidP="008B4A3B" w:rsidR="008B4A3B" w:rsidRPr="004662B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4662B4">
        <w:rPr>
          <w:rFonts w:cs="Times New Roman" w:hAnsi="Times New Roman" w:ascii="Times New Roman"/>
          <w:sz w:val="24"/>
          <w:szCs w:val="24"/>
        </w:rPr>
        <w:t>Prisutni upitani izjavljuju kako nemaju što za dodati a pit</w:t>
      </w:r>
      <w:r>
        <w:rPr>
          <w:rFonts w:cs="Times New Roman" w:hAnsi="Times New Roman" w:ascii="Times New Roman"/>
          <w:sz w:val="24"/>
          <w:szCs w:val="24"/>
        </w:rPr>
        <w:t>a</w:t>
      </w:r>
      <w:r w:rsidRPr="004662B4">
        <w:rPr>
          <w:rFonts w:cs="Times New Roman" w:hAnsi="Times New Roman" w:ascii="Times New Roman"/>
          <w:sz w:val="24"/>
          <w:szCs w:val="24"/>
        </w:rPr>
        <w:t>nja i primjedbi nema.</w:t>
      </w:r>
    </w:p>
    <w:p w:rsidRDefault="008B4A3B" w:rsidP="008B4A3B" w:rsidR="008B4A3B" w:rsidRPr="004662B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B4A3B" w:rsidP="008B4A3B" w:rsidR="008B4A3B" w:rsidRPr="004662B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4662B4">
        <w:rPr>
          <w:rFonts w:cs="Times New Roman" w:hAnsi="Times New Roman" w:ascii="Times New Roman"/>
          <w:sz w:val="24"/>
          <w:szCs w:val="24"/>
        </w:rPr>
        <w:t xml:space="preserve">Dovršeno u  </w:t>
      </w:r>
      <w:r>
        <w:rPr>
          <w:rFonts w:cs="Times New Roman" w:hAnsi="Times New Roman" w:ascii="Times New Roman"/>
          <w:sz w:val="24"/>
          <w:szCs w:val="24"/>
        </w:rPr>
        <w:t>09,20 sati.</w:t>
      </w:r>
    </w:p>
    <w:p w:rsidRDefault="008B4A3B" w:rsidP="008B4A3B" w:rsidR="008B4A3B" w:rsidRPr="004662B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B4A3B" w:rsidP="008B4A3B" w:rsidR="008B4A3B" w:rsidRPr="004662B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4662B4">
        <w:rPr>
          <w:rFonts w:cs="Times New Roman" w:hAnsi="Times New Roman" w:ascii="Times New Roman"/>
          <w:sz w:val="24"/>
          <w:szCs w:val="24"/>
        </w:rPr>
        <w:t>Zapisničar                  Stečajni sudac                    Stečajni upravitelj                Stranke</w:t>
      </w:r>
    </w:p>
    <w:p w:rsidRDefault="008B4A3B" w:rsidP="008B4A3B" w:rsidR="008B4A3B" w:rsidRPr="004662B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B4A3B" w:rsidP="008B4A3B" w:rsidR="008B4A3B" w:rsidRPr="004662B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B4A3B" w:rsidP="008B4A3B" w:rsidR="008B4A3B" w:rsidRPr="004662B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B4A3B" w:rsidP="008B4A3B" w:rsidR="008B4A3B" w:rsidRPr="004662B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B4A3B" w:rsidP="008B4A3B" w:rsidR="008B4A3B" w:rsidRPr="004662B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B4A3B" w:rsidP="008B4A3B" w:rsidR="008B4A3B" w:rsidRPr="004662B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04E2C" w:rsidR="00704E2C"/>
    <w:sectPr w:rsidR="00704E2C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6A4D0B"/>
    <w:multiLevelType w:val="hybridMultilevel"/>
    <w:tmpl w:val="4B464D42"/>
    <w:lvl w:tplc="A85E93F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51D22D3"/>
    <w:multiLevelType w:val="hybridMultilevel"/>
    <w:tmpl w:val="3A20438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B4A3B"/>
    <w:rsid w:val="002B6CD8"/>
    <w:rsid w:val="00704E2C"/>
    <w:rsid w:val="008B4A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8B4A3B"/>
    <w:rPr>
      <w:rFonts w:hAnsiTheme="minorHAnsi" w:asci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2B6C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B6CD8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B6CD8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B6CD8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B6CD8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8B4A3B"/>
    <w:rPr>
      <w:rFonts w:asciiTheme="minorHAnsi" w:hAns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2B6C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B6CD8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B6CD8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B6CD8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B6CD8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</izvorni_sadrzaj>
    <derivirana_varijabla naziv="DomainObject.Prostorija.Naziv_1">Sudnica</derivirana_varijabla>
  </DomainObject.Prostorija.Naziv>
  <DomainObject.Prostorija.Oznaka>
    <izvorni_sadrzaj>121</izvorni_sadrzaj>
    <derivirana_varijabla naziv="DomainObject.Prostorija.Oznaka_1">121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4. svibnja 2017.</izvorni_sadrzaj>
    <derivirana_varijabla naziv="DomainObject.PlaniraniZavrsetakDatum_1">4. svibnja 2017.</derivirana_varijabla>
  </DomainObject.PlaniraniZavrsetakDatum>
  <DomainObject.PlaniraniPocetakDatum>
    <izvorni_sadrzaj>4. svibnja 2017.</izvorni_sadrzaj>
    <derivirana_varijabla naziv="DomainObject.PlaniraniPocetakDatum_1">4. svibnja 2017.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4. svibnja 2017.</izvorni_sadrzaj>
    <derivirana_varijabla naziv="DomainObject.Zapisnik.DatumKreiranja_1">4. svibnja 2017.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St-60/2017-7</izvorni_sadrzaj>
    <derivirana_varijabla naziv="DomainObject.Zapisnik.Oznaka_1">St-60/2017-7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</izvorni_sadrzaj>
    <derivirana_varijabla naziv="DomainObject.Predmet.Broj_1">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siječnja 2017.</izvorni_sadrzaj>
    <derivirana_varijabla naziv="DomainObject.Predmet.DatumOsnivanja_1">18.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NAKNADNA DIOBA STEČAJNE MASE</izvorni_sadrzaj>
    <derivirana_varijabla naziv="DomainObject.Predmet.Opis_1">NAKNADNA DIOBA STEČAJNE MASE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St-60/2017</izvorni_sadrzaj>
    <derivirana_varijabla naziv="DomainObject.Predmet.OznakaBroj_1">St-60/2017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ORSOLINI d.o.o. za turizam, ugostiteljstvo i trgovinu u stečaju zastupanog po punomoćniku Odvjetničko društvo Monterisi &amp; partneri društvo s ograničenom odgovornošću</izvorni_sadrzaj>
    <derivirana_varijabla naziv="DomainObject.Predmet.ProtustrankaFormated_1">  Stečajna masa iza ORSOLINI d.o.o. za turizam, ugostiteljstvo i trgovinu u stečaju zastupanog po punomoćniku Odvjetničko društvo Monterisi &amp; partneri društvo s ograničenom odgovornošću</derivirana_varijabla>
  </DomainObject.Predmet.ProtustrankaFormated>
  <DomainObject.Predmet.ProtustrankaFormatedOIB>
    <izvorni_sadrzaj>  Stečajna masa iza ORSOLINI d.o.o. za turizam, ugostiteljstvo i trgovinu u stečaju, OIB 08098366352 zastupanog po punomoćniku Odvjetničko društvo Monterisi &amp; partneri društvo s ograničenom odgovornošću</izvorni_sadrzaj>
    <derivirana_varijabla naziv="DomainObject.Predmet.ProtustrankaFormatedOIB_1">  Stečajna masa iza ORSOLINI d.o.o. za turizam, ugostiteljstvo i trgovinu u stečaju, OIB 08098366352 zastupanog po punomoćniku Odvjetničko društvo Monterisi &amp; partneri društvo s ograničenom odgovornošću</derivirana_varijabla>
  </DomainObject.Predmet.ProtustrankaFormatedOIB>
  <DomainObject.Predmet.ProtustrankaFormatedWithAdress>
    <izvorni_sadrzaj> Stečajna masa iza ORSOLINI d.o.o. za turizam, ugostiteljstvo i trgovinu u stečaju, Kneza Domagoja 3, 21260 Zmijavci zastupanog po punomoćniku Odvjetničko društvo Monterisi &amp; partneri društvo s ograničenom odgovornošću</izvorni_sadrzaj>
    <derivirana_varijabla naziv="DomainObject.Predmet.ProtustrankaFormatedWithAdress_1"> Stečajna masa iza ORSOLINI d.o.o. za turizam, ugostiteljstvo i trgovinu u stečaju, Kneza Domagoja 3, 21260 Zmijavci zastupanog po punomoćniku Odvjetničko društvo Monterisi &amp; partneri društvo s ograničenom odgovornošću</derivirana_varijabla>
  </DomainObject.Predmet.ProtustrankaFormatedWithAdress>
  <DomainObject.Predmet.ProtustrankaFormatedWithAdressOIB>
    <izvorni_sadrzaj> Stečajna masa iza ORSOLINI d.o.o. za turizam, ugostiteljstvo i trgovinu u stečaju, OIB 08098366352, Kneza Domagoja 3, 21260 Zmijavci zastupanog po punomoćniku Odvjetničko društvo Monterisi &amp; partneri društvo s ograničenom odgovornošću</izvorni_sadrzaj>
    <derivirana_varijabla naziv="DomainObject.Predmet.ProtustrankaFormatedWithAdressOIB_1"> Stečajna masa iza ORSOLINI d.o.o. za turizam, ugostiteljstvo i trgovinu u stečaju, OIB 08098366352, Kneza Domagoja 3, 21260 Zmijavci zastupanog po punomoćniku Odvjetničko društvo Monterisi &amp; partneri društvo s ograničenom odgovornošću</derivirana_varijabla>
  </DomainObject.Predmet.ProtustrankaFormatedWithAdressOIB>
  <DomainObject.Predmet.ProtustrankaWithAdress>
    <izvorni_sadrzaj>Stečajna masa iza ORSOLINI d.o.o. za turizam, ugostiteljstvo i trgovinu u stečaju Kneza Domagoja 3, 21260 Zmijavci</izvorni_sadrzaj>
    <derivirana_varijabla naziv="DomainObject.Predmet.ProtustrankaWithAdress_1">Stečajna masa iza ORSOLINI d.o.o. za turizam, ugostiteljstvo i trgovinu u stečaju Kneza Domagoja 3, 21260 Zmijavci</derivirana_varijabla>
  </DomainObject.Predmet.ProtustrankaWithAdress>
  <DomainObject.Predmet.ProtustrankaWithAdressOIB>
    <izvorni_sadrzaj>Stečajna masa iza ORSOLINI d.o.o. za turizam, ugostiteljstvo i trgovinu u stečaju, OIB 08098366352, Kneza Domagoja 3, 21260 Zmijavci</izvorni_sadrzaj>
    <derivirana_varijabla naziv="DomainObject.Predmet.ProtustrankaWithAdressOIB_1">Stečajna masa iza ORSOLINI d.o.o. za turizam, ugostiteljstvo i trgovinu u stečaju, OIB 08098366352, Kneza Domagoja 3, 21260 Zmijavci</derivirana_varijabla>
  </DomainObject.Predmet.ProtustrankaWithAdressOIB>
  <DomainObject.Predmet.ProtustrankaNazivFormated>
    <izvorni_sadrzaj>Stečajna masa iza ORSOLINI d.o.o. za turizam, ugostiteljstvo i trgovinu u stečaju</izvorni_sadrzaj>
    <derivirana_varijabla naziv="DomainObject.Predmet.ProtustrankaNazivFormated_1">Stečajna masa iza ORSOLINI d.o.o. za turizam, ugostiteljstvo i trgovinu u stečaju</derivirana_varijabla>
  </DomainObject.Predmet.ProtustrankaNazivFormated>
  <DomainObject.Predmet.ProtustrankaNazivFormatedOIB>
    <izvorni_sadrzaj>Stečajna masa iza ORSOLINI d.o.o. za turizam, ugostiteljstvo i trgovinu u stečaju, OIB 08098366352</izvorni_sadrzaj>
    <derivirana_varijabla naziv="DomainObject.Predmet.ProtustrankaNazivFormatedOIB_1">Stečajna masa iza ORSOLINI d.o.o. za turizam, ugostiteljstvo i trgovinu u stečaju, OIB 08098366352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 RC SPLIT</izvorni_sadrzaj>
    <derivirana_varijabla naziv="DomainObject.Predmet.StrankaFormated_1">  FINANCIJSKA AGENCIJA  RC SPLIT</derivirana_varijabla>
  </DomainObject.Predmet.StrankaFormated>
  <DomainObject.Predmet.StrankaFormatedOIB>
    <izvorni_sadrzaj>  FINANCIJSKA AGENCIJA  RC SPLIT, OIB 85821130368</izvorni_sadrzaj>
    <derivirana_varijabla naziv="DomainObject.Predmet.StrankaFormatedOIB_1">  FINANCIJSKA AGENCIJA  RC SPLIT, OIB 85821130368</derivirana_varijabla>
  </DomainObject.Predmet.StrankaFormatedOIB>
  <DomainObject.Predmet.StrankaFormatedWithAdress>
    <izvorni_sadrzaj> FINANCIJSKA AGENCIJA  RC SPLIT, Mažuranićevo šetalište 24b, 21000 Split</izvorni_sadrzaj>
    <derivirana_varijabla naziv="DomainObject.Predmet.StrankaFormatedWithAdress_1"> FINANCIJSKA AGENCIJA  RC SPLIT, Mažuranićevo šetalište 24b, 21000 Split</derivirana_varijabla>
  </DomainObject.Predmet.StrankaFormatedWithAdress>
  <DomainObject.Predmet.StrankaFormatedWithAdressOIB>
    <izvorni_sadrzaj> FINANCIJSKA AGENCIJA  RC SPLIT, OIB 85821130368, Mažuranićevo šetalište 24b, 21000 Split</izvorni_sadrzaj>
    <derivirana_varijabla naziv="DomainObject.Predmet.StrankaFormatedWithAdressOIB_1"> FINANCIJSKA AGENCIJA  RC SPLIT, OIB 85821130368, Mažuranićevo šetalište 24b, 21000 Split</derivirana_varijabla>
  </DomainObject.Predmet.StrankaFormatedWithAdressOIB>
  <DomainObject.Predmet.StrankaWithAdress>
    <izvorni_sadrzaj>FINANCIJSKA AGENCIJA  RC SPLIT Mažuranićevo šetalište 24b,21000 Split</izvorni_sadrzaj>
    <derivirana_varijabla naziv="DomainObject.Predmet.StrankaWithAdress_1">FINANCIJSKA AGENCIJA  RC SPLIT Mažuranićevo šetalište 24b,21000 Split</derivirana_varijabla>
  </DomainObject.Predmet.StrankaWithAdress>
  <DomainObject.Predmet.StrankaWithAdressOIB>
    <izvorni_sadrzaj>FINANCIJSKA AGENCIJA  RC SPLIT, OIB 85821130368, Mažuranićevo šetalište 24b,21000 Split</izvorni_sadrzaj>
    <derivirana_varijabla naziv="DomainObject.Predmet.StrankaWithAdressOIB_1">FINANCIJSKA AGENCIJA  RC SPLIT, OIB 85821130368, Mažuranićevo šetalište 24b,21000 Split</derivirana_varijabla>
  </DomainObject.Predmet.StrankaWithAdressOIB>
  <DomainObject.Predmet.StrankaNazivFormated>
    <izvorni_sadrzaj>FINANCIJSKA AGENCIJA  RC SPLIT</izvorni_sadrzaj>
    <derivirana_varijabla naziv="DomainObject.Predmet.StrankaNazivFormated_1">FINANCIJSKA AGENCIJA  RC SPLIT</derivirana_varijabla>
  </DomainObject.Predmet.StrankaNazivFormated>
  <DomainObject.Predmet.StrankaNazivFormatedOIB>
    <izvorni_sadrzaj>FINANCIJSKA AGENCIJA  RC SPLIT, OIB 85821130368</izvorni_sadrzaj>
    <derivirana_varijabla naziv="DomainObject.Predmet.StrankaNazivFormatedOIB_1">FINANCIJSKA AGENCIJA 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  RC SPLIT</item>
    </izvorni_sadrzaj>
    <derivirana_varijabla naziv="DomainObject.Predmet.StrankaListFormated_1">
      <item>FINANCIJSKA AGENCIJA  RC SPLIT</item>
    </derivirana_varijabla>
  </DomainObject.Predmet.StrankaListFormated>
  <DomainObject.Predmet.StrankaListFormatedOIB>
    <izvorni_sadrzaj>
      <item>FINANCIJSKA AGENCIJA  RC SPLIT, OIB 85821130368</item>
    </izvorni_sadrzaj>
    <derivirana_varijabla naziv="DomainObject.Predmet.StrankaListFormatedOIB_1">
      <item>FINANCIJSKA AGENCIJA  RC SPLIT, OIB 85821130368</item>
    </derivirana_varijabla>
  </DomainObject.Predmet.StrankaListFormatedOIB>
  <DomainObject.Predmet.StrankaListFormatedWithAdress>
    <izvorni_sadrzaj>
      <item>FINANCIJSKA AGENCIJA  RC SPLIT, Mažuranićevo šetalište 24b, 21000 Split</item>
    </izvorni_sadrzaj>
    <derivirana_varijabla naziv="DomainObject.Predmet.StrankaListFormatedWithAdress_1">
      <item>FINANCIJSKA AGENCIJA  RC SPLIT, Mažuranićevo šetalište 24b, 21000 Split</item>
    </derivirana_varijabla>
  </DomainObject.Predmet.StrankaListFormatedWithAdress>
  <DomainObject.Predmet.StrankaListFormatedWithAdressOIB>
    <izvorni_sadrzaj>
      <item>FINANCIJSKA AGENCIJA  RC SPLIT, OIB 85821130368, Mažuranićevo šetalište 24b, 21000 Split</item>
    </izvorni_sadrzaj>
    <derivirana_varijabla naziv="DomainObject.Predmet.StrankaListFormatedWithAdressOIB_1">
      <item>FINANCIJSKA AGENCIJA  RC SPLIT, OIB 85821130368, Mažuranićevo šetalište 24b, 21000 Split</item>
    </derivirana_varijabla>
  </DomainObject.Predmet.StrankaListFormatedWithAdressOIB>
  <DomainObject.Predmet.StrankaListNazivFormated>
    <izvorni_sadrzaj>
      <item>FINANCIJSKA AGENCIJA  RC SPLIT</item>
    </izvorni_sadrzaj>
    <derivirana_varijabla naziv="DomainObject.Predmet.StrankaListNazivFormated_1">
      <item>FINANCIJSKA AGENCIJA  RC SPLIT</item>
    </derivirana_varijabla>
  </DomainObject.Predmet.StrankaListNazivFormated>
  <DomainObject.Predmet.StrankaListNazivFormatedOIB>
    <izvorni_sadrzaj>
      <item>FINANCIJSKA AGENCIJA  RC SPLIT, OIB 85821130368</item>
    </izvorni_sadrzaj>
    <derivirana_varijabla naziv="DomainObject.Predmet.StrankaListNazivFormatedOIB_1">
      <item>FINANCIJSKA AGENCIJA  RC SPLIT, OIB 85821130368</item>
    </derivirana_varijabla>
  </DomainObject.Predmet.StrankaListNazivFormatedOIB>
  <DomainObject.Predmet.ProtuStrankaListFormated>
    <izvorni_sadrzaj>
      <item>Stečajna masa iza ORSOLINI d.o.o. za turizam, ugostiteljstvo i trgovinu u stečaju zastupanog po punomoćniku Odvjetničko društvo Monterisi &amp; partneri društvo s ograničenom odgovornošću</item>
    </izvorni_sadrzaj>
    <derivirana_varijabla naziv="DomainObject.Predmet.ProtuStrankaListFormated_1">
      <item>Stečajna masa iza ORSOLINI d.o.o. za turizam, ugostiteljstvo i trgovinu u stečaju zastupanog po punomoćniku Odvjetničko društvo Monterisi &amp; partneri društvo s ograničenom odgovornošću</item>
    </derivirana_varijabla>
  </DomainObject.Predmet.ProtuStrankaListFormated>
  <DomainObject.Predmet.ProtuStrankaListFormatedOIB>
    <izvorni_sadrzaj>
      <item>Stečajna masa iza ORSOLINI d.o.o. za turizam, ugostiteljstvo i trgovinu u stečaju, OIB 08098366352 zastupanog po punomoćniku Odvjetničko društvo Monterisi &amp; partneri društvo s ograničenom odgovornošću</item>
    </izvorni_sadrzaj>
    <derivirana_varijabla naziv="DomainObject.Predmet.ProtuStrankaListFormatedOIB_1">
      <item>Stečajna masa iza ORSOLINI d.o.o. za turizam, ugostiteljstvo i trgovinu u stečaju, OIB 08098366352 zastupanog po punomoćniku Odvjetničko društvo Monterisi &amp; partneri društvo s ograničenom odgovornošću</item>
    </derivirana_varijabla>
  </DomainObject.Predmet.ProtuStrankaListFormatedOIB>
  <DomainObject.Predmet.ProtuStrankaListFormatedWithAdress>
    <izvorni_sadrzaj>
      <item>Stečajna masa iza ORSOLINI d.o.o. za turizam, ugostiteljstvo i trgovinu u stečaju, Kneza Domagoja 3, 21260 Zmijavci zastupanog po punomoćniku Odvjetničko društvo Monterisi &amp; partneri društvo s ograničenom odgovornošću</item>
    </izvorni_sadrzaj>
    <derivirana_varijabla naziv="DomainObject.Predmet.ProtuStrankaListFormatedWithAdress_1">
      <item>Stečajna masa iza ORSOLINI d.o.o. za turizam, ugostiteljstvo i trgovinu u stečaju, Kneza Domagoja 3, 21260 Zmijavci zastupanog po punomoćniku Odvjetničko društvo Monterisi &amp; partneri društvo s ograničenom odgovornošću</item>
    </derivirana_varijabla>
  </DomainObject.Predmet.ProtuStrankaListFormatedWithAdress>
  <DomainObject.Predmet.ProtuStrankaListFormatedWithAdressOIB>
    <izvorni_sadrzaj>
      <item>Stečajna masa iza ORSOLINI d.o.o. za turizam, ugostiteljstvo i trgovinu u stečaju, OIB 08098366352, Kneza Domagoja 3, 21260 Zmijavci zastupanog po punomoćniku Odvjetničko društvo Monterisi &amp; partneri društvo s ograničenom odgovornošću</item>
    </izvorni_sadrzaj>
    <derivirana_varijabla naziv="DomainObject.Predmet.ProtuStrankaListFormatedWithAdressOIB_1">
      <item>Stečajna masa iza ORSOLINI d.o.o. za turizam, ugostiteljstvo i trgovinu u stečaju, OIB 08098366352, Kneza Domagoja 3, 21260 Zmijavci zastupanog po punomoćniku Odvjetničko društvo Monterisi &amp; partneri društvo s ograničenom odgovornošću</item>
    </derivirana_varijabla>
  </DomainObject.Predmet.ProtuStrankaListFormatedWithAdressOIB>
  <DomainObject.Predmet.ProtuStrankaListNazivFormated>
    <izvorni_sadrzaj>
      <item>Stečajna masa iza ORSOLINI d.o.o. za turizam, ugostiteljstvo i trgovinu u stečaju</item>
    </izvorni_sadrzaj>
    <derivirana_varijabla naziv="DomainObject.Predmet.ProtuStrankaListNazivFormated_1">
      <item>Stečajna masa iza ORSOLINI d.o.o. za turizam, ugostiteljstvo i trgovinu u stečaju</item>
    </derivirana_varijabla>
  </DomainObject.Predmet.ProtuStrankaListNazivFormated>
  <DomainObject.Predmet.ProtuStrankaListNazivFormatedOIB>
    <izvorni_sadrzaj>
      <item>Stečajna masa iza ORSOLINI d.o.o. za turizam, ugostiteljstvo i trgovinu u stečaju, OIB 08098366352</item>
    </izvorni_sadrzaj>
    <derivirana_varijabla naziv="DomainObject.Predmet.ProtuStrankaListNazivFormatedOIB_1">
      <item>Stečajna masa iza ORSOLINI d.o.o. za turizam, ugostiteljstvo i trgovinu u stečaju, OIB 08098366352</item>
    </derivirana_varijabla>
  </DomainObject.Predmet.ProtuStrankaListNazivFormatedOIB>
  <DomainObject.Predmet.OstaliListFormated>
    <izvorni_sadrzaj>
      <item>Odvjetničko društvo Monterisi &amp; partneri društvo s ograničenom odgovornošću punomoćnik sudionika u postupku Stečajna masa iza ORSOLINI d.o.o. za turizam, ugostiteljstvo i trgovinu u stečaju</item>
    </izvorni_sadrzaj>
    <derivirana_varijabla naziv="DomainObject.Predmet.OstaliListFormated_1">
      <item>Odvjetničko društvo Monterisi &amp; partneri društvo s ograničenom odgovornošću punomoćnik sudionika u postupku Stečajna masa iza ORSOLINI d.o.o. za turizam, ugostiteljstvo i trgovinu u stečaju</item>
    </derivirana_varijabla>
  </DomainObject.Predmet.OstaliListFormated>
  <DomainObject.Predmet.OstaliListFormatedOIB>
    <izvorni_sadrzaj>
      <item>Odvjetničko društvo Monterisi &amp; partneri društvo s ograničenom odgovornošću, OIB 61945831634 punomoćnik sudionika u postupku Stečajna masa iza ORSOLINI d.o.o. za turizam, ugostiteljstvo i trgovinu u stečaju</item>
    </izvorni_sadrzaj>
    <derivirana_varijabla naziv="DomainObject.Predmet.OstaliListFormatedOIB_1">
      <item>Odvjetničko društvo Monterisi &amp; partneri društvo s ograničenom odgovornošću, OIB 61945831634 punomoćnik sudionika u postupku Stečajna masa iza ORSOLINI d.o.o. za turizam, ugostiteljstvo i trgovinu u stečaju</item>
    </derivirana_varijabla>
  </DomainObject.Predmet.OstaliListFormatedOIB>
  <DomainObject.Predmet.OstaliListFormatedWithAdress>
    <izvorni_sadrzaj>
      <item>Odvjetničko društvo Monterisi &amp; partneri društvo s ograničenom odgovornošću, Lička 4/A, 21000 Split punomoćnik sudionika u postupku Stečajna masa iza ORSOLINI d.o.o. za turizam, ugostiteljstvo i trgovinu u stečaju</item>
    </izvorni_sadrzaj>
    <derivirana_varijabla naziv="DomainObject.Predmet.OstaliListFormatedWithAdress_1">
      <item>Odvjetničko društvo Monterisi &amp; partneri društvo s ograničenom odgovornošću, Lička 4/A, 21000 Split punomoćnik sudionika u postupku Stečajna masa iza ORSOLINI d.o.o. za turizam, ugostiteljstvo i trgovinu u stečaju</item>
    </derivirana_varijabla>
  </DomainObject.Predmet.OstaliListFormatedWithAdress>
  <DomainObject.Predmet.OstaliListFormatedWithAdressOIB>
    <izvorni_sadrzaj>
      <item>Odvjetničko društvo Monterisi &amp; partneri društvo s ograničenom odgovornošću, OIB 61945831634, Lička 4/A, 21000 Split punomoćnik sudionika u postupku Stečajna masa iza ORSOLINI d.o.o. za turizam, ugostiteljstvo i trgovinu u stečaju</item>
    </izvorni_sadrzaj>
    <derivirana_varijabla naziv="DomainObject.Predmet.OstaliListFormatedWithAdressOIB_1">
      <item>Odvjetničko društvo Monterisi &amp; partneri društvo s ograničenom odgovornošću, OIB 61945831634, Lička 4/A, 21000 Split punomoćnik sudionika u postupku Stečajna masa iza ORSOLINI d.o.o. za turizam, ugostiteljstvo i trgovinu u stečaju</item>
    </derivirana_varijabla>
  </DomainObject.Predmet.OstaliListFormatedWithAdressOIB>
  <DomainObject.Predmet.OstaliListNazivFormated>
    <izvorni_sadrzaj>
      <item>Odvjetničko društvo Monterisi &amp; partneri društvo s ograničenom odgovornošću</item>
    </izvorni_sadrzaj>
    <derivirana_varijabla naziv="DomainObject.Predmet.OstaliListNazivFormated_1">
      <item>Odvjetničko društvo Monterisi &amp; partneri društvo s ograničenom odgovornošću</item>
    </derivirana_varijabla>
  </DomainObject.Predmet.OstaliListNazivFormated>
  <DomainObject.Predmet.OstaliListNazivFormatedOIB>
    <izvorni_sadrzaj>
      <item>Odvjetničko društvo Monterisi &amp; partneri društvo s ograničenom odgovornošću, OIB 61945831634</item>
    </izvorni_sadrzaj>
    <derivirana_varijabla naziv="DomainObject.Predmet.OstaliListNazivFormatedOIB_1">
      <item>Odvjetničko društvo Monterisi &amp; partneri društvo s ograničenom odgovornošću, OIB 61945831634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2017.</izvorni_sadrzaj>
    <derivirana_varijabla naziv="DomainObject.Datum_1">4. svibnja 2017.</derivirana_varijabla>
  </DomainObject.Datum>
  <DomainObject.PoslovniBrojDokumenta>
    <izvorni_sadrzaj>St-60/2017-7</izvorni_sadrzaj>
    <derivirana_varijabla naziv="DomainObject.PoslovniBrojDokumenta_1">St-60/2017-7</derivirana_varijabla>
  </DomainObject.PoslovniBrojDokumenta>
  <DomainObject.Predmet.StrankaIDrugi>
    <izvorni_sadrzaj>FINANCIJSKA AGENCIJA  RC SPLIT</izvorni_sadrzaj>
    <derivirana_varijabla naziv="DomainObject.Predmet.StrankaIDrugi_1">FINANCIJSKA AGENCIJA  RC SPLIT</derivirana_varijabla>
  </DomainObject.Predmet.StrankaIDrugi>
  <DomainObject.Predmet.ProtustrankaIDrugi>
    <izvorni_sadrzaj>Stečajna masa iza ORSOLINI d.o.o. za turizam, ugostiteljstvo i trgovinu u stečaju</izvorni_sadrzaj>
    <derivirana_varijabla naziv="DomainObject.Predmet.ProtustrankaIDrugi_1">Stečajna masa iza ORSOLINI d.o.o. za turizam, ugostiteljstvo i trgovinu u stečaju</derivirana_varijabla>
  </DomainObject.Predmet.ProtustrankaIDrugi>
  <DomainObject.Predmet.StrankaIDrugiAdressOIB>
    <izvorni_sadrzaj>FINANCIJSKA AGENCIJA  RC SPLIT, OIB 85821130368, Mažuranićevo šetalište 24b, 21000 Split</izvorni_sadrzaj>
    <derivirana_varijabla naziv="DomainObject.Predmet.StrankaIDrugiAdressOIB_1">FINANCIJSKA AGENCIJA  RC SPLIT, OIB 85821130368, Mažuranićevo šetalište 24b, 21000 Split</derivirana_varijabla>
  </DomainObject.Predmet.StrankaIDrugiAdressOIB>
  <DomainObject.Predmet.ProtustrankaIDrugiAdressOIB>
    <izvorni_sadrzaj>Stečajna masa iza ORSOLINI d.o.o. za turizam, ugostiteljstvo i trgovinu u stečaju, OIB 08098366352, Kneza Domagoja 3, 21260 Zmijavci</izvorni_sadrzaj>
    <derivirana_varijabla naziv="DomainObject.Predmet.ProtustrankaIDrugiAdressOIB_1">Stečajna masa iza ORSOLINI d.o.o. za turizam, ugostiteljstvo i trgovinu u stečaju, OIB 08098366352, Kneza Domagoja 3, 21260 Zmijavci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ORSOLINI d.o.o. za turizam, ugostiteljstvo i trgovinu u stečaju</item>
      <item>FINANCIJSKA AGENCIJA  RC SPLIT</item>
      <item>Odvjetničko društvo Monterisi &amp; partneri društvo s ograničenom odgovornošću</item>
    </izvorni_sadrzaj>
    <derivirana_varijabla naziv="DomainObject.Predmet.SudioniciListNaziv_1">
      <item>Stečajna masa iza ORSOLINI d.o.o. za turizam, ugostiteljstvo i trgovinu u stečaju</item>
      <item>FINANCIJSKA AGENCIJA  RC SPLIT</item>
      <item>Odvjetničko društvo Monterisi &amp; partneri društvo s ograničenom odgovornošću</item>
    </derivirana_varijabla>
  </DomainObject.Predmet.SudioniciListNaziv>
  <DomainObject.Predmet.SudioniciListAdressOIB>
    <izvorni_sadrzaj>
      <item>Stečajna masa iza ORSOLINI d.o.o. za turizam, ugostiteljstvo i trgovinu u stečaju, OIB 08098366352, Kneza Domagoja 3,21260 Zmijavci</item>
      <item>FINANCIJSKA AGENCIJA  RC SPLIT, OIB 85821130368, Mažuranićevo šetalište 24b,21000 Split</item>
      <item>Odvjetničko društvo Monterisi &amp; partneri društvo s ograničenom odgovornošću, OIB 61945831634, Lička 4/A,21000 Split</item>
    </izvorni_sadrzaj>
    <derivirana_varijabla naziv="DomainObject.Predmet.SudioniciListAdressOIB_1">
      <item>Stečajna masa iza ORSOLINI d.o.o. za turizam, ugostiteljstvo i trgovinu u stečaju, OIB 08098366352, Kneza Domagoja 3,21260 Zmijavci</item>
      <item>FINANCIJSKA AGENCIJA  RC SPLIT, OIB 85821130368, Mažuranićevo šetalište 24b,21000 Split</item>
      <item>Odvjetničko društvo Monterisi &amp; partneri društvo s ograničenom odgovornošću, OIB 61945831634, Lička 4/A,21000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08098366352</item>
      <item>, OIB 85821130368</item>
      <item>, OIB 61945831634</item>
    </izvorni_sadrzaj>
    <derivirana_varijabla naziv="DomainObject.Predmet.SudioniciListNazivOIB_1">
      <item>, OIB 08098366352</item>
      <item>, OIB 85821130368</item>
      <item>, OIB 61945831634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Mrkonjić, OIB 84299598589, Imotski,Kneza Domagoja 3 Zmijavci</item>
    </izvorni_sadrzaj>
    <derivirana_varijabla naziv="DomainObject.Predmet.StecajniUpraviteljiListAddressOIB_1">
      <item>Ante Mrkonjić, OIB 84299598589, Imotski,Kneza Domagoja 3 Zmijavci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670</properties:Words>
  <properties:Characters>3817</properties:Characters>
  <properties:Lines>101</properties:Lines>
  <properties:Paragraphs>32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4594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2017-05-04T07:19:00Z</dcterms:created>
  <dc:creator>Jozo Ćaleta</dc:creator>
  <cp:lastModifiedBy>Jozo Ćaleta</cp:lastModifiedBy>
  <dcterms:modified xmlns:xsi="http://www.w3.org/2001/XMLSchema-instance" xsi:type="dcterms:W3CDTF">2017-05-04T07:20:00Z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St-60/2017-7 / Zapisnik - Ispitno ročište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