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7e5a" w14:paraId="a437e5a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070125">
        <w:rPr>
          <w:rFonts w:hAnsi="Times New Roman" w:ascii="Times New Roman"/>
        </w:rPr>
        <w:t xml:space="preserve">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3  St-</w:t>
      </w:r>
      <w:r w:rsidR="00B41F07">
        <w:rPr>
          <w:rFonts w:hAnsi="Times New Roman" w:ascii="Times New Roman"/>
        </w:rPr>
        <w:t>2050/2016-58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070125" w:rsidP="00070125" w:rsidR="00917891">
      <w:pPr>
        <w:ind w:firstLine="708"/>
        <w:jc w:val="both"/>
        <w:rPr>
          <w:rFonts w:hAnsi="Times New Roman" w:ascii="Times New Roman"/>
        </w:rPr>
      </w:pPr>
      <w:r w:rsidRPr="00070125">
        <w:rPr>
          <w:rFonts w:hAnsi="Times New Roman" w:ascii="Times New Roman"/>
        </w:rPr>
        <w:t xml:space="preserve">Trgovački sud u Zagrebu, Stalna služba u Karlovcu, po stečajnom sucu Vesni Fundurulić Perišin, u stečajnom postupku nad stečajnim dužnikom HRVATKO NEKRETNINE d.o.o. u stečaju, Zagreb, Avenija Dubrava 70, OIB: 74066862520, </w:t>
      </w:r>
      <w:r>
        <w:rPr>
          <w:rFonts w:hAnsi="Times New Roman" w:ascii="Times New Roman"/>
        </w:rPr>
        <w:t>3. svibnja 2019</w:t>
      </w:r>
      <w:r w:rsidRPr="00070125">
        <w:rPr>
          <w:rFonts w:hAnsi="Times New Roman" w:ascii="Times New Roman"/>
        </w:rPr>
        <w:t>.,</w:t>
      </w:r>
    </w:p>
    <w:p w:rsidRDefault="00070125" w:rsidP="00733BA9" w:rsidR="00070125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070125" w:rsidP="00070125" w:rsidR="00070125" w:rsidRPr="0007012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I.Kupcu </w:t>
      </w:r>
      <w:r w:rsidR="00B41F07">
        <w:rPr>
          <w:rFonts w:hAnsi="Times New Roman" w:ascii="Times New Roman"/>
        </w:rPr>
        <w:t>ANTE GUCIĆ,</w:t>
      </w:r>
      <w:r>
        <w:rPr>
          <w:rFonts w:hAnsi="Times New Roman" w:ascii="Times New Roman"/>
        </w:rPr>
        <w:t xml:space="preserve"> Zagreb, </w:t>
      </w:r>
      <w:r w:rsidR="00B41F07">
        <w:rPr>
          <w:rFonts w:hAnsi="Times New Roman" w:ascii="Times New Roman"/>
        </w:rPr>
        <w:t>Križnog puta 3</w:t>
      </w:r>
      <w:r w:rsidRPr="0007012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OIB: </w:t>
      </w:r>
      <w:r w:rsidR="00B41F07">
        <w:rPr>
          <w:rFonts w:hAnsi="Times New Roman" w:ascii="Times New Roman"/>
        </w:rPr>
        <w:t>36089195901</w:t>
      </w:r>
      <w:r w:rsidR="00A0378A">
        <w:rPr>
          <w:rFonts w:hAnsi="Times New Roman" w:ascii="Times New Roman"/>
        </w:rPr>
        <w:t xml:space="preserve">, dosuđuje se nekretnina u vlasništvu stečajnog dužnika </w:t>
      </w:r>
      <w:r w:rsidRPr="00070125">
        <w:rPr>
          <w:rFonts w:hAnsi="Times New Roman" w:ascii="Times New Roman"/>
        </w:rPr>
        <w:t>HRVATKO NEKRETNINE d.o.o. u stečaju, Zagreb, Avenija Dubrava 70, OIB: 74066862520</w:t>
      </w:r>
      <w:r>
        <w:rPr>
          <w:rFonts w:hAnsi="Times New Roman" w:ascii="Times New Roman"/>
        </w:rPr>
        <w:t xml:space="preserve"> </w:t>
      </w:r>
      <w:r w:rsidRPr="00070125">
        <w:rPr>
          <w:rFonts w:hAnsi="Times New Roman" w:ascii="Times New Roman"/>
        </w:rPr>
        <w:t>upisana u zemljišnim knjigama Općinskog građanskog suda u Zagrebu, Zemlj</w:t>
      </w:r>
      <w:r>
        <w:rPr>
          <w:rFonts w:hAnsi="Times New Roman" w:ascii="Times New Roman"/>
        </w:rPr>
        <w:t>išnoknjižni odjel Zagreb, i to:</w:t>
      </w:r>
    </w:p>
    <w:p w:rsidRDefault="00070125" w:rsidP="00B41F07" w:rsidR="00A0378A">
      <w:pPr>
        <w:ind w:firstLine="708"/>
        <w:jc w:val="both"/>
        <w:rPr>
          <w:rFonts w:hAnsi="Times New Roman" w:ascii="Times New Roman"/>
        </w:rPr>
      </w:pPr>
      <w:r w:rsidRPr="00070125">
        <w:rPr>
          <w:rFonts w:hAnsi="Times New Roman" w:ascii="Times New Roman"/>
        </w:rPr>
        <w:t>-</w:t>
      </w:r>
      <w:r w:rsidR="00B41F07" w:rsidRPr="00B41F07">
        <w:rPr>
          <w:rFonts w:hAnsi="Times New Roman" w:ascii="Times New Roman"/>
        </w:rPr>
        <w:t>-k.č. br. 2924/46, dvorište, Ulica vile Velebita, ukupne površine 422 m2, upisana u zk. ul. 36959, k.o. 335312 Granešina.</w:t>
      </w:r>
    </w:p>
    <w:p w:rsidRDefault="00B41F07" w:rsidP="00B41F07" w:rsidR="00B41F07">
      <w:pPr>
        <w:ind w:firstLine="708"/>
        <w:jc w:val="both"/>
        <w:rPr>
          <w:rFonts w:hAnsi="Times New Roman" w:ascii="Times New Roman"/>
        </w:rPr>
      </w:pPr>
    </w:p>
    <w:p w:rsidRDefault="00B05E96" w:rsidP="00A0378A" w:rsid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II.Kupovnina za naveden</w:t>
      </w:r>
      <w:r w:rsidR="00070125">
        <w:rPr>
          <w:rFonts w:hAnsi="Times New Roman" w:ascii="Times New Roman"/>
        </w:rPr>
        <w:t>u nekretninu</w:t>
      </w:r>
      <w:r w:rsidR="00A0378A">
        <w:rPr>
          <w:rFonts w:hAnsi="Times New Roman" w:ascii="Times New Roman"/>
        </w:rPr>
        <w:t xml:space="preserve"> u toč. I. izreke iznosi </w:t>
      </w:r>
      <w:r w:rsidR="00B41F07" w:rsidRPr="00B41F07">
        <w:rPr>
          <w:rFonts w:hAnsi="Times New Roman" w:ascii="Times New Roman"/>
        </w:rPr>
        <w:t xml:space="preserve">575.286,46 </w:t>
      </w:r>
      <w:r w:rsidR="00A0378A">
        <w:rPr>
          <w:rFonts w:hAnsi="Times New Roman" w:ascii="Times New Roman"/>
        </w:rPr>
        <w:t xml:space="preserve">kn. </w:t>
      </w:r>
    </w:p>
    <w:p w:rsidRDefault="00A0378A" w:rsidP="005A2D17" w:rsidR="00A0378A">
      <w:pPr>
        <w:jc w:val="both"/>
        <w:rPr>
          <w:rFonts w:hAnsi="Times New Roman" w:ascii="Times New Roman"/>
        </w:rPr>
      </w:pPr>
    </w:p>
    <w:p w:rsidRDefault="005A2D17" w:rsidP="00A0378A" w:rsidR="0007012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F963DA">
        <w:rPr>
          <w:rFonts w:hAnsi="Times New Roman" w:ascii="Times New Roman"/>
        </w:rPr>
        <w:t xml:space="preserve">.Kupac </w:t>
      </w:r>
      <w:r w:rsidR="00B41F07" w:rsidRPr="00B41F07">
        <w:rPr>
          <w:rFonts w:hAnsi="Times New Roman" w:ascii="Times New Roman"/>
        </w:rPr>
        <w:t>ANTE GUCIĆ, Zagreb, Križnog puta 3, OIB: 36089195901</w:t>
      </w:r>
      <w:r w:rsidR="00A0378A">
        <w:rPr>
          <w:rFonts w:hAnsi="Times New Roman" w:ascii="Times New Roman"/>
        </w:rPr>
        <w:t xml:space="preserve">, oslobađa se od polaganja kupovnine s obzirom da je kupac prvi razlučni vjerovnik </w:t>
      </w:r>
      <w:r w:rsidR="00070125">
        <w:rPr>
          <w:rFonts w:hAnsi="Times New Roman" w:ascii="Times New Roman"/>
        </w:rPr>
        <w:t>u prednosnom redu koji je izjavio da kupuje nekretninu i da stavlja u prijeboj svoju tražbinu s protutražbinom stečajnog dužnika po osnovi cijene u visini utvrđene vrijednosti nekretnine, osim u dijelu kupovnine koji odgovara iznosu troškova postupka.</w:t>
      </w:r>
    </w:p>
    <w:p w:rsidRDefault="00A0378A" w:rsidP="00070125" w:rsidR="00A0378A">
      <w:pPr>
        <w:jc w:val="both"/>
        <w:rPr>
          <w:rFonts w:hAnsi="Times New Roman" w:ascii="Times New Roman"/>
        </w:rPr>
      </w:pPr>
    </w:p>
    <w:p w:rsidRDefault="005A2D17" w:rsidP="00A0378A" w:rsidR="00A0378A" w:rsidRPr="003F4A8E">
      <w:pPr>
        <w:ind w:firstLine="708"/>
        <w:jc w:val="both"/>
        <w:rPr>
          <w:rFonts w:hAnsi="Times New Roman" w:ascii="Times New Roman"/>
        </w:rPr>
      </w:pPr>
      <w:r w:rsidRPr="003F4A8E">
        <w:rPr>
          <w:rFonts w:hAnsi="Times New Roman" w:ascii="Times New Roman"/>
        </w:rPr>
        <w:t>I</w:t>
      </w:r>
      <w:r w:rsidR="00A0378A" w:rsidRPr="003F4A8E">
        <w:rPr>
          <w:rFonts w:hAnsi="Times New Roman" w:ascii="Times New Roman"/>
        </w:rPr>
        <w:t xml:space="preserve">V.Ova </w:t>
      </w:r>
      <w:r w:rsidR="00D97332" w:rsidRPr="003F4A8E">
        <w:rPr>
          <w:rFonts w:hAnsi="Times New Roman" w:ascii="Times New Roman"/>
        </w:rPr>
        <w:t>nekretnina</w:t>
      </w:r>
      <w:r w:rsidR="00A0378A" w:rsidRPr="003F4A8E">
        <w:rPr>
          <w:rFonts w:hAnsi="Times New Roman" w:ascii="Times New Roman"/>
        </w:rPr>
        <w:t xml:space="preserve"> predati će se kupcu </w:t>
      </w:r>
      <w:r w:rsidR="00B41F07" w:rsidRPr="00B41F07">
        <w:rPr>
          <w:rFonts w:hAnsi="Times New Roman" w:ascii="Times New Roman"/>
        </w:rPr>
        <w:t>ANTE GUCIĆ, Zagreb, Križnog puta 3, OIB: 36089195901</w:t>
      </w:r>
      <w:r w:rsidR="00A0378A" w:rsidRPr="003F4A8E">
        <w:rPr>
          <w:rFonts w:hAnsi="Times New Roman" w:ascii="Times New Roman"/>
        </w:rPr>
        <w:t>, zaključkom o predaji nakon što ovo rješenje postane pravomoćno</w:t>
      </w:r>
      <w:r w:rsidR="00070125" w:rsidRPr="003F4A8E">
        <w:rPr>
          <w:rFonts w:hAnsi="Times New Roman" w:ascii="Times New Roman"/>
        </w:rPr>
        <w:t>, a kupac plati troškove unovčenja predmeta razlučnog prava o kojima će biti odlučeno posebnim rješenjem nakon ročišta za namirenja.</w:t>
      </w:r>
      <w:r w:rsidR="00B41F07">
        <w:rPr>
          <w:rFonts w:hAnsi="Times New Roman" w:ascii="Times New Roman"/>
        </w:rPr>
        <w:t xml:space="preserve"> </w:t>
      </w: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</w:p>
    <w:p w:rsidRDefault="005A2D17" w:rsidP="003F4A8E" w:rsidR="003F4A8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A0378A">
        <w:rPr>
          <w:rFonts w:hAnsi="Times New Roman" w:ascii="Times New Roman"/>
        </w:rPr>
        <w:t>.Određuje se upis prava vlasni</w:t>
      </w:r>
      <w:r w:rsidR="00D97332">
        <w:rPr>
          <w:rFonts w:hAnsi="Times New Roman" w:ascii="Times New Roman"/>
        </w:rPr>
        <w:t>štva u korist kupca na dosuđenoj nekretnini</w:t>
      </w:r>
      <w:r w:rsidR="00A0378A">
        <w:rPr>
          <w:rFonts w:hAnsi="Times New Roman" w:ascii="Times New Roman"/>
        </w:rPr>
        <w:t>, na</w:t>
      </w:r>
      <w:r w:rsidR="003F4A8E">
        <w:rPr>
          <w:rFonts w:hAnsi="Times New Roman" w:ascii="Times New Roman"/>
        </w:rPr>
        <w:t>kon pravomoćnosti ovog rješenja</w:t>
      </w:r>
      <w:r w:rsidR="003F4A8E" w:rsidRPr="003F4A8E">
        <w:rPr>
          <w:rFonts w:hAnsi="Times New Roman" w:ascii="Times New Roman"/>
        </w:rPr>
        <w:t xml:space="preserve"> i nakon što kupac plati troškove unovčenja predmeta razlučnog prava, ukoliko položena jamčevina neće biti dovoljna za te troškove</w:t>
      </w:r>
      <w:r w:rsidR="003F4A8E">
        <w:rPr>
          <w:rFonts w:hAnsi="Times New Roman" w:ascii="Times New Roman"/>
        </w:rPr>
        <w:t>.</w:t>
      </w:r>
    </w:p>
    <w:p w:rsidRDefault="00E52632" w:rsidP="00A0378A" w:rsidR="00E52632">
      <w:pPr>
        <w:ind w:firstLine="708"/>
        <w:jc w:val="both"/>
        <w:rPr>
          <w:rFonts w:hAnsi="Times New Roman" w:ascii="Times New Roman"/>
        </w:rPr>
      </w:pPr>
    </w:p>
    <w:p w:rsidRDefault="005A2D17" w:rsidP="001D1028" w:rsidR="004A7EE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</w:t>
      </w:r>
      <w:r w:rsidR="00E52632">
        <w:rPr>
          <w:rFonts w:hAnsi="Times New Roman" w:ascii="Times New Roman"/>
        </w:rPr>
        <w:t xml:space="preserve">.Određuje se brisanje iz zemljišne knjige </w:t>
      </w:r>
      <w:r w:rsidR="00B30751" w:rsidRPr="00B30751">
        <w:rPr>
          <w:rFonts w:hAnsi="Times New Roman" w:ascii="Times New Roman"/>
        </w:rPr>
        <w:t>Općinskog građanskog suda u Zagrebu, Zeml</w:t>
      </w:r>
      <w:r w:rsidR="00B30751">
        <w:rPr>
          <w:rFonts w:hAnsi="Times New Roman" w:ascii="Times New Roman"/>
        </w:rPr>
        <w:t>jišnoknjižni odjel Zagreb</w:t>
      </w:r>
      <w:r w:rsidR="00E52632">
        <w:rPr>
          <w:rFonts w:hAnsi="Times New Roman" w:ascii="Times New Roman"/>
        </w:rPr>
        <w:t>, pra</w:t>
      </w:r>
      <w:r w:rsidR="004A7EEE">
        <w:rPr>
          <w:rFonts w:hAnsi="Times New Roman" w:ascii="Times New Roman"/>
        </w:rPr>
        <w:t xml:space="preserve">va </w:t>
      </w:r>
      <w:r w:rsidR="00B30751">
        <w:rPr>
          <w:rFonts w:hAnsi="Times New Roman" w:ascii="Times New Roman"/>
        </w:rPr>
        <w:t>i tereta upisanih na nekretnini i to:</w:t>
      </w:r>
    </w:p>
    <w:p w:rsidRDefault="00B30751" w:rsidP="001D1028" w:rsidR="00B30751">
      <w:pPr>
        <w:ind w:firstLine="708"/>
        <w:jc w:val="both"/>
        <w:rPr>
          <w:rFonts w:hAnsi="Times New Roman" w:ascii="Times New Roman"/>
        </w:rPr>
      </w:pPr>
    </w:p>
    <w:p w:rsidRDefault="00B30751" w:rsidP="003F4A8E" w:rsidR="00B30751">
      <w:pPr>
        <w:ind w:firstLine="708"/>
        <w:jc w:val="both"/>
        <w:rPr>
          <w:rFonts w:eastAsia="Times New Roman" w:hAnsi="Times New Roman" w:ascii="Times New Roman"/>
        </w:rPr>
      </w:pPr>
      <w:r w:rsidRPr="00B30751">
        <w:rPr>
          <w:rFonts w:eastAsia="Times New Roman" w:hAnsi="Times New Roman" w:ascii="Times New Roman"/>
        </w:rPr>
        <w:t>-zabilježba otvaranja stečajnog postupka pod brojem Z-</w:t>
      </w:r>
      <w:r>
        <w:rPr>
          <w:rFonts w:eastAsia="Times New Roman" w:hAnsi="Times New Roman" w:ascii="Times New Roman"/>
        </w:rPr>
        <w:t>31556/2017</w:t>
      </w:r>
      <w:r w:rsidRPr="00B30751">
        <w:rPr>
          <w:rFonts w:eastAsia="Times New Roman" w:hAnsi="Times New Roman" w:ascii="Times New Roman"/>
        </w:rPr>
        <w:t xml:space="preserve"> od </w:t>
      </w:r>
      <w:r>
        <w:rPr>
          <w:rFonts w:eastAsia="Times New Roman" w:hAnsi="Times New Roman" w:ascii="Times New Roman"/>
        </w:rPr>
        <w:t>9. lipnja 2017</w:t>
      </w:r>
      <w:r w:rsidRPr="00B30751">
        <w:rPr>
          <w:rFonts w:eastAsia="Times New Roman" w:hAnsi="Times New Roman" w:ascii="Times New Roman"/>
        </w:rPr>
        <w:t>.</w:t>
      </w:r>
    </w:p>
    <w:p w:rsidRDefault="00B30751" w:rsidP="00B41F07" w:rsidR="00B30751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-zabilježba rješenja o prodaji pod brojem Z-55899/2018 od 22. listopada 2018.</w:t>
      </w:r>
    </w:p>
    <w:p w:rsidRDefault="00B30751" w:rsidP="00B30751" w:rsidR="00B30751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-založno pravo u korist </w:t>
      </w:r>
      <w:r w:rsidR="0099198F" w:rsidRPr="0099198F">
        <w:rPr>
          <w:rFonts w:eastAsia="Times New Roman" w:hAnsi="Times New Roman" w:ascii="Times New Roman"/>
        </w:rPr>
        <w:t>ERSTE&amp;STEIERMÄRKISCHE BANK d. d., Rijeka, Jadranski trg 3a, OIB: 23057039320</w:t>
      </w:r>
      <w:r w:rsidR="0099198F">
        <w:rPr>
          <w:rFonts w:eastAsia="Times New Roman" w:hAnsi="Times New Roman" w:ascii="Times New Roman"/>
        </w:rPr>
        <w:t xml:space="preserve"> pod brojem </w:t>
      </w:r>
      <w:r w:rsidR="00C82648">
        <w:rPr>
          <w:rFonts w:eastAsia="Times New Roman" w:hAnsi="Times New Roman" w:ascii="Times New Roman"/>
        </w:rPr>
        <w:t>Z-26041/11 od 20. svibnja 2011.</w:t>
      </w:r>
    </w:p>
    <w:p w:rsidRDefault="00C82648" w:rsidP="00B30751" w:rsidR="00C82648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lastRenderedPageBreak/>
        <w:t>-založno pravo u korist REPUBLIKA HRVATSKA pod brojem Z-36931/12 od 19. srpnja 2012.</w:t>
      </w:r>
    </w:p>
    <w:p w:rsidRDefault="00C82648" w:rsidP="00B30751" w:rsidR="00C82648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-zabilježba pod brojem Z-34056/14 od 11. kolovoza 2014.</w:t>
      </w:r>
    </w:p>
    <w:p w:rsidRDefault="00C82648" w:rsidP="00B30751" w:rsidR="00C82648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-zabilježba pod brojem Z-39127/14 od 23. rujna 2014.</w:t>
      </w:r>
    </w:p>
    <w:p w:rsidRDefault="00C82648" w:rsidP="00B30751" w:rsidR="00C82648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-zabilježba pod brojem Z-31219/12</w:t>
      </w:r>
      <w:r w:rsidR="00B41F07">
        <w:rPr>
          <w:rFonts w:eastAsia="Times New Roman" w:hAnsi="Times New Roman" w:ascii="Times New Roman"/>
        </w:rPr>
        <w:t xml:space="preserve"> (Z-24755/13) </w:t>
      </w:r>
      <w:r>
        <w:rPr>
          <w:rFonts w:eastAsia="Times New Roman" w:hAnsi="Times New Roman" w:ascii="Times New Roman"/>
        </w:rPr>
        <w:t xml:space="preserve"> od 13. lipnja 2012.</w:t>
      </w:r>
    </w:p>
    <w:p w:rsidRDefault="00C82648" w:rsidP="00B30751" w:rsidR="00C82648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-zabilježba pod brojem Z-7819/15 od 23. veljače 2015.</w:t>
      </w:r>
    </w:p>
    <w:p w:rsidRDefault="00C82648" w:rsidP="00B30751" w:rsidR="00C82648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-zabilježba pod brojem Z-24756/13 ozn. Z-30534/12 od 20. svibnja 2013.</w:t>
      </w:r>
    </w:p>
    <w:p w:rsidRDefault="001D1028" w:rsidP="00C82648" w:rsidR="001D1028">
      <w:pPr>
        <w:jc w:val="both"/>
        <w:rPr>
          <w:rFonts w:hAnsi="Times New Roman" w:ascii="Times New Roman"/>
        </w:rPr>
      </w:pPr>
    </w:p>
    <w:p w:rsidRDefault="00C82F67" w:rsidP="003F4A8E" w:rsidR="001D102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</w:t>
      </w:r>
      <w:r w:rsidR="001D1028">
        <w:rPr>
          <w:rFonts w:hAnsi="Times New Roman" w:ascii="Times New Roman"/>
        </w:rPr>
        <w:t xml:space="preserve">.Nalaže se </w:t>
      </w:r>
      <w:r w:rsidR="00C82648">
        <w:rPr>
          <w:rFonts w:hAnsi="Times New Roman" w:ascii="Times New Roman"/>
        </w:rPr>
        <w:t>Općinskom građanskom sudu</w:t>
      </w:r>
      <w:r w:rsidR="00C82648" w:rsidRPr="00070125">
        <w:rPr>
          <w:rFonts w:hAnsi="Times New Roman" w:ascii="Times New Roman"/>
        </w:rPr>
        <w:t xml:space="preserve"> u Zagrebu, Zemlj</w:t>
      </w:r>
      <w:r w:rsidR="00C82648">
        <w:rPr>
          <w:rFonts w:hAnsi="Times New Roman" w:ascii="Times New Roman"/>
        </w:rPr>
        <w:t xml:space="preserve">išnoknjižni odjel Zagreb </w:t>
      </w:r>
      <w:r w:rsidR="001D1028">
        <w:rPr>
          <w:rFonts w:hAnsi="Times New Roman" w:ascii="Times New Roman"/>
        </w:rPr>
        <w:t>izvršiti upis prava vlasništva na temelju pravomoćnog rješenja o dosudi</w:t>
      </w:r>
      <w:r w:rsidR="00C82648">
        <w:rPr>
          <w:rFonts w:hAnsi="Times New Roman" w:ascii="Times New Roman"/>
        </w:rPr>
        <w:t xml:space="preserve"> i potvrde ovog suda da je kupac platio troškove.</w:t>
      </w:r>
    </w:p>
    <w:p w:rsidRDefault="003F4A8E" w:rsidP="003F4A8E" w:rsidR="003F4A8E">
      <w:pPr>
        <w:ind w:firstLine="708"/>
        <w:jc w:val="both"/>
        <w:rPr>
          <w:rFonts w:hAnsi="Times New Roman" w:ascii="Times New Roman"/>
        </w:rPr>
      </w:pPr>
    </w:p>
    <w:p w:rsidRDefault="003F4A8E" w:rsidP="003F4A8E" w:rsidR="003F4A8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VIII.Ako kupac ne uplati razliku kupovnine, sud će rješenje o prodaji oglasiti nevažećim i odrediti novu prodaju uz uvjete određene za prodaju koja je oglašena nevažećom.</w:t>
      </w:r>
    </w:p>
    <w:p w:rsidRDefault="001D1028" w:rsidP="003F4A8E" w:rsidR="001D1028">
      <w:pPr>
        <w:ind w:firstLine="708"/>
        <w:jc w:val="both"/>
        <w:rPr>
          <w:rFonts w:hAnsi="Times New Roman" w:ascii="Times New Roman"/>
        </w:rPr>
      </w:pPr>
    </w:p>
    <w:p w:rsidRDefault="003F4A8E" w:rsidP="003F4A8E" w:rsidR="001D102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</w:t>
      </w:r>
      <w:r w:rsidR="001D1028">
        <w:rPr>
          <w:rFonts w:hAnsi="Times New Roman" w:ascii="Times New Roman"/>
        </w:rPr>
        <w:t xml:space="preserve">.Ovo rješenje će se objaviti na e-Oglasnoj ploči ovog suda. </w:t>
      </w:r>
    </w:p>
    <w:p w:rsidRDefault="001D1028" w:rsidP="003F4A8E" w:rsidR="001D1028">
      <w:pPr>
        <w:ind w:firstLine="708"/>
        <w:jc w:val="both"/>
        <w:rPr>
          <w:rFonts w:hAnsi="Times New Roman" w:ascii="Times New Roman"/>
        </w:rPr>
      </w:pPr>
    </w:p>
    <w:p w:rsidRDefault="001D1028" w:rsidP="003F4A8E" w:rsidR="001D1028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X.Nalaže se</w:t>
      </w:r>
      <w:r w:rsidRPr="001D1028">
        <w:t xml:space="preserve"> </w:t>
      </w:r>
      <w:r w:rsidR="00C82648" w:rsidRPr="00C82648">
        <w:rPr>
          <w:rFonts w:hAnsi="Times New Roman" w:ascii="Times New Roman"/>
        </w:rPr>
        <w:t xml:space="preserve">Općinskom građanskom sudu u Zagrebu, Zemljišnoknjižni odjel Zagreb </w:t>
      </w:r>
      <w:r>
        <w:rPr>
          <w:rFonts w:hAnsi="Times New Roman" w:ascii="Times New Roman"/>
        </w:rPr>
        <w:t xml:space="preserve">zabilježiti u zemljišnim knjigama dosudu nekretnine navedene u toč. I. ovog rješenja. </w:t>
      </w:r>
    </w:p>
    <w:p w:rsidRDefault="00733BA9" w:rsidP="003F4A8E" w:rsidR="00733BA9" w:rsidRPr="00733BA9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C82648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Nekretnina stečajnog dužnika navedena</w:t>
      </w:r>
      <w:r w:rsidR="005F78E9">
        <w:rPr>
          <w:rFonts w:hAnsi="Times New Roman" w:ascii="Times New Roman"/>
        </w:rPr>
        <w:t xml:space="preserve"> u izreci rješenja prodavala</w:t>
      </w:r>
      <w:r w:rsidR="00C82F67">
        <w:rPr>
          <w:rFonts w:hAnsi="Times New Roman" w:ascii="Times New Roman"/>
        </w:rPr>
        <w:t xml:space="preserve"> </w:t>
      </w:r>
      <w:r w:rsidR="00DD5A46">
        <w:rPr>
          <w:rFonts w:hAnsi="Times New Roman" w:ascii="Times New Roman"/>
        </w:rPr>
        <w:t xml:space="preserve">se u stečajnom postupku na prijedlog stečajnog upravitelja temeljem odredbe čl. 247. st. 1. </w:t>
      </w:r>
      <w:r w:rsidR="00DD5A46" w:rsidRPr="00DD5A46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>, 104/17</w:t>
      </w:r>
      <w:r w:rsidR="00DD5A46" w:rsidRPr="00DD5A46">
        <w:rPr>
          <w:rFonts w:hAnsi="Times New Roman" w:ascii="Times New Roman"/>
        </w:rPr>
        <w:t xml:space="preserve"> - dalje SZ</w:t>
      </w:r>
      <w:r w:rsidR="00DD5A46">
        <w:rPr>
          <w:rFonts w:hAnsi="Times New Roman" w:ascii="Times New Roman"/>
        </w:rPr>
        <w:t>).</w:t>
      </w:r>
    </w:p>
    <w:p w:rsidRDefault="00C82648" w:rsidP="005614DD" w:rsidR="00C82648">
      <w:pPr>
        <w:ind w:firstLine="708"/>
        <w:jc w:val="both"/>
        <w:rPr>
          <w:rFonts w:hAnsi="Times New Roman" w:ascii="Times New Roman"/>
        </w:rPr>
      </w:pPr>
    </w:p>
    <w:p w:rsidRDefault="00C82648" w:rsidP="005614DD" w:rsidR="00C826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15. travnja 2019., zaprimljenog na sudu 16. travnja 2019., prvi razlučni vjerovnik u prednosnom redu </w:t>
      </w:r>
      <w:r w:rsidR="00872C4C" w:rsidRPr="00872C4C">
        <w:rPr>
          <w:rFonts w:hAnsi="Times New Roman" w:ascii="Times New Roman"/>
        </w:rPr>
        <w:t>ANTE GUCIĆ, Zagreb, Križnog puta 3, OIB: 36089195901</w:t>
      </w:r>
      <w:r w:rsidR="00872C4C">
        <w:rPr>
          <w:rFonts w:hAnsi="Times New Roman" w:ascii="Times New Roman"/>
        </w:rPr>
        <w:t>, a koji je razlučno pravo na navedenoj nekretnini stekao temeljem Ugovora o ustupu potraživanja od 20. srpnja 2015. i tabularne izjave od 18. ožujka 2019. ovjerene kod javnog bilježnika Vesna Pučar pod brojem OV-5475/2019,</w:t>
      </w:r>
      <w:r>
        <w:rPr>
          <w:rFonts w:hAnsi="Times New Roman" w:ascii="Times New Roman"/>
        </w:rPr>
        <w:t xml:space="preserve"> izjavio je da kupuje nekretninu i da stavlja u prijeboj svoju tražbinu s protutražbinom stečajnog dužnika po osnovi cijene u visini utvrđene vrijednosti nekretnine.</w:t>
      </w:r>
    </w:p>
    <w:p w:rsidRDefault="00C82648" w:rsidP="005614DD" w:rsidR="00C82648">
      <w:pPr>
        <w:ind w:firstLine="708"/>
        <w:jc w:val="both"/>
        <w:rPr>
          <w:rFonts w:hAnsi="Times New Roman" w:ascii="Times New Roman"/>
        </w:rPr>
      </w:pPr>
    </w:p>
    <w:p w:rsidRDefault="00C82648" w:rsidP="005614DD" w:rsidR="00C826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Zaključkom o proda</w:t>
      </w:r>
      <w:r w:rsidR="00872C4C">
        <w:rPr>
          <w:rFonts w:hAnsi="Times New Roman" w:ascii="Times New Roman"/>
        </w:rPr>
        <w:t>ji poslovni broj St-2050/2016-46</w:t>
      </w:r>
      <w:r>
        <w:rPr>
          <w:rFonts w:hAnsi="Times New Roman" w:ascii="Times New Roman"/>
        </w:rPr>
        <w:t xml:space="preserve"> od 12. prosinca 2018.</w:t>
      </w:r>
      <w:r w:rsidR="00983FB1">
        <w:rPr>
          <w:rFonts w:hAnsi="Times New Roman" w:ascii="Times New Roman"/>
        </w:rPr>
        <w:t xml:space="preserve"> u točci IV. 3. određeno je da </w:t>
      </w:r>
      <w:r w:rsidR="00983FB1" w:rsidRPr="00983FB1">
        <w:rPr>
          <w:rFonts w:hAnsi="Times New Roman" w:ascii="Times New Roman"/>
        </w:rPr>
        <w:t xml:space="preserve">prvi razlučni vjerovnik u prednosnom redu može izjaviti da kupuje nekretninu i da stavlja u prijeboj svoju tražbinu s protutražbinom stečajnog dužnika po osnovi cijene u visini </w:t>
      </w:r>
      <w:r w:rsidR="00983FB1">
        <w:rPr>
          <w:rFonts w:hAnsi="Times New Roman" w:ascii="Times New Roman"/>
        </w:rPr>
        <w:t xml:space="preserve">utvrđene vrijednosti nekretnine, a vrijednost predmetne nekretnine utvrđena je u iznosu od </w:t>
      </w:r>
      <w:r w:rsidR="00872C4C">
        <w:rPr>
          <w:rFonts w:hAnsi="Times New Roman" w:ascii="Times New Roman"/>
        </w:rPr>
        <w:t xml:space="preserve">575.286,46 </w:t>
      </w:r>
      <w:r w:rsidR="00983FB1">
        <w:rPr>
          <w:rFonts w:hAnsi="Times New Roman" w:ascii="Times New Roman"/>
        </w:rPr>
        <w:t>kn (točka IV.1. zaključka).</w:t>
      </w:r>
    </w:p>
    <w:p w:rsidRDefault="00983FB1" w:rsidP="005614DD" w:rsidR="00983FB1">
      <w:pPr>
        <w:ind w:firstLine="708"/>
        <w:jc w:val="both"/>
        <w:rPr>
          <w:rFonts w:hAnsi="Times New Roman" w:ascii="Times New Roman"/>
        </w:rPr>
      </w:pPr>
    </w:p>
    <w:p w:rsidRDefault="00983FB1" w:rsidP="005614DD" w:rsidR="00983FB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247. st. 7. SZ-a prvi razlučni vjerovnik u prednosnom redu može izjaviti d</w:t>
      </w:r>
      <w:r w:rsidR="00A53CF6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kupuje nekretnine i da stavlja u prijeboj </w:t>
      </w:r>
      <w:r w:rsidRPr="00983FB1">
        <w:rPr>
          <w:rFonts w:hAnsi="Times New Roman" w:ascii="Times New Roman"/>
        </w:rPr>
        <w:t>svoju tražbinu s protutražbinom stečajnog dužnika po osnovi cijene u visini utvrđene vrijednosti nekretnine</w:t>
      </w:r>
      <w:r>
        <w:rPr>
          <w:rFonts w:hAnsi="Times New Roman" w:ascii="Times New Roman"/>
        </w:rPr>
        <w:t>.</w:t>
      </w:r>
    </w:p>
    <w:p w:rsidRDefault="00983FB1" w:rsidP="005614DD" w:rsidR="00983FB1">
      <w:pPr>
        <w:ind w:firstLine="708"/>
        <w:jc w:val="both"/>
        <w:rPr>
          <w:rFonts w:hAnsi="Times New Roman" w:ascii="Times New Roman"/>
        </w:rPr>
      </w:pPr>
    </w:p>
    <w:p w:rsidRDefault="00983FB1" w:rsidP="003F4A8E" w:rsidR="00983FB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(dalje FINA) je započela s postupkom elektroničke javne dražbe prije nego što je </w:t>
      </w:r>
      <w:r w:rsidRPr="00983FB1">
        <w:rPr>
          <w:rFonts w:hAnsi="Times New Roman" w:ascii="Times New Roman"/>
        </w:rPr>
        <w:t xml:space="preserve">prvi razlučni </w:t>
      </w:r>
      <w:r>
        <w:rPr>
          <w:rFonts w:hAnsi="Times New Roman" w:ascii="Times New Roman"/>
        </w:rPr>
        <w:t>vjerovnik u prednosnom redu izjavio</w:t>
      </w:r>
      <w:r w:rsidRPr="00983FB1">
        <w:rPr>
          <w:rFonts w:hAnsi="Times New Roman" w:ascii="Times New Roman"/>
        </w:rPr>
        <w:t xml:space="preserve"> da kupuje nekretninu i da stavlja u prijeboj svoju tražbinu s protutražbinom stečajnog dužnika po osnovi cijene u visini utvrđene vrijednosti nekretnine</w:t>
      </w:r>
      <w:r>
        <w:rPr>
          <w:rFonts w:hAnsi="Times New Roman" w:ascii="Times New Roman"/>
        </w:rPr>
        <w:t xml:space="preserve">, te je po zaključku suda poslovni broj St-2050/2016-55 od 17. </w:t>
      </w:r>
      <w:r>
        <w:rPr>
          <w:rFonts w:hAnsi="Times New Roman" w:ascii="Times New Roman"/>
        </w:rPr>
        <w:lastRenderedPageBreak/>
        <w:t>travnja 2019. naloženo FINA-i da obustavi postupak provedbe prodaje odmah nakon završetka prve javne dražbe, a s obzirom na izjavu prvog razlučnog vjerovnika.</w:t>
      </w:r>
    </w:p>
    <w:p w:rsidRDefault="00872C4C" w:rsidP="003F4A8E" w:rsidR="00872C4C">
      <w:pPr>
        <w:ind w:firstLine="708"/>
        <w:jc w:val="both"/>
        <w:rPr>
          <w:rFonts w:hAnsi="Times New Roman" w:ascii="Times New Roman"/>
        </w:rPr>
      </w:pPr>
    </w:p>
    <w:p w:rsidRDefault="00983FB1" w:rsidP="005614DD" w:rsidR="00983FB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izvještaja FINA-e o provedenoj elektroničkoj javnoj dražbi</w:t>
      </w:r>
      <w:r w:rsidR="00872C4C">
        <w:rPr>
          <w:rFonts w:hAnsi="Times New Roman" w:ascii="Times New Roman"/>
        </w:rPr>
        <w:t xml:space="preserve"> (identifikator nadmetanja 13485</w:t>
      </w:r>
      <w:r>
        <w:rPr>
          <w:rFonts w:hAnsi="Times New Roman" w:ascii="Times New Roman"/>
        </w:rPr>
        <w:t xml:space="preserve">) proizlazi da je jamčevinu u iznosu od </w:t>
      </w:r>
      <w:r w:rsidR="00872C4C">
        <w:rPr>
          <w:rFonts w:hAnsi="Times New Roman" w:ascii="Times New Roman"/>
        </w:rPr>
        <w:t>57.528,65</w:t>
      </w:r>
      <w:r>
        <w:rPr>
          <w:rFonts w:hAnsi="Times New Roman" w:ascii="Times New Roman"/>
        </w:rPr>
        <w:t xml:space="preserve"> kn</w:t>
      </w:r>
      <w:r w:rsidR="00595223">
        <w:rPr>
          <w:rFonts w:hAnsi="Times New Roman" w:ascii="Times New Roman"/>
        </w:rPr>
        <w:t xml:space="preserve"> uplatio </w:t>
      </w:r>
      <w:r w:rsidR="00872C4C" w:rsidRPr="00872C4C">
        <w:rPr>
          <w:rFonts w:hAnsi="Times New Roman" w:ascii="Times New Roman"/>
        </w:rPr>
        <w:t>ANTE GUCIĆ, Zagreb, Križnog puta 3, OIB: 36089195901</w:t>
      </w:r>
      <w:r w:rsidR="00595223">
        <w:rPr>
          <w:rFonts w:hAnsi="Times New Roman" w:ascii="Times New Roman"/>
        </w:rPr>
        <w:t xml:space="preserve">, </w:t>
      </w:r>
      <w:r w:rsidR="00872C4C">
        <w:rPr>
          <w:rFonts w:hAnsi="Times New Roman" w:ascii="Times New Roman"/>
        </w:rPr>
        <w:t>13. ožujka</w:t>
      </w:r>
      <w:r w:rsidR="00595223">
        <w:rPr>
          <w:rFonts w:hAnsi="Times New Roman" w:ascii="Times New Roman"/>
        </w:rPr>
        <w:t xml:space="preserve"> 2019. te je kao jedini ponuditelj u nadmetanju dao valjanu ponudu u iz</w:t>
      </w:r>
      <w:r w:rsidR="00872C4C">
        <w:rPr>
          <w:rFonts w:hAnsi="Times New Roman" w:ascii="Times New Roman"/>
        </w:rPr>
        <w:t>nosu od 432.464,85 kn (list 241-250</w:t>
      </w:r>
      <w:r w:rsidR="00595223">
        <w:rPr>
          <w:rFonts w:hAnsi="Times New Roman" w:ascii="Times New Roman"/>
        </w:rPr>
        <w:t xml:space="preserve"> spisa).</w:t>
      </w:r>
    </w:p>
    <w:p w:rsidRDefault="00595223" w:rsidP="005614DD" w:rsidR="00595223">
      <w:pPr>
        <w:ind w:firstLine="708"/>
        <w:jc w:val="both"/>
        <w:rPr>
          <w:rFonts w:hAnsi="Times New Roman" w:ascii="Times New Roman"/>
        </w:rPr>
      </w:pPr>
    </w:p>
    <w:p w:rsidRDefault="00595223" w:rsidP="005614DD" w:rsidR="00595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Dakle, izjavom o kupnji nekretnine i stavljanju u prijeboj svoje tražbine</w:t>
      </w:r>
      <w:r w:rsidRPr="00595223">
        <w:rPr>
          <w:rFonts w:hAnsi="Times New Roman" w:ascii="Times New Roman"/>
        </w:rPr>
        <w:t xml:space="preserve"> s protutražbinom stečajnog dužnika po osnovi cijene u visini utvrđene vrijednosti nekretnine</w:t>
      </w:r>
      <w:r>
        <w:rPr>
          <w:rFonts w:hAnsi="Times New Roman" w:ascii="Times New Roman"/>
        </w:rPr>
        <w:t xml:space="preserve"> od </w:t>
      </w:r>
      <w:r w:rsidR="00872C4C" w:rsidRPr="00872C4C">
        <w:rPr>
          <w:rFonts w:hAnsi="Times New Roman" w:ascii="Times New Roman"/>
        </w:rPr>
        <w:t xml:space="preserve">575.286,46 </w:t>
      </w:r>
      <w:r w:rsidRPr="00595223">
        <w:rPr>
          <w:rFonts w:hAnsi="Times New Roman" w:ascii="Times New Roman"/>
        </w:rPr>
        <w:t>kn</w:t>
      </w:r>
      <w:r>
        <w:rPr>
          <w:rFonts w:hAnsi="Times New Roman" w:ascii="Times New Roman"/>
        </w:rPr>
        <w:t>, prvi razlučni vjerovnik dao je najpovoljniju ponudu za kupnju predmetne nekretnine.</w:t>
      </w:r>
    </w:p>
    <w:p w:rsidRDefault="00983FB1" w:rsidP="005614DD" w:rsidR="00983FB1">
      <w:pPr>
        <w:ind w:firstLine="708"/>
        <w:jc w:val="both"/>
        <w:rPr>
          <w:rFonts w:hAnsi="Times New Roman" w:ascii="Times New Roman"/>
        </w:rPr>
      </w:pPr>
    </w:p>
    <w:p w:rsidRDefault="00DD5A46" w:rsidP="00595223" w:rsidR="005E60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0907">
        <w:rPr>
          <w:rFonts w:hAnsi="Times New Roman" w:ascii="Times New Roman"/>
        </w:rPr>
        <w:t xml:space="preserve">Slijedom navedenog, a temeljem čl. 103. do 109. Ovršnog zakona </w:t>
      </w:r>
      <w:r w:rsidR="00785A0D">
        <w:rPr>
          <w:rFonts w:hAnsi="Times New Roman" w:ascii="Times New Roman"/>
        </w:rPr>
        <w:t>("Narodne novine"</w:t>
      </w:r>
      <w:r w:rsidR="00785A0D" w:rsidRPr="00785A0D">
        <w:rPr>
          <w:rFonts w:hAnsi="Times New Roman" w:ascii="Times New Roman"/>
        </w:rPr>
        <w:t xml:space="preserve"> broj 112/12, 25/13, 93/14, 55/16, 73/17)</w:t>
      </w:r>
      <w:r w:rsidR="00785A0D">
        <w:rPr>
          <w:rFonts w:hAnsi="Times New Roman" w:ascii="Times New Roman"/>
        </w:rPr>
        <w:t xml:space="preserve"> i čl. 247. st. 7. SZ-a, valjalo je odlučiti kao u izreci ovog rješenja, a temeljem odredbe čl. 98. Zakona o zemljišnim knjigama kao pod toč. X. izreke ovog rješenja. </w:t>
      </w:r>
    </w:p>
    <w:p w:rsidRDefault="00595223" w:rsidP="00595223" w:rsidR="00595223">
      <w:pPr>
        <w:ind w:firstLine="708"/>
        <w:jc w:val="both"/>
        <w:rPr>
          <w:rFonts w:hAnsi="Times New Roman" w:ascii="Times New Roman"/>
        </w:rPr>
      </w:pPr>
    </w:p>
    <w:p w:rsidRDefault="007F55CA" w:rsidP="008242FB" w:rsid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95223">
        <w:rPr>
          <w:rFonts w:hAnsi="Times New Roman" w:ascii="Times New Roman"/>
        </w:rPr>
        <w:t>3. svibnja 2019</w:t>
      </w:r>
      <w:r w:rsidR="005E6096">
        <w:rPr>
          <w:rFonts w:hAnsi="Times New Roman" w:ascii="Times New Roman"/>
        </w:rPr>
        <w:t>.</w:t>
      </w: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992FEE" w:rsidR="00992FEE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4F33A4">
        <w:rPr>
          <w:rFonts w:hAnsi="Times New Roman" w:ascii="Times New Roman"/>
        </w:rPr>
        <w:t>, v.r.</w:t>
      </w:r>
    </w:p>
    <w:p w:rsidRDefault="004F33A4" w:rsidP="00992FEE" w:rsidR="004F33A4">
      <w:pPr>
        <w:jc w:val="right"/>
        <w:rPr>
          <w:rFonts w:hAnsi="Times New Roman" w:ascii="Times New Roman"/>
        </w:rPr>
      </w:pPr>
    </w:p>
    <w:p w:rsidRDefault="004F33A4" w:rsidP="00C339BE" w:rsidR="004F33A4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4F33A4" w:rsidP="00992FEE" w:rsidR="004F33A4" w:rsidRPr="00733BA9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C254CD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4F33A4" w:rsidR="00785A0D" w:rsidRPr="004F33A4">
      <w:pPr>
        <w:rPr>
          <w:rFonts w:hAnsi="Times New Roman" w:ascii="Times New Roman"/>
        </w:rPr>
      </w:pPr>
    </w:p>
    <w:sectPr w:rsidSect="0029789C" w:rsidR="00785A0D" w:rsidRPr="004F33A4">
      <w:headerReference w:type="default" r:id="rId11"/>
      <w:pgSz w:code="9" w:h="16838" w:w="11906"/>
      <w:pgMar w:gutter="0" w:footer="709" w:header="709" w:left="1418" w:bottom="1418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3A4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683CD5">
          <w:rPr>
            <w:rFonts w:hAnsi="Times New Roman" w:ascii="Times New Roman"/>
          </w:rPr>
          <w:t>3  St-2050/2016-58</w:t>
        </w:r>
      </w:p>
      <w:p w:rsidRDefault="004F33A4" w:rsidR="0060670C">
        <w:pPr>
          <w:pStyle w:val="Zaglavlje"/>
          <w:jc w:val="center"/>
        </w:pPr>
      </w:p>
    </w:sdtContent>
  </w:sdt>
  <w:p w:rsidRDefault="004F33A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632F6D"/>
    <w:multiLevelType w:val="hybridMultilevel"/>
    <w:tmpl w:val="5F967B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FF4FB0"/>
    <w:multiLevelType w:val="hybridMultilevel"/>
    <w:tmpl w:val="91D2C0F2"/>
    <w:lvl w:tplc="314A6F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0"/>
  </w:num>
  <w:num w:numId="6">
    <w:abstractNumId w:val="3"/>
  </w:num>
  <w:num w:numId="7">
    <w:abstractNumId w:val="12"/>
  </w:num>
  <w:num w:numId="8">
    <w:abstractNumId w:val="6"/>
  </w:num>
  <w:num w:numId="9">
    <w:abstractNumId w:val="11"/>
  </w:num>
  <w:num w:numId="10">
    <w:abstractNumId w:val="4"/>
  </w:num>
  <w:num w:numId="11">
    <w:abstractNumId w:val="13"/>
  </w:num>
  <w:num w:numId="12">
    <w:abstractNumId w:val="10"/>
  </w:num>
  <w:num w:numId="13">
    <w:abstractNumId w:val="2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EC5"/>
    <w:rsid w:val="00043596"/>
    <w:rsid w:val="00055BAF"/>
    <w:rsid w:val="000617E0"/>
    <w:rsid w:val="00070125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9789C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F4A8E"/>
    <w:rsid w:val="00423723"/>
    <w:rsid w:val="0042534A"/>
    <w:rsid w:val="00445660"/>
    <w:rsid w:val="004531A7"/>
    <w:rsid w:val="004550A6"/>
    <w:rsid w:val="00456E7D"/>
    <w:rsid w:val="004A0A2F"/>
    <w:rsid w:val="004A7EEE"/>
    <w:rsid w:val="004B0859"/>
    <w:rsid w:val="004C28B3"/>
    <w:rsid w:val="004D51ED"/>
    <w:rsid w:val="004E4B56"/>
    <w:rsid w:val="004E5711"/>
    <w:rsid w:val="004F33A4"/>
    <w:rsid w:val="00520AA8"/>
    <w:rsid w:val="0052756B"/>
    <w:rsid w:val="00541252"/>
    <w:rsid w:val="00556903"/>
    <w:rsid w:val="005614DD"/>
    <w:rsid w:val="005775A5"/>
    <w:rsid w:val="0059360C"/>
    <w:rsid w:val="00595223"/>
    <w:rsid w:val="005A2D17"/>
    <w:rsid w:val="005A426B"/>
    <w:rsid w:val="005C3DA6"/>
    <w:rsid w:val="005D7688"/>
    <w:rsid w:val="005E6096"/>
    <w:rsid w:val="005F06BF"/>
    <w:rsid w:val="005F78E9"/>
    <w:rsid w:val="005F7E02"/>
    <w:rsid w:val="00601A6F"/>
    <w:rsid w:val="006112DD"/>
    <w:rsid w:val="00646ADE"/>
    <w:rsid w:val="006703DF"/>
    <w:rsid w:val="006753BD"/>
    <w:rsid w:val="00683CD5"/>
    <w:rsid w:val="006862D5"/>
    <w:rsid w:val="006971ED"/>
    <w:rsid w:val="006A7CBC"/>
    <w:rsid w:val="006C36A3"/>
    <w:rsid w:val="006D50C3"/>
    <w:rsid w:val="006E75B1"/>
    <w:rsid w:val="007230A2"/>
    <w:rsid w:val="00733BA9"/>
    <w:rsid w:val="00761E1F"/>
    <w:rsid w:val="00775029"/>
    <w:rsid w:val="00785A0D"/>
    <w:rsid w:val="00795DC5"/>
    <w:rsid w:val="007D1585"/>
    <w:rsid w:val="007F50E6"/>
    <w:rsid w:val="007F55CA"/>
    <w:rsid w:val="00813D04"/>
    <w:rsid w:val="00816507"/>
    <w:rsid w:val="008242FB"/>
    <w:rsid w:val="00827435"/>
    <w:rsid w:val="00847504"/>
    <w:rsid w:val="0085398D"/>
    <w:rsid w:val="00866493"/>
    <w:rsid w:val="00872C4C"/>
    <w:rsid w:val="008753F6"/>
    <w:rsid w:val="008E5B77"/>
    <w:rsid w:val="008F5D28"/>
    <w:rsid w:val="00917891"/>
    <w:rsid w:val="00966407"/>
    <w:rsid w:val="009701A0"/>
    <w:rsid w:val="00975607"/>
    <w:rsid w:val="00983FB1"/>
    <w:rsid w:val="00985D6B"/>
    <w:rsid w:val="0099198F"/>
    <w:rsid w:val="00992FEE"/>
    <w:rsid w:val="009947F5"/>
    <w:rsid w:val="00997385"/>
    <w:rsid w:val="009A63D6"/>
    <w:rsid w:val="009B3948"/>
    <w:rsid w:val="009D733B"/>
    <w:rsid w:val="009E0674"/>
    <w:rsid w:val="00A0378A"/>
    <w:rsid w:val="00A042FC"/>
    <w:rsid w:val="00A0521B"/>
    <w:rsid w:val="00A15F4F"/>
    <w:rsid w:val="00A1760B"/>
    <w:rsid w:val="00A25CCC"/>
    <w:rsid w:val="00A265B2"/>
    <w:rsid w:val="00A32891"/>
    <w:rsid w:val="00A53CF6"/>
    <w:rsid w:val="00A721EC"/>
    <w:rsid w:val="00A811DB"/>
    <w:rsid w:val="00A84EB7"/>
    <w:rsid w:val="00A85C1E"/>
    <w:rsid w:val="00A85CC6"/>
    <w:rsid w:val="00A96B27"/>
    <w:rsid w:val="00AC09A6"/>
    <w:rsid w:val="00AE5413"/>
    <w:rsid w:val="00AF2D25"/>
    <w:rsid w:val="00B028D4"/>
    <w:rsid w:val="00B05E96"/>
    <w:rsid w:val="00B10043"/>
    <w:rsid w:val="00B12C85"/>
    <w:rsid w:val="00B136BB"/>
    <w:rsid w:val="00B15983"/>
    <w:rsid w:val="00B30751"/>
    <w:rsid w:val="00B41F07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254CD"/>
    <w:rsid w:val="00C25E62"/>
    <w:rsid w:val="00C26564"/>
    <w:rsid w:val="00C27225"/>
    <w:rsid w:val="00C327CC"/>
    <w:rsid w:val="00C46154"/>
    <w:rsid w:val="00C46D17"/>
    <w:rsid w:val="00C5228F"/>
    <w:rsid w:val="00C623C1"/>
    <w:rsid w:val="00C77107"/>
    <w:rsid w:val="00C82648"/>
    <w:rsid w:val="00C82F67"/>
    <w:rsid w:val="00CF5826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4D8C"/>
    <w:rsid w:val="00E0131D"/>
    <w:rsid w:val="00E12D2E"/>
    <w:rsid w:val="00E35DA4"/>
    <w:rsid w:val="00E44885"/>
    <w:rsid w:val="00E52632"/>
    <w:rsid w:val="00E5782A"/>
    <w:rsid w:val="00E64B06"/>
    <w:rsid w:val="00E84A57"/>
    <w:rsid w:val="00EB53B6"/>
    <w:rsid w:val="00F04A75"/>
    <w:rsid w:val="00F115F0"/>
    <w:rsid w:val="00F37B71"/>
    <w:rsid w:val="00F75C06"/>
    <w:rsid w:val="00F84809"/>
    <w:rsid w:val="00F963DA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3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3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3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3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3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3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3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3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3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3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254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HRVATKO NEKRETNINE d.o.o. zastupanog po punomoćniku ZOU Marko Gracin &amp; Vatroslav Šego</izvorni_sadrzaj>
    <derivirana_varijabla naziv="DomainObject.Predmet.ProtustrankaFormated_1">  HRVATKO NEKRETNINE d.o.o. zastupanog po punomoćniku ZOU Marko Gracin &amp; Vatroslav Šego</derivirana_varijabla>
  </DomainObject.Predmet.ProtustrankaFormated>
  <DomainObject.Predmet.ProtustrankaFormatedOIB>
    <izvorni_sadrzaj>  HRVATKO NEKRETNINE d.o.o., OIB 74066862520 zastupanog po punomoćniku ZOU Marko Gracin &amp; Vatroslav Šego</izvorni_sadrzaj>
    <derivirana_varijabla naziv="DomainObject.Predmet.ProtustrankaFormatedOIB_1">  HRVATKO NEKRETNINE d.o.o., OIB 74066862520 zastupanog po punomoćniku ZOU Marko Gracin &amp; Vatroslav Šego</derivirana_varijabla>
  </DomainObject.Predmet.ProtustrankaFormatedOIB>
  <DomainObject.Predmet.ProtustrankaFormatedWithAdress>
    <izvorni_sadrzaj> HRVATKO NEKRETNINE d.o.o., Avenija Dubrava 70, 10000 Zagreb zastupanog po punomoćniku ZOU Marko Gracin &amp; Vatroslav Šego</izvorni_sadrzaj>
    <derivirana_varijabla naziv="DomainObject.Predmet.ProtustrankaFormatedWithAdress_1"> HRVATKO NEKRETNINE d.o.o., Avenija Dubrava 70, 10000 Zagreb zastupanog po punomoćniku ZOU Marko Gracin &amp; Vatroslav Šego</derivirana_varijabla>
  </DomainObject.Predmet.ProtustrankaFormatedWithAdress>
  <DomainObject.Predmet.ProtustrankaFormatedWithAdressOIB>
    <izvorni_sadrzaj> HRVATKO NEKRETNINE d.o.o., OIB 74066862520, Avenija Dubrava 70, 10000 Zagreb zastupanog po punomoćniku ZOU Marko Gracin &amp; Vatroslav Šego</izvorni_sadrzaj>
    <derivirana_varijabla naziv="DomainObject.Predmet.ProtustrankaFormatedWithAdressOIB_1"> HRVATKO NEKRETNINE d.o.o., OIB 74066862520, Avenija Dubrava 70, 10000 Zagreb zastupanog po punomoćniku ZOU Marko Gracin &amp; Vatroslav Šego</derivirana_varijabla>
  </DomainObject.Predmet.ProtustrankaFormatedWithAdressOIB>
  <DomainObject.Predmet.ProtustrankaWithAdress>
    <izvorni_sadrzaj>HRVATKO NEKRETNINE d.o.o. Avenija Dubrava 70, 10000 Zagreb</izvorni_sadrzaj>
    <derivirana_varijabla naziv="DomainObject.Predmet.ProtustrankaWithAdress_1">HRVATKO NEKRETNINE d.o.o. Avenija Dubrava 70, 10000 Zagreb</derivirana_varijabla>
  </DomainObject.Predmet.ProtustrankaWithAdress>
  <DomainObject.Predmet.ProtustrankaWithAdressOIB>
    <izvorni_sadrzaj>HRVATKO NEKRETNINE d.o.o., OIB 74066862520, Avenija Dubrava 70, 10000 Zagreb</izvorni_sadrzaj>
    <derivirana_varijabla naziv="DomainObject.Predmet.ProtustrankaWithAdressOIB_1">HRVATKO NEKRETNINE d.o.o., OIB 74066862520, Avenija Dubrava 70, 10000 Zagreb</derivirana_varijabla>
  </DomainObject.Predmet.ProtustrankaWithAdressOIB>
  <DomainObject.Predmet.ProtustrankaNazivFormated>
    <izvorni_sadrzaj>HRVATKO NEKRETNINE d.o.o.</izvorni_sadrzaj>
    <derivirana_varijabla naziv="DomainObject.Predmet.ProtustrankaNazivFormated_1">HRVATKO NEKRETNINE d.o.o.</derivirana_varijabla>
  </DomainObject.Predmet.ProtustrankaNazivFormated>
  <DomainObject.Predmet.ProtustrankaNazivFormatedOIB>
    <izvorni_sadrzaj>HRVATKO NEKRETNINE d.o.o., OIB 74066862520</izvorni_sadrzaj>
    <derivirana_varijabla naziv="DomainObject.Predmet.ProtustrankaNazivFormatedOIB_1">HRVATKO NEKRETNINE d.o.o., OIB 74066862520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ŽUPANIJSKO DRŽAVNO ODVJETNIŠTVO</izvorni_sadrzaj>
    <derivirana_varijabla naziv="DomainObject.Predmet.StrankaFormated_1">  FINA Regionalni centar Zagreb; ŽUPANIJSKO DRŽAVNO ODVJETNIŠTVO</derivirana_varijabla>
  </DomainObject.Predmet.StrankaFormated>
  <DomainObject.Predmet.StrankaFormatedOIB>
    <izvorni_sadrzaj>  FINA Regionalni centar Zagreb, OIB 85821130368; ŽUPANIJSKO DRŽAVNO ODVJETNIŠTVO</izvorni_sadrzaj>
    <derivirana_varijabla naziv="DomainObject.Predmet.StrankaFormatedOIB_1">  FINA Regionalni centar Zagreb, OIB 85821130368; ŽUPANIJSKO DRŽAVNO ODVJETNIŠTVO</derivirana_varijabla>
  </DomainObject.Predmet.StrankaFormatedOIB>
  <DomainObject.Predmet.StrankaFormatedWithAdress>
    <izvorni_sadrzaj> FINA Regionalni centar Zagreb, Trg svibanjskih žrtava 1995. 1, 10000 Zagreb; ŽUPANIJSKO DRŽAVNO ODVJETNIŠTVO, Savska cesta 41, 10000 Zagreb</izvorni_sadrzaj>
    <derivirana_varijabla naziv="DomainObject.Predmet.StrankaFormatedWithAdress_1"> FINA Regionalni centar Zagreb, Trg svibanjskih žrtava 1995. 1, 10000 Zagreb; ŽUPANIJSKO DRŽAVNO ODVJETNIŠTVO, Savska cesta 41, 10000 Zagreb</derivirana_varijabla>
  </DomainObject.Predmet.StrankaFormatedWithAdress>
  <DomainObject.Predmet.StrankaFormatedWithAdressOIB>
    <izvorni_sadrzaj> FINA Regionalni centar Zagreb, OIB 85821130368, Trg svibanjskih žrtava 1995. 1, 10000 Zagreb; ŽUPANIJSKO DRŽAVNO ODVJETNIŠTVO, Savska cesta 41, 10000 Zagreb</izvorni_sadrzaj>
    <derivirana_varijabla naziv="DomainObject.Predmet.StrankaFormatedWithAdressOIB_1"> FINA Regionalni centar Zagreb, OIB 85821130368, Trg svibanjskih žrtava 1995. 1, 10000 Zagreb; ŽUPANIJSKO DRŽAVNO ODVJETNIŠTVO, Savska cesta 41, 10000 Zagreb</derivirana_varijabla>
  </DomainObject.Predmet.StrankaFormatedWithAdressOIB>
  <DomainObject.Predmet.StrankaWithAdress>
    <izvorni_sadrzaj>FINA Regionalni centar Zagreb Trg svibanjskih žrtava 1995. 1,10000 Zagreb,ŽUPANIJSKO DRŽAVNO ODVJETNIŠTVO Savska cesta 41,10000 Zagreb</izvorni_sadrzaj>
    <derivirana_varijabla naziv="DomainObject.Predmet.StrankaWithAdress_1">FINA Regionalni centar Zagreb Trg svibanjskih žrtava 1995. 1,10000 Zagreb,ŽUPANIJSKO DRŽAVNO ODVJETNIŠTVO Savska cesta 41,10000 Zagreb</derivirana_varijabla>
  </DomainObject.Predmet.StrankaWithAdress>
  <DomainObject.Predmet.StrankaWithAdressOIB>
    <izvorni_sadrzaj>FINA Regionalni centar Zagreb, OIB 85821130368, Trg svibanjskih žrtava 1995. 1,10000 Zagreb,ŽUPANIJSKO DRŽAVNO ODVJETNIŠTVO, Savska cesta 41,10000 Zagreb</izvorni_sadrzaj>
    <derivirana_varijabla naziv="DomainObject.Predmet.StrankaWithAdressOIB_1">FINA Regionalni centar Zagreb, OIB 85821130368, Trg svibanjskih žrtava 1995. 1,10000 Zagreb,ŽUPANIJSKO DRŽAVNO ODVJETNIŠTVO, Savska cesta 41,10000 Zagreb</derivirana_varijabla>
  </DomainObject.Predmet.StrankaWithAdressOIB>
  <DomainObject.Predmet.StrankaNazivFormated>
    <izvorni_sadrzaj>FINA Regionalni centar Zagreb,ŽUPANIJSKO DRŽAVNO ODVJETNIŠTVO</izvorni_sadrzaj>
    <derivirana_varijabla naziv="DomainObject.Predmet.StrankaNazivFormated_1">FINA Regionalni centar Zagreb,ŽUPANIJSKO DRŽAVNO ODVJETNIŠTVO</derivirana_varijabla>
  </DomainObject.Predmet.StrankaNazivFormated>
  <DomainObject.Predmet.StrankaNazivFormatedOIB>
    <izvorni_sadrzaj>FINA Regionalni centar Zagreb, OIB 85821130368,ŽUPANIJSKO DRŽAVNO ODVJETNIŠTVO</izvorni_sadrzaj>
    <derivirana_varijabla naziv="DomainObject.Predmet.StrankaNazivFormatedOIB_1">FINA Regionalni centar Zagreb, OIB 85821130368,ŽUPANIJSKO DRŽAVNO ODVJETNIŠTVO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ŽUPANIJSKO DRŽAVNO ODVJETNIŠTVO</item>
    </izvorni_sadrzaj>
    <derivirana_varijabla naziv="DomainObject.Predmet.StrankaListFormated_1">
      <item>FINA Regionalni centar Zagreb</item>
      <item>ŽUPANIJSKO DRŽAVNO ODVJETNIŠTVO</item>
    </derivirana_varijabla>
  </DomainObject.Predmet.StrankaListFormated>
  <DomainObject.Predmet.StrankaListFormatedOIB>
    <izvorni_sadrzaj>
      <item>FINA Regionalni centar Zagreb, OIB 85821130368</item>
      <item>ŽUPANIJSKO DRŽAVNO ODVJETNIŠTVO</item>
    </izvorni_sadrzaj>
    <derivirana_varijabla naziv="DomainObject.Predmet.StrankaListFormatedOIB_1">
      <item>FINA Regionalni centar Zagreb, OIB 85821130368</item>
      <item>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ŽUPANIJSKO DRŽAVNO ODVJETNIŠTVO, Savska cesta 41, 10000 Zagreb</item>
    </izvorni_sadrzaj>
    <derivirana_varijabla naziv="DomainObject.Predmet.StrankaListFormatedWithAdress_1">
      <item>FINA Regionalni centar Zagreb, Trg svibanjskih žrtava 1995. 1, 10000 Zagreb</item>
      <item>ŽUPANIJSKO DRŽAVNO ODVJETNIŠTVO,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ŽUPANIJSKO DRŽAVNO ODVJETNIŠTVO, Savska cesta 41, 10000 Zagreb</item>
    </izvorni_sadrzaj>
    <derivirana_varijabla naziv="DomainObject.Predmet.StrankaListFormatedWithAdressOIB_1">
      <item>FINA Regionalni centar Zagreb, OIB 85821130368, Trg svibanjskih žrtava 1995. 1, 10000 Zagreb</item>
      <item>ŽUPANIJSKO DRŽAVNO ODVJETNIŠTVO, Savska cesta 41, 10000 Zagreb</item>
    </derivirana_varijabla>
  </DomainObject.Predmet.StrankaListFormatedWithAdressOIB>
  <DomainObject.Predmet.StrankaListNazivFormated>
    <izvorni_sadrzaj>
      <item>FINA Regionalni centar Zagreb</item>
      <item>ŽUPANIJSKO DRŽAVNO ODVJETNIŠTVO</item>
    </izvorni_sadrzaj>
    <derivirana_varijabla naziv="DomainObject.Predmet.StrankaListNazivFormated_1">
      <item>FINA Regionalni centar Zagreb</item>
      <item>ŽUPANIJSKO DRŽAVNO ODVJETNIŠTVO</item>
    </derivirana_varijabla>
  </DomainObject.Predmet.StrankaListNazivFormated>
  <DomainObject.Predmet.StrankaListNazivFormatedOIB>
    <izvorni_sadrzaj>
      <item>FINA Regionalni centar Zagreb, OIB 85821130368</item>
      <item>ŽUPANIJSKO DRŽAVNO ODVJETNIŠTVO</item>
    </izvorni_sadrzaj>
    <derivirana_varijabla naziv="DomainObject.Predmet.StrankaListNazivFormatedOIB_1">
      <item>FINA Regionalni centar Zagreb, OIB 85821130368</item>
      <item>ŽUPANIJSKO DRŽAVNO ODVJETNIŠTVO</item>
    </derivirana_varijabla>
  </DomainObject.Predmet.StrankaListNazivFormatedOIB>
  <DomainObject.Predmet.ProtuStrankaListFormated>
    <izvorni_sadrzaj>
      <item>HRVATKO NEKRETNINE d.o.o. zastupanog po punomoćniku ZOU Marko Gracin &amp; Vatroslav Šego</item>
    </izvorni_sadrzaj>
    <derivirana_varijabla naziv="DomainObject.Predmet.ProtuStrankaListFormated_1">
      <item>HRVATKO NEKRETNINE d.o.o. zastupanog po punomoćniku ZOU Marko Gracin &amp; Vatroslav Šego</item>
    </derivirana_varijabla>
  </DomainObject.Predmet.ProtuStrankaListFormated>
  <DomainObject.Predmet.ProtuStrankaListFormatedOIB>
    <izvorni_sadrzaj>
      <item>HRVATKO NEKRETNINE d.o.o., OIB 74066862520 zastupanog po punomoćniku ZOU Marko Gracin &amp; Vatroslav Šego</item>
    </izvorni_sadrzaj>
    <derivirana_varijabla naziv="DomainObject.Predmet.ProtuStrankaListFormatedOIB_1">
      <item>HRVATKO NEKRETNINE d.o.o., OIB 74066862520 zastupanog po punomoćniku ZOU Marko Gracin &amp; Vatroslav Šego</item>
    </derivirana_varijabla>
  </DomainObject.Predmet.ProtuStrankaListFormatedOIB>
  <DomainObject.Predmet.ProtuStrankaListFormatedWithAdress>
    <izvorni_sadrzaj>
      <item>HRVATKO NEKRETNINE d.o.o., Avenija Dubrava 70, 10000 Zagreb zastupanog po punomoćniku ZOU Marko Gracin &amp; Vatroslav Šego</item>
    </izvorni_sadrzaj>
    <derivirana_varijabla naziv="DomainObject.Predmet.ProtuStrankaListFormatedWithAdress_1">
      <item>HRVATKO NEKRETNINE d.o.o., Avenija Dubrava 70, 10000 Zagreb zastupanog po punomoćniku ZOU Marko Gracin &amp; Vatroslav Šego</item>
    </derivirana_varijabla>
  </DomainObject.Predmet.ProtuStrankaListFormatedWithAdress>
  <DomainObject.Predmet.ProtuStrankaListFormatedWithAdressOIB>
    <izvorni_sadrzaj>
      <item>HRVATKO NEKRETNINE d.o.o., OIB 74066862520, Avenija Dubrava 70, 10000 Zagreb zastupanog po punomoćniku ZOU Marko Gracin &amp; Vatroslav Šego</item>
    </izvorni_sadrzaj>
    <derivirana_varijabla naziv="DomainObject.Predmet.ProtuStrankaListFormatedWithAdressOIB_1">
      <item>HRVATKO NEKRETNINE d.o.o., OIB 74066862520, Avenija Dubrava 70, 10000 Zagreb zastupanog po punomoćniku ZOU Marko Gracin &amp; Vatroslav Šego</item>
    </derivirana_varijabla>
  </DomainObject.Predmet.ProtuStrankaListFormatedWithAdressOIB>
  <DomainObject.Predmet.ProtuStrankaListNazivFormated>
    <izvorni_sadrzaj>
      <item>HRVATKO NEKRETNINE d.o.o.</item>
    </izvorni_sadrzaj>
    <derivirana_varijabla naziv="DomainObject.Predmet.ProtuStrankaListNazivFormated_1">
      <item>HRVATKO NEKRETNINE d.o.o.</item>
    </derivirana_varijabla>
  </DomainObject.Predmet.ProtuStrankaListNazivFormated>
  <DomainObject.Predmet.ProtuStrankaListNazivFormatedOIB>
    <izvorni_sadrzaj>
      <item>HRVATKO NEKRETNINE d.o.o., OIB 74066862520</item>
    </izvorni_sadrzaj>
    <derivirana_varijabla naziv="DomainObject.Predmet.ProtuStrankaListNazivFormatedOIB_1">
      <item>HRVATKO NEKRETNINE d.o.o., OIB 74066862520</item>
    </derivirana_varijabla>
  </DomainObject.Predmet.ProtuStrankaListNazivFormatedOIB>
  <DomainObject.Predmet.OstaliListFormated>
    <izvorni_sadrzaj>
      <item>Hrvatko Šimunić</item>
      <item>Ante Gucić</item>
      <item>ZOU Marko Gracin &amp; Vatroslav Šego punomoćnik sudionika u postupku HRVATKO NEKRETNINE d.o.o.</item>
      <item>ZORICA ROSIĆ</item>
    </izvorni_sadrzaj>
    <derivirana_varijabla naziv="DomainObject.Predmet.OstaliListFormated_1">
      <item>Hrvatko Šimunić</item>
      <item>Ante Gucić</item>
      <item>ZOU Marko Gracin &amp; Vatroslav Šego punomoćnik sudionika u postupku HRVATKO NEKRETNINE d.o.o.</item>
      <item>ZORICA ROSIĆ</item>
    </derivirana_varijabla>
  </DomainObject.Predmet.OstaliListFormated>
  <DomainObject.Predmet.OstaliListFormatedOIB>
    <izvorni_sadrzaj>
      <item>Hrvatko Šimunić, OIB 78322282830</item>
      <item>Ante Gucić, OIB 36089195901</item>
      <item>ZOU Marko Gracin &amp; Vatroslav Šego punomoćnik sudionika u postupku HRVATKO NEKRETNINE d.o.o.</item>
      <item>ZORICA ROSIĆ</item>
    </izvorni_sadrzaj>
    <derivirana_varijabla naziv="DomainObject.Predmet.OstaliListFormatedOIB_1">
      <item>Hrvatko Šimunić, OIB 78322282830</item>
      <item>Ante Gucić, OIB 36089195901</item>
      <item>ZOU Marko Gracin &amp; Vatroslav Šego punomoćnik sudionika u postupku HRVATKO NEKRETNINE d.o.o.</item>
      <item>ZORICA ROSIĆ</item>
    </derivirana_varijabla>
  </DomainObject.Predmet.OstaliListFormatedOIB>
  <DomainObject.Predmet.OstaliListFormatedWithAdress>
    <izvorni_sadrzaj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_1"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>
  <DomainObject.Predmet.OstaliListFormatedWithAdressOIB>
    <izvorni_sadrzaj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OIB_1"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OIB>
  <DomainObject.Predmet.OstaliListNazivFormated>
    <izvorni_sadrzaj>
      <item>Hrvatko Šimunić</item>
      <item>Ante Gucić</item>
      <item>ZOU Marko Gracin &amp; Vatroslav Šego</item>
      <item>ZORICA ROSIĆ</item>
    </izvorni_sadrzaj>
    <derivirana_varijabla naziv="DomainObject.Predmet.OstaliListNazivFormated_1">
      <item>Hrvatko Šimunić</item>
      <item>Ante Gucić</item>
      <item>ZOU Marko Gracin &amp; Vatroslav Šego</item>
      <item>ZORICA ROSIĆ</item>
    </derivirana_varijabla>
  </DomainObject.Predmet.OstaliListNazivFormated>
  <DomainObject.Predmet.OstaliListNazivFormatedOIB>
    <izvorni_sadrzaj>
      <item>Hrvatko Šimunić, OIB 78322282830</item>
      <item>Ante Gucić, OIB 36089195901</item>
      <item>ZOU Marko Gracin &amp; Vatroslav Šego</item>
      <item>ZORICA ROSIĆ</item>
    </izvorni_sadrzaj>
    <derivirana_varijabla naziv="DomainObject.Predmet.OstaliListNazivFormatedOIB_1">
      <item>Hrvatko Šimunić, OIB 78322282830</item>
      <item>Ante Gucić, OIB 36089195901</item>
      <item>ZOU Marko Gracin &amp; Vatroslav Šego</item>
      <item>ZORICA ROSIĆ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HRVATKO NEKRETNINE d.o.o.</izvorni_sadrzaj>
    <derivirana_varijabla naziv="DomainObject.Predmet.ProtustrankaIDrugi_1">HRVATKO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HRVATKO NEKRETNINE d.o.o., OIB 74066862520, Avenija Dubrava 70, 10000 Zagreb</izvorni_sadrzaj>
    <derivirana_varijabla naziv="DomainObject.Predmet.ProtustrankaIDrugiAdressOIB_1">HRVATKO NEKRETNINE d.o.o., OIB 74066862520,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izvorni_sadrzaj>
    <derivirana_varijabla naziv="DomainObject.Predmet.SudioniciListNaziv_1"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derivirana_varijabla>
  </DomainObject.Predmet.SudioniciListNaziv>
  <DomainObject.Predmet.SudioniciListAdressOIB>
    <izvorni_sadrzaj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izvorni_sadrzaj>
    <derivirana_varijabla naziv="DomainObject.Predmet.SudioniciListAdressOIB_1"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74066862520</item>
      <item>, OIB 85821130368</item>
      <item>, OIB 78322282830</item>
      <item>, OIB 36089195901</item>
      <item>, OIB null</item>
      <item>, OIB null</item>
      <item>, OIB null</item>
    </izvorni_sadrzaj>
    <derivirana_varijabla naziv="DomainObject.Predmet.SudioniciListNazivOIB_1">
      <item>, OIB 74066862520</item>
      <item>, OIB 85821130368</item>
      <item>, OIB 78322282830</item>
      <item>, OIB 36089195901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St-2050/2016-55</izvorni_sadrzaj>
    <derivirana_varijabla naziv="DomainObject.PredzadnjaOdlukaIzPredmeta.Oznaka_1">St-2050/2016-55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22022-34A1-4A9E-B718-DC5E78CA1E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979</properties:Words>
  <properties:Characters>5546</properties:Characters>
  <properties:Lines>125</properties:Lines>
  <properties:Paragraphs>45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2019-05-03T10:29:00Z</dcterms:created>
  <dc:creator>Gordana Grčić</dc:creator>
  <cp:lastModifiedBy>Gordana Cvitković</cp:lastModifiedBy>
  <cp:lastPrinted>2019-05-03T10:45:00Z</cp:lastPrinted>
  <dcterms:modified xmlns:xsi="http://www.w3.org/2001/XMLSchema-instance" xsi:type="dcterms:W3CDTF">2019-05-03T10:45:00Z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(St-2050-2016 Rješenje o dosudi - razlučni vjerovnik i prijeboj  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