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51b0" w14:paraId="77751b0" w:rsidRDefault="00286FC4" w:rsidP="00286FC4" w:rsidR="00286FC4">
      <w:pPr>
        <w:jc w:val="both"/>
        <w15:collapsed w:val="false"/>
      </w:pPr>
      <w:bookmarkStart w:name="_GoBack" w:id="0"/>
      <w:bookmarkEnd w:id="0"/>
    </w:p>
    <w:p w:rsidRDefault="00286FC4" w:rsidP="004A73B4" w:rsidR="00286FC4">
      <w:pPr>
        <w:ind w:firstLine="708" w:left="4956"/>
        <w:jc w:val="right"/>
      </w:pPr>
      <w:r>
        <w:t xml:space="preserve">                               9  St-</w:t>
      </w:r>
      <w:r w:rsidR="004A73B4">
        <w:t>8/14</w:t>
      </w:r>
    </w:p>
    <w:p w:rsidRDefault="00286FC4" w:rsidP="00286FC4" w:rsidR="00286FC4">
      <w:pPr>
        <w:jc w:val="both"/>
      </w:pPr>
    </w:p>
    <w:p w:rsidRDefault="00DD689D" w:rsidP="00286FC4" w:rsidR="00286FC4">
      <w:pPr>
        <w:jc w:val="both"/>
      </w:pPr>
      <w:r>
        <w:t>REPUBLIKA HRVATSKA</w:t>
      </w:r>
    </w:p>
    <w:p w:rsidRDefault="00286FC4" w:rsidP="00286FC4" w:rsidR="00286FC4">
      <w:pPr>
        <w:jc w:val="both"/>
      </w:pPr>
      <w:r>
        <w:t>TRGOVAČKI SUD U ZADRU</w:t>
      </w:r>
    </w:p>
    <w:p w:rsidRDefault="00286FC4" w:rsidP="00286FC4" w:rsidR="00286FC4">
      <w:pPr>
        <w:jc w:val="both"/>
      </w:pPr>
      <w:r>
        <w:t>STALNA SLUŽBA U ŠIBENIKU</w:t>
      </w:r>
    </w:p>
    <w:p w:rsidRDefault="00286FC4" w:rsidP="00286FC4" w:rsidR="00286FC4">
      <w:pPr>
        <w:jc w:val="both"/>
      </w:pPr>
    </w:p>
    <w:p w:rsidRDefault="00852881" w:rsidP="00286FC4" w:rsidR="00852881">
      <w:pPr>
        <w:jc w:val="both"/>
      </w:pPr>
    </w:p>
    <w:p w:rsidRDefault="00286FC4" w:rsidP="00286FC4" w:rsidR="00286FC4">
      <w:pPr>
        <w:jc w:val="center"/>
      </w:pPr>
      <w:r>
        <w:t xml:space="preserve">R E P U B L I K A H R V A T S K A </w:t>
      </w:r>
    </w:p>
    <w:p w:rsidRDefault="00286FC4" w:rsidP="00286FC4" w:rsidR="00286FC4">
      <w:pPr>
        <w:jc w:val="both"/>
      </w:pPr>
    </w:p>
    <w:p w:rsidRDefault="00286FC4" w:rsidP="00286FC4" w:rsidR="00286FC4" w:rsidRPr="00286FC4">
      <w:pPr>
        <w:jc w:val="center"/>
        <w:rPr>
          <w:lang w:val="hr-HR"/>
        </w:rPr>
      </w:pPr>
      <w:r w:rsidRPr="00286FC4">
        <w:rPr>
          <w:lang w:val="hr-HR"/>
        </w:rPr>
        <w:t>R  J  E  Š  E  N  J  E</w:t>
      </w:r>
    </w:p>
    <w:p w:rsidRDefault="00286FC4" w:rsidP="00286FC4" w:rsidR="00286FC4" w:rsidRPr="00286FC4">
      <w:pPr>
        <w:jc w:val="both"/>
        <w:rPr>
          <w:lang w:val="hr-HR"/>
        </w:rPr>
      </w:pPr>
    </w:p>
    <w:p w:rsidRDefault="00286FC4" w:rsidP="00286FC4" w:rsidR="00286FC4" w:rsidRPr="00286FC4">
      <w:pPr>
        <w:ind w:firstLine="708"/>
        <w:jc w:val="both"/>
        <w:rPr>
          <w:lang w:val="hr-HR"/>
        </w:rPr>
      </w:pPr>
      <w:r w:rsidRPr="00286FC4">
        <w:rPr>
          <w:lang w:val="hr-HR"/>
        </w:rPr>
        <w:t xml:space="preserve">Trgovački sud u Zadru, Stalna služba u Šibeniku, OIB 39670464653, po stečajnom sucu Terezija Goreta, u stečajnom postupku nad stečajnim dužnikom </w:t>
      </w:r>
      <w:r w:rsidR="004A73B4">
        <w:rPr>
          <w:lang w:val="hr-HR"/>
        </w:rPr>
        <w:t>AMAZONA</w:t>
      </w:r>
      <w:r w:rsidR="000E2E00">
        <w:rPr>
          <w:lang w:val="hr-HR"/>
        </w:rPr>
        <w:t xml:space="preserve"> d.o.o. </w:t>
      </w:r>
      <w:r w:rsidR="004A73B4">
        <w:rPr>
          <w:lang w:val="hr-HR"/>
        </w:rPr>
        <w:t>"</w:t>
      </w:r>
      <w:r w:rsidR="000E2E00">
        <w:rPr>
          <w:lang w:val="hr-HR"/>
        </w:rPr>
        <w:t>u stečaju</w:t>
      </w:r>
      <w:r w:rsidR="004A73B4">
        <w:rPr>
          <w:lang w:val="hr-HR"/>
        </w:rPr>
        <w:t>"</w:t>
      </w:r>
      <w:r w:rsidR="000E2E00">
        <w:rPr>
          <w:lang w:val="hr-HR"/>
        </w:rPr>
        <w:t xml:space="preserve">, OIB </w:t>
      </w:r>
      <w:r w:rsidR="004A73B4">
        <w:rPr>
          <w:lang w:val="hr-HR"/>
        </w:rPr>
        <w:t>48988031809</w:t>
      </w:r>
      <w:r w:rsidR="000E2E00">
        <w:rPr>
          <w:lang w:val="hr-HR"/>
        </w:rPr>
        <w:t>, zastupan po stečajnoj</w:t>
      </w:r>
      <w:r w:rsidRPr="00286FC4">
        <w:rPr>
          <w:lang w:val="hr-HR"/>
        </w:rPr>
        <w:t xml:space="preserve"> upravitelj</w:t>
      </w:r>
      <w:r w:rsidR="000E2E00">
        <w:rPr>
          <w:lang w:val="hr-HR"/>
        </w:rPr>
        <w:t>ici</w:t>
      </w:r>
      <w:r w:rsidRPr="00286FC4">
        <w:rPr>
          <w:lang w:val="hr-HR"/>
        </w:rPr>
        <w:t xml:space="preserve"> </w:t>
      </w:r>
      <w:r w:rsidR="00C911F0">
        <w:rPr>
          <w:lang w:val="hr-HR"/>
        </w:rPr>
        <w:t>Radojka Danek</w:t>
      </w:r>
      <w:r w:rsidRPr="00286FC4">
        <w:rPr>
          <w:lang w:val="hr-HR"/>
        </w:rPr>
        <w:t>, dipl.</w:t>
      </w:r>
      <w:r w:rsidR="000E2E00">
        <w:rPr>
          <w:lang w:val="hr-HR"/>
        </w:rPr>
        <w:t xml:space="preserve"> </w:t>
      </w:r>
      <w:r w:rsidRPr="00286FC4">
        <w:rPr>
          <w:lang w:val="hr-HR"/>
        </w:rPr>
        <w:t>ekonom</w:t>
      </w:r>
      <w:r w:rsidR="000E2E00">
        <w:rPr>
          <w:lang w:val="hr-HR"/>
        </w:rPr>
        <w:t>ist</w:t>
      </w:r>
      <w:r w:rsidRPr="00286FC4">
        <w:rPr>
          <w:lang w:val="hr-HR"/>
        </w:rPr>
        <w:t xml:space="preserve"> iz Šibenika, dana </w:t>
      </w:r>
      <w:r w:rsidR="005E7236">
        <w:rPr>
          <w:lang w:val="hr-HR"/>
        </w:rPr>
        <w:t>19</w:t>
      </w:r>
      <w:r w:rsidRPr="00286FC4">
        <w:rPr>
          <w:lang w:val="hr-HR"/>
        </w:rPr>
        <w:t xml:space="preserve">. </w:t>
      </w:r>
      <w:r w:rsidR="005E7236">
        <w:rPr>
          <w:lang w:val="hr-HR"/>
        </w:rPr>
        <w:t>listopad</w:t>
      </w:r>
      <w:r w:rsidR="00321D1D">
        <w:rPr>
          <w:lang w:val="hr-HR"/>
        </w:rPr>
        <w:t>a</w:t>
      </w:r>
      <w:r w:rsidRPr="00286FC4">
        <w:rPr>
          <w:lang w:val="hr-HR"/>
        </w:rPr>
        <w:t xml:space="preserve"> 2015. godine</w:t>
      </w:r>
    </w:p>
    <w:p w:rsidRDefault="002B0ED0" w:rsidP="002B0ED0" w:rsidR="002B0ED0">
      <w:pPr>
        <w:jc w:val="both"/>
        <w:rPr>
          <w:lang w:eastAsia="hr-HR" w:val="hr-HR"/>
        </w:rPr>
      </w:pPr>
    </w:p>
    <w:p w:rsidRDefault="008E060D" w:rsidP="002B0ED0" w:rsidR="008E060D" w:rsidRPr="00286FC4">
      <w:pPr>
        <w:jc w:val="both"/>
        <w:rPr>
          <w:lang w:eastAsia="hr-HR" w:val="hr-HR"/>
        </w:rPr>
      </w:pPr>
    </w:p>
    <w:p w:rsidRDefault="002B0ED0" w:rsidP="008904AA" w:rsidR="002B0ED0" w:rsidRPr="002B0ED0">
      <w:pPr>
        <w:jc w:val="center"/>
        <w:rPr>
          <w:lang w:eastAsia="hr-HR" w:val="hr-HR"/>
        </w:rPr>
      </w:pPr>
      <w:r w:rsidRPr="002B0ED0">
        <w:rPr>
          <w:lang w:eastAsia="hr-HR" w:val="hr-HR"/>
        </w:rPr>
        <w:t xml:space="preserve">r </w:t>
      </w:r>
      <w:r w:rsidR="008904AA">
        <w:rPr>
          <w:lang w:eastAsia="hr-HR" w:val="hr-HR"/>
        </w:rPr>
        <w:t xml:space="preserve">i </w:t>
      </w:r>
      <w:r w:rsidRPr="002B0ED0">
        <w:rPr>
          <w:lang w:eastAsia="hr-HR" w:val="hr-HR"/>
        </w:rPr>
        <w:t>j e š i o   j e</w:t>
      </w:r>
    </w:p>
    <w:p w:rsidRDefault="002B0ED0" w:rsidP="002B0ED0" w:rsidR="002B0ED0">
      <w:pPr>
        <w:jc w:val="both"/>
        <w:rPr>
          <w:lang w:eastAsia="hr-HR" w:val="hr-HR"/>
        </w:rPr>
      </w:pPr>
    </w:p>
    <w:p w:rsidRDefault="00852881" w:rsidP="002B0ED0" w:rsidR="00852881" w:rsidRPr="002B0ED0">
      <w:pPr>
        <w:jc w:val="both"/>
        <w:rPr>
          <w:lang w:eastAsia="hr-HR" w:val="hr-HR"/>
        </w:rPr>
      </w:pPr>
    </w:p>
    <w:p w:rsidRDefault="002B0ED0" w:rsidP="000C4788" w:rsidR="00286FC4">
      <w:pPr>
        <w:ind w:firstLine="708"/>
        <w:jc w:val="both"/>
        <w:rPr>
          <w:lang w:eastAsia="hr-HR" w:val="hr-HR"/>
        </w:rPr>
      </w:pPr>
      <w:r w:rsidRPr="002B0ED0">
        <w:rPr>
          <w:lang w:eastAsia="hr-HR" w:val="hr-HR"/>
        </w:rPr>
        <w:t>I</w:t>
      </w:r>
      <w:r w:rsidR="000C4788">
        <w:rPr>
          <w:lang w:eastAsia="hr-HR" w:val="hr-HR"/>
        </w:rPr>
        <w:t>.</w:t>
      </w:r>
      <w:r w:rsidRPr="002B0ED0">
        <w:rPr>
          <w:lang w:eastAsia="hr-HR" w:val="hr-HR"/>
        </w:rPr>
        <w:t xml:space="preserve"> Određuje se prodaja u stečajnom postupku nekretnine stečajnog dužnika </w:t>
      </w:r>
      <w:r w:rsidR="004A73B4">
        <w:rPr>
          <w:lang w:val="hr-HR"/>
        </w:rPr>
        <w:t>AMAZONA</w:t>
      </w:r>
      <w:r w:rsidR="000E2E00">
        <w:rPr>
          <w:lang w:val="hr-HR"/>
        </w:rPr>
        <w:t xml:space="preserve"> d.o.o. </w:t>
      </w:r>
      <w:r w:rsidR="004A73B4">
        <w:rPr>
          <w:lang w:val="hr-HR"/>
        </w:rPr>
        <w:t>"</w:t>
      </w:r>
      <w:r w:rsidR="000E2E00">
        <w:rPr>
          <w:lang w:val="hr-HR"/>
        </w:rPr>
        <w:t>u stečaju</w:t>
      </w:r>
      <w:r w:rsidR="004A73B4">
        <w:rPr>
          <w:lang w:val="hr-HR"/>
        </w:rPr>
        <w:t>"</w:t>
      </w:r>
      <w:r w:rsidR="000E2E00">
        <w:rPr>
          <w:lang w:val="hr-HR"/>
        </w:rPr>
        <w:t xml:space="preserve">, OIB </w:t>
      </w:r>
      <w:r w:rsidR="004A73B4">
        <w:rPr>
          <w:lang w:val="hr-HR"/>
        </w:rPr>
        <w:t>48988031809</w:t>
      </w:r>
      <w:r w:rsidR="00286FC4" w:rsidRPr="00286FC4">
        <w:rPr>
          <w:lang w:val="hr-HR"/>
        </w:rPr>
        <w:t>,</w:t>
      </w:r>
      <w:r w:rsidRPr="002B0ED0">
        <w:rPr>
          <w:lang w:eastAsia="hr-HR" w:val="hr-HR"/>
        </w:rPr>
        <w:t xml:space="preserve"> i to: </w:t>
      </w:r>
    </w:p>
    <w:p w:rsidRDefault="00852881" w:rsidP="00286FC4" w:rsidR="00852881">
      <w:pPr>
        <w:jc w:val="both"/>
        <w:rPr>
          <w:lang w:eastAsia="hr-HR" w:val="hr-HR"/>
        </w:rPr>
      </w:pPr>
    </w:p>
    <w:p w:rsidRDefault="000C4788" w:rsidP="00286FC4" w:rsidR="000C4788">
      <w:pPr>
        <w:jc w:val="both"/>
        <w:rPr>
          <w:lang w:eastAsia="hr-HR" w:val="hr-HR"/>
        </w:rPr>
      </w:pPr>
    </w:p>
    <w:p w:rsidRDefault="00852881" w:rsidP="000C4788" w:rsidR="00852881" w:rsidRPr="000C4788">
      <w:pPr>
        <w:pStyle w:val="Bezproreda"/>
        <w:numPr>
          <w:ilvl w:val="0"/>
          <w:numId w:val="9"/>
        </w:numPr>
        <w:jc w:val="both"/>
        <w:rPr>
          <w:b/>
          <w:lang w:val="hr-HR"/>
        </w:rPr>
      </w:pPr>
      <w:r w:rsidRPr="000C4788">
        <w:rPr>
          <w:b/>
          <w:lang w:val="hr-HR"/>
        </w:rPr>
        <w:t>poslovnog građevinskog objekta</w:t>
      </w:r>
      <w:r w:rsidR="000C4788">
        <w:rPr>
          <w:b/>
          <w:lang w:val="hr-HR"/>
        </w:rPr>
        <w:t>:</w:t>
      </w:r>
    </w:p>
    <w:p w:rsidRDefault="00852881" w:rsidP="000C4788" w:rsidR="00852881">
      <w:pPr>
        <w:pStyle w:val="Bezproreda"/>
        <w:jc w:val="both"/>
        <w:rPr>
          <w:lang w:val="hr-HR"/>
        </w:rPr>
      </w:pPr>
    </w:p>
    <w:p w:rsidRDefault="004A73B4" w:rsidP="004A73B4" w:rsidR="004A73B4">
      <w:pPr>
        <w:pStyle w:val="Bezproreda"/>
        <w:jc w:val="both"/>
      </w:pPr>
      <w:r>
        <w:t>neizgrađeno građevinsko zemljište kat. općina Drinovci, z.k. ul. br. 626, z. k. čest. br. 108/2, površine 3.532 m</w:t>
      </w:r>
      <w:r w:rsidRPr="00F96B33">
        <w:rPr>
          <w:vertAlign w:val="superscript"/>
        </w:rPr>
        <w:t>2</w:t>
      </w:r>
      <w:r>
        <w:t xml:space="preserve"> procijenjene vrijednosti 34.100,00 EUR-a u protuvrijednosti u kunama obračunate po srednjem tečaju HNB-a na dan uplate. </w:t>
      </w:r>
    </w:p>
    <w:p w:rsidRDefault="004A73B4" w:rsidP="004A73B4" w:rsidR="004A73B4">
      <w:pPr>
        <w:pStyle w:val="Bezproreda"/>
        <w:jc w:val="both"/>
      </w:pPr>
    </w:p>
    <w:p w:rsidRDefault="004A73B4" w:rsidP="004A73B4" w:rsidR="004A73B4">
      <w:pPr>
        <w:pStyle w:val="Bezproreda"/>
        <w:jc w:val="both"/>
      </w:pPr>
      <w:r>
        <w:t>Nekretnina je opterećena razlučnim pravom E</w:t>
      </w:r>
      <w:r w:rsidR="00DC6A54">
        <w:t>rste&amp;Steiermä</w:t>
      </w:r>
      <w:r>
        <w:t>rkische bank d.d.</w:t>
      </w:r>
    </w:p>
    <w:p w:rsidRDefault="000E2E00" w:rsidP="000C4788" w:rsidR="000E2E00" w:rsidRPr="00286FC4">
      <w:pPr>
        <w:pStyle w:val="Bezproreda"/>
        <w:jc w:val="both"/>
        <w:rPr>
          <w:lang w:eastAsia="hr-HR" w:val="hr-HR"/>
        </w:rPr>
      </w:pPr>
    </w:p>
    <w:p w:rsidRDefault="00AE36D0" w:rsidP="000C4788" w:rsidR="002B0ED0">
      <w:pPr>
        <w:pStyle w:val="Bezproreda"/>
        <w:ind w:firstLine="708"/>
        <w:jc w:val="both"/>
        <w:rPr>
          <w:lang w:eastAsia="hr-HR" w:val="hr-HR"/>
        </w:rPr>
      </w:pPr>
      <w:r>
        <w:rPr>
          <w:lang w:eastAsia="hr-HR" w:val="hr-HR"/>
        </w:rPr>
        <w:t>II. Zaključkom o prodaji utvrdit će se vrijednost nekretnine, način i uvjeti prodaje nekretnine iz točke I. ovog rješenja.</w:t>
      </w:r>
    </w:p>
    <w:p w:rsidRDefault="00AE36D0" w:rsidP="002B0ED0" w:rsidR="00AE36D0">
      <w:pPr>
        <w:jc w:val="both"/>
        <w:rPr>
          <w:lang w:eastAsia="hr-HR" w:val="hr-HR"/>
        </w:rPr>
      </w:pPr>
    </w:p>
    <w:p w:rsidRDefault="008E060D" w:rsidP="002B0ED0" w:rsidR="008E060D" w:rsidRPr="002B0ED0">
      <w:pPr>
        <w:jc w:val="both"/>
        <w:rPr>
          <w:lang w:eastAsia="hr-HR" w:val="hr-HR"/>
        </w:rPr>
      </w:pPr>
    </w:p>
    <w:p w:rsidRDefault="002B0ED0" w:rsidP="00AE36D0" w:rsidR="002B0ED0">
      <w:pPr>
        <w:jc w:val="center"/>
        <w:rPr>
          <w:lang w:eastAsia="hr-HR" w:val="hr-HR"/>
        </w:rPr>
      </w:pPr>
      <w:r w:rsidRPr="002B0ED0">
        <w:rPr>
          <w:lang w:eastAsia="hr-HR" w:val="hr-HR"/>
        </w:rPr>
        <w:t>Obrazloženje</w:t>
      </w:r>
    </w:p>
    <w:p w:rsidRDefault="00AE36D0" w:rsidP="00AE36D0" w:rsidR="00AE36D0">
      <w:pPr>
        <w:jc w:val="center"/>
        <w:rPr>
          <w:lang w:eastAsia="hr-HR" w:val="hr-HR"/>
        </w:rPr>
      </w:pPr>
    </w:p>
    <w:p w:rsidRDefault="008E060D" w:rsidP="00AE36D0" w:rsidR="008E060D">
      <w:pPr>
        <w:jc w:val="center"/>
        <w:rPr>
          <w:lang w:eastAsia="hr-HR" w:val="hr-HR"/>
        </w:rPr>
      </w:pPr>
    </w:p>
    <w:p w:rsidRDefault="004A73B4" w:rsidP="00AE36D0" w:rsidR="00AE36D0" w:rsidRPr="002B0ED0">
      <w:pPr>
        <w:jc w:val="both"/>
        <w:rPr>
          <w:lang w:eastAsia="hr-HR" w:val="hr-HR"/>
        </w:rPr>
      </w:pPr>
      <w:r>
        <w:rPr>
          <w:lang w:eastAsia="hr-HR" w:val="hr-HR"/>
        </w:rPr>
        <w:tab/>
        <w:t xml:space="preserve">Rješenjem ovog suda od dana </w:t>
      </w:r>
      <w:r w:rsidR="00321D1D">
        <w:rPr>
          <w:lang w:eastAsia="hr-HR" w:val="hr-HR"/>
        </w:rPr>
        <w:t>01</w:t>
      </w:r>
      <w:r w:rsidR="00AE36D0">
        <w:rPr>
          <w:lang w:eastAsia="hr-HR" w:val="hr-HR"/>
        </w:rPr>
        <w:t xml:space="preserve">. </w:t>
      </w:r>
      <w:r w:rsidR="00321D1D">
        <w:rPr>
          <w:lang w:eastAsia="hr-HR" w:val="hr-HR"/>
        </w:rPr>
        <w:t>travnja</w:t>
      </w:r>
      <w:r>
        <w:rPr>
          <w:lang w:eastAsia="hr-HR" w:val="hr-HR"/>
        </w:rPr>
        <w:t xml:space="preserve"> 2015</w:t>
      </w:r>
      <w:r w:rsidR="00AE36D0">
        <w:rPr>
          <w:lang w:eastAsia="hr-HR" w:val="hr-HR"/>
        </w:rPr>
        <w:t xml:space="preserve">. </w:t>
      </w:r>
      <w:r w:rsidR="000E2E00">
        <w:rPr>
          <w:lang w:eastAsia="hr-HR" w:val="hr-HR"/>
        </w:rPr>
        <w:t>g</w:t>
      </w:r>
      <w:r w:rsidR="00AE36D0">
        <w:rPr>
          <w:lang w:eastAsia="hr-HR" w:val="hr-HR"/>
        </w:rPr>
        <w:t xml:space="preserve">odine otvoren je stečajni postupak nad dužnikom </w:t>
      </w:r>
      <w:r>
        <w:rPr>
          <w:lang w:val="hr-HR"/>
        </w:rPr>
        <w:t>AMAZONA d.o.o.</w:t>
      </w:r>
      <w:r w:rsidR="000E2E00">
        <w:rPr>
          <w:lang w:val="hr-HR"/>
        </w:rPr>
        <w:t xml:space="preserve"> </w:t>
      </w:r>
      <w:r>
        <w:rPr>
          <w:lang w:val="hr-HR"/>
        </w:rPr>
        <w:t>"</w:t>
      </w:r>
      <w:r w:rsidR="000E2E00">
        <w:rPr>
          <w:lang w:val="hr-HR"/>
        </w:rPr>
        <w:t>u stečaju</w:t>
      </w:r>
      <w:r>
        <w:rPr>
          <w:lang w:val="hr-HR"/>
        </w:rPr>
        <w:t>"</w:t>
      </w:r>
      <w:r w:rsidR="00AE36D0" w:rsidRPr="00286FC4">
        <w:rPr>
          <w:lang w:val="hr-HR"/>
        </w:rPr>
        <w:t>,</w:t>
      </w:r>
      <w:r w:rsidR="00AE36D0">
        <w:rPr>
          <w:lang w:val="hr-HR"/>
        </w:rPr>
        <w:t xml:space="preserve"> a</w:t>
      </w:r>
      <w:r>
        <w:rPr>
          <w:lang w:val="hr-HR"/>
        </w:rPr>
        <w:t xml:space="preserve"> stečajnu masu među ostalim čini</w:t>
      </w:r>
      <w:r w:rsidR="00AE36D0">
        <w:rPr>
          <w:lang w:val="hr-HR"/>
        </w:rPr>
        <w:t xml:space="preserve"> nekretnina </w:t>
      </w:r>
      <w:r>
        <w:rPr>
          <w:lang w:val="hr-HR"/>
        </w:rPr>
        <w:t>koja je</w:t>
      </w:r>
      <w:r w:rsidR="00AE36D0">
        <w:rPr>
          <w:lang w:val="hr-HR"/>
        </w:rPr>
        <w:t xml:space="preserve"> predmet ove prodaje.</w:t>
      </w:r>
    </w:p>
    <w:p w:rsidRDefault="002B0ED0" w:rsidP="002B0ED0" w:rsidR="002B0ED0" w:rsidRPr="002B0ED0">
      <w:pPr>
        <w:jc w:val="both"/>
        <w:rPr>
          <w:lang w:eastAsia="hr-HR" w:val="hr-HR"/>
        </w:rPr>
      </w:pPr>
    </w:p>
    <w:p w:rsidRDefault="002B0ED0" w:rsidP="00AE36D0" w:rsidR="00AE36D0">
      <w:pPr>
        <w:ind w:firstLine="708"/>
        <w:jc w:val="both"/>
        <w:rPr>
          <w:lang w:eastAsia="hr-HR" w:val="hr-HR"/>
        </w:rPr>
      </w:pPr>
      <w:r w:rsidRPr="002B0ED0">
        <w:rPr>
          <w:lang w:eastAsia="hr-HR" w:val="hr-HR"/>
        </w:rPr>
        <w:t>U stečajnom p</w:t>
      </w:r>
      <w:r w:rsidR="000E2E00">
        <w:rPr>
          <w:lang w:eastAsia="hr-HR" w:val="hr-HR"/>
        </w:rPr>
        <w:t>ostupku nad stečajnim dužnikom</w:t>
      </w:r>
      <w:r w:rsidRPr="002B0ED0">
        <w:rPr>
          <w:lang w:eastAsia="hr-HR" w:val="hr-HR"/>
        </w:rPr>
        <w:t xml:space="preserve">,  po prijedlogu stečajnog upravitelja </w:t>
      </w:r>
      <w:r w:rsidR="00AE36D0">
        <w:rPr>
          <w:lang w:eastAsia="hr-HR" w:val="hr-HR"/>
        </w:rPr>
        <w:t xml:space="preserve">a na ispitnom ročištu </w:t>
      </w:r>
      <w:r w:rsidRPr="002B0ED0">
        <w:rPr>
          <w:lang w:eastAsia="hr-HR" w:val="hr-HR"/>
        </w:rPr>
        <w:t xml:space="preserve">odlučeno je da se imovina stečajnog dužnika, </w:t>
      </w:r>
      <w:r w:rsidR="00AE36D0">
        <w:rPr>
          <w:lang w:eastAsia="hr-HR" w:val="hr-HR"/>
        </w:rPr>
        <w:t>proda na usmenoj javnoj dražbi</w:t>
      </w:r>
      <w:r w:rsidRPr="002B0ED0">
        <w:rPr>
          <w:lang w:eastAsia="hr-HR" w:val="hr-HR"/>
        </w:rPr>
        <w:t>.</w:t>
      </w:r>
    </w:p>
    <w:p w:rsidRDefault="00AE36D0" w:rsidP="00AE36D0" w:rsidR="00AE36D0">
      <w:pPr>
        <w:ind w:firstLine="708"/>
        <w:jc w:val="both"/>
        <w:rPr>
          <w:lang w:eastAsia="hr-HR" w:val="hr-HR"/>
        </w:rPr>
      </w:pPr>
    </w:p>
    <w:p w:rsidRDefault="00AE36D0" w:rsidP="00AE36D0" w:rsidR="00AE36D0">
      <w:pPr>
        <w:ind w:firstLine="708"/>
        <w:jc w:val="both"/>
        <w:rPr>
          <w:lang w:eastAsia="hr-HR" w:val="hr-HR"/>
        </w:rPr>
      </w:pPr>
      <w:r>
        <w:rPr>
          <w:lang w:eastAsia="hr-HR" w:val="hr-HR"/>
        </w:rPr>
        <w:lastRenderedPageBreak/>
        <w:t>Razlučni vjerovnik nije pokrenuo postupak ovrhe na predmetnoj nekretnini na kojoj postoji razlučno pravo radi prisilnog namirenja svoje tražbine, te je slijedom toga, temeljem odredbe čl. 164. St. 1. i 32. SZ, odlučeno kao u izreci ovog rješenja.</w:t>
      </w:r>
    </w:p>
    <w:p w:rsidRDefault="00AE36D0" w:rsidP="00AE36D0" w:rsidR="00AE36D0">
      <w:pPr>
        <w:ind w:firstLine="708"/>
        <w:jc w:val="both"/>
        <w:rPr>
          <w:lang w:eastAsia="hr-HR" w:val="hr-HR"/>
        </w:rPr>
      </w:pPr>
    </w:p>
    <w:p w:rsidRDefault="00AE36D0" w:rsidP="00AE36D0" w:rsidR="008A3317">
      <w:pPr>
        <w:ind w:firstLine="708"/>
        <w:jc w:val="both"/>
        <w:rPr>
          <w:lang w:eastAsia="hr-HR" w:val="hr-HR"/>
        </w:rPr>
      </w:pPr>
      <w:r>
        <w:rPr>
          <w:lang w:eastAsia="hr-HR" w:val="hr-HR"/>
        </w:rPr>
        <w:t>Zaključkom o prodaji odredit će se vrijednost nekre</w:t>
      </w:r>
      <w:r w:rsidR="004A73B4">
        <w:rPr>
          <w:lang w:eastAsia="hr-HR" w:val="hr-HR"/>
        </w:rPr>
        <w:t>t</w:t>
      </w:r>
      <w:r>
        <w:rPr>
          <w:lang w:eastAsia="hr-HR" w:val="hr-HR"/>
        </w:rPr>
        <w:t>nine, način i uvjeti prodaje sukladno čl. 164.</w:t>
      </w:r>
      <w:r w:rsidR="000E2E00">
        <w:rPr>
          <w:lang w:eastAsia="hr-HR" w:val="hr-HR"/>
        </w:rPr>
        <w:t xml:space="preserve"> </w:t>
      </w:r>
      <w:r>
        <w:rPr>
          <w:lang w:eastAsia="hr-HR" w:val="hr-HR"/>
        </w:rPr>
        <w:t xml:space="preserve">st.4. </w:t>
      </w:r>
      <w:r w:rsidR="00581E17">
        <w:rPr>
          <w:lang w:eastAsia="hr-HR" w:val="hr-HR"/>
        </w:rPr>
        <w:t>i čl. 165. Stečajnog zakona.</w:t>
      </w:r>
    </w:p>
    <w:p w:rsidRDefault="002B0ED0" w:rsidP="00EF34E0" w:rsidR="008A3317">
      <w:pPr>
        <w:ind w:firstLine="708"/>
        <w:jc w:val="both"/>
        <w:rPr>
          <w:lang w:eastAsia="hr-HR" w:val="hr-HR"/>
        </w:rPr>
      </w:pPr>
      <w:r w:rsidRPr="002B0ED0">
        <w:rPr>
          <w:lang w:eastAsia="hr-HR" w:val="hr-HR"/>
        </w:rPr>
        <w:t xml:space="preserve"> </w:t>
      </w:r>
    </w:p>
    <w:p w:rsidRDefault="008E060D" w:rsidP="008A3317" w:rsidR="008E060D" w:rsidRPr="002B0ED0">
      <w:pPr>
        <w:ind w:firstLine="708"/>
        <w:jc w:val="both"/>
        <w:rPr>
          <w:lang w:eastAsia="hr-HR" w:val="hr-HR"/>
        </w:rPr>
      </w:pPr>
    </w:p>
    <w:p w:rsidRDefault="002B0ED0" w:rsidP="008A3317" w:rsidR="002B0ED0" w:rsidRPr="002B0ED0">
      <w:pPr>
        <w:jc w:val="center"/>
        <w:rPr>
          <w:lang w:eastAsia="hr-HR" w:val="hr-HR"/>
        </w:rPr>
      </w:pPr>
      <w:r w:rsidRPr="002B0ED0">
        <w:rPr>
          <w:lang w:eastAsia="hr-HR" w:val="hr-HR"/>
        </w:rPr>
        <w:t xml:space="preserve">U </w:t>
      </w:r>
      <w:r w:rsidR="008A3317">
        <w:rPr>
          <w:lang w:eastAsia="hr-HR" w:val="hr-HR"/>
        </w:rPr>
        <w:t>Šibeniku</w:t>
      </w:r>
      <w:r w:rsidRPr="002B0ED0">
        <w:rPr>
          <w:lang w:eastAsia="hr-HR" w:val="hr-HR"/>
        </w:rPr>
        <w:t xml:space="preserve">, dana </w:t>
      </w:r>
      <w:r w:rsidR="005E7236">
        <w:rPr>
          <w:lang w:eastAsia="hr-HR" w:val="hr-HR"/>
        </w:rPr>
        <w:t>19</w:t>
      </w:r>
      <w:r w:rsidRPr="002B0ED0">
        <w:rPr>
          <w:lang w:eastAsia="hr-HR" w:val="hr-HR"/>
        </w:rPr>
        <w:t xml:space="preserve">. </w:t>
      </w:r>
      <w:r w:rsidR="005E7236">
        <w:rPr>
          <w:lang w:eastAsia="hr-HR" w:val="hr-HR"/>
        </w:rPr>
        <w:t>listopad</w:t>
      </w:r>
      <w:r w:rsidR="00321D1D">
        <w:rPr>
          <w:lang w:eastAsia="hr-HR" w:val="hr-HR"/>
        </w:rPr>
        <w:t>a</w:t>
      </w:r>
      <w:r w:rsidRPr="002B0ED0">
        <w:rPr>
          <w:lang w:eastAsia="hr-HR" w:val="hr-HR"/>
        </w:rPr>
        <w:t xml:space="preserve"> 201</w:t>
      </w:r>
      <w:r w:rsidR="00391E1C">
        <w:rPr>
          <w:lang w:eastAsia="hr-HR" w:val="hr-HR"/>
        </w:rPr>
        <w:t>5</w:t>
      </w:r>
      <w:r w:rsidR="008A3317">
        <w:rPr>
          <w:lang w:eastAsia="hr-HR" w:val="hr-HR"/>
        </w:rPr>
        <w:t>.</w:t>
      </w:r>
      <w:r w:rsidRPr="002B0ED0">
        <w:rPr>
          <w:lang w:eastAsia="hr-HR" w:val="hr-HR"/>
        </w:rPr>
        <w:t xml:space="preserve"> godine.</w:t>
      </w:r>
    </w:p>
    <w:p w:rsidRDefault="008A3317" w:rsidP="002B0ED0" w:rsidR="002B0ED0">
      <w:pPr>
        <w:jc w:val="both"/>
        <w:rPr>
          <w:lang w:eastAsia="hr-HR" w:val="hr-HR"/>
        </w:rPr>
      </w:pP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  <w:t>STEČAJNI SUDAC</w:t>
      </w:r>
    </w:p>
    <w:p w:rsidRDefault="008A3317" w:rsidP="002B0ED0" w:rsidR="008A3317">
      <w:pPr>
        <w:jc w:val="both"/>
        <w:rPr>
          <w:lang w:eastAsia="hr-HR" w:val="hr-HR"/>
        </w:rPr>
      </w:pPr>
    </w:p>
    <w:p w:rsidRDefault="008A3317" w:rsidP="002B0ED0" w:rsidR="008A3317" w:rsidRPr="002B0ED0">
      <w:pPr>
        <w:jc w:val="both"/>
        <w:rPr>
          <w:lang w:eastAsia="hr-HR" w:val="hr-HR"/>
        </w:rPr>
      </w:pP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  <w:t>Terezija Goreta</w:t>
      </w:r>
    </w:p>
    <w:p w:rsidRDefault="008A3317" w:rsidP="008A3317" w:rsidR="008A3317">
      <w:pPr>
        <w:pStyle w:val="Bezproreda"/>
        <w:rPr>
          <w:lang w:val="hr-HR"/>
        </w:rPr>
      </w:pPr>
    </w:p>
    <w:p w:rsidRDefault="002B0ED0" w:rsidP="002B0ED0" w:rsidR="002B0ED0" w:rsidRPr="002B0ED0">
      <w:pPr>
        <w:jc w:val="both"/>
        <w:rPr>
          <w:lang w:eastAsia="hr-HR" w:val="hr-HR"/>
        </w:rPr>
      </w:pPr>
    </w:p>
    <w:p w:rsidRDefault="002B0ED0" w:rsidP="002B0ED0" w:rsidR="002B0ED0" w:rsidRPr="002B0ED0">
      <w:pPr>
        <w:jc w:val="both"/>
        <w:rPr>
          <w:lang w:eastAsia="hr-HR" w:val="hr-HR"/>
        </w:rPr>
      </w:pPr>
      <w:r w:rsidRPr="002B0ED0">
        <w:rPr>
          <w:lang w:eastAsia="hr-HR" w:val="hr-HR"/>
        </w:rPr>
        <w:t>POUKA O PRAVNOM LIJEKU</w:t>
      </w:r>
    </w:p>
    <w:p w:rsidRDefault="002B0ED0" w:rsidP="002B0ED0" w:rsidR="008A3317">
      <w:pPr>
        <w:jc w:val="both"/>
        <w:rPr>
          <w:lang w:eastAsia="hr-HR" w:val="hr-HR"/>
        </w:rPr>
      </w:pPr>
      <w:r w:rsidRPr="002B0ED0">
        <w:rPr>
          <w:lang w:eastAsia="hr-HR" w:val="hr-HR"/>
        </w:rPr>
        <w:t xml:space="preserve">Protiv ovog rješenja </w:t>
      </w:r>
      <w:r w:rsidR="008A3317">
        <w:rPr>
          <w:lang w:eastAsia="hr-HR" w:val="hr-HR"/>
        </w:rPr>
        <w:t>pravo žalbe imaju stečajni upravitelj i razlučni vjerovnici.</w:t>
      </w:r>
    </w:p>
    <w:p w:rsidRDefault="008A3317" w:rsidP="002B0ED0" w:rsidR="002B0ED0" w:rsidRPr="002B0ED0">
      <w:pPr>
        <w:jc w:val="both"/>
        <w:rPr>
          <w:lang w:eastAsia="hr-HR" w:val="hr-HR"/>
        </w:rPr>
      </w:pPr>
      <w:r>
        <w:rPr>
          <w:lang w:eastAsia="hr-HR" w:val="hr-HR"/>
        </w:rPr>
        <w:t>Žalba s</w:t>
      </w:r>
      <w:r w:rsidR="002B0ED0" w:rsidRPr="002B0ED0">
        <w:rPr>
          <w:lang w:eastAsia="hr-HR" w:val="hr-HR"/>
        </w:rPr>
        <w:t>e podn</w:t>
      </w:r>
      <w:r>
        <w:rPr>
          <w:lang w:eastAsia="hr-HR" w:val="hr-HR"/>
        </w:rPr>
        <w:t>osi</w:t>
      </w:r>
      <w:r w:rsidR="002B0ED0" w:rsidRPr="002B0ED0">
        <w:rPr>
          <w:lang w:eastAsia="hr-HR" w:val="hr-HR"/>
        </w:rPr>
        <w:t xml:space="preserve"> Visokom trgovačkom sudu RH u Zagrebu u roku od 8 dana od dana primitka pisanog otpravka istog, putem ovog suda u tri primjerka.</w:t>
      </w:r>
    </w:p>
    <w:p w:rsidRDefault="002B0ED0" w:rsidP="002B0ED0" w:rsidR="002B0ED0" w:rsidRPr="002B0ED0">
      <w:pPr>
        <w:jc w:val="both"/>
        <w:rPr>
          <w:lang w:eastAsia="hr-HR" w:val="hr-HR"/>
        </w:rPr>
      </w:pPr>
    </w:p>
    <w:p w:rsidRDefault="002B0ED0" w:rsidP="002B0ED0" w:rsidR="002B0ED0" w:rsidRPr="002B0ED0">
      <w:pPr>
        <w:jc w:val="both"/>
        <w:rPr>
          <w:lang w:eastAsia="hr-HR" w:val="hr-HR"/>
        </w:rPr>
      </w:pPr>
      <w:r w:rsidRPr="002B0ED0">
        <w:rPr>
          <w:lang w:eastAsia="hr-HR" w:val="hr-HR"/>
        </w:rPr>
        <w:t>DN</w:t>
      </w:r>
      <w:r w:rsidR="00354300">
        <w:rPr>
          <w:lang w:eastAsia="hr-HR" w:val="hr-HR"/>
        </w:rPr>
        <w:t>-a:</w:t>
      </w:r>
    </w:p>
    <w:p w:rsidRDefault="00354300" w:rsidP="002B0ED0" w:rsidR="002B0ED0" w:rsidRPr="002B0ED0">
      <w:pPr>
        <w:jc w:val="both"/>
        <w:rPr>
          <w:lang w:eastAsia="hr-HR" w:val="hr-HR"/>
        </w:rPr>
      </w:pPr>
      <w:r>
        <w:rPr>
          <w:lang w:eastAsia="hr-HR" w:val="hr-HR"/>
        </w:rPr>
        <w:t>- S</w:t>
      </w:r>
      <w:r w:rsidR="002B0ED0" w:rsidRPr="002B0ED0">
        <w:rPr>
          <w:lang w:eastAsia="hr-HR" w:val="hr-HR"/>
        </w:rPr>
        <w:t>tečajno</w:t>
      </w:r>
      <w:r>
        <w:rPr>
          <w:lang w:eastAsia="hr-HR" w:val="hr-HR"/>
        </w:rPr>
        <w:t>j upraviteljici Radojki Danek</w:t>
      </w:r>
      <w:r w:rsidR="008A3317">
        <w:rPr>
          <w:lang w:eastAsia="hr-HR" w:val="hr-HR"/>
        </w:rPr>
        <w:t>,</w:t>
      </w:r>
    </w:p>
    <w:p w:rsidRDefault="002B0ED0" w:rsidP="002B0ED0" w:rsidR="002B0ED0" w:rsidRPr="002B0ED0">
      <w:pPr>
        <w:jc w:val="both"/>
        <w:rPr>
          <w:lang w:eastAsia="hr-HR" w:val="hr-HR"/>
        </w:rPr>
      </w:pPr>
      <w:r w:rsidRPr="002B0ED0">
        <w:rPr>
          <w:lang w:eastAsia="hr-HR" w:val="hr-HR"/>
        </w:rPr>
        <w:t xml:space="preserve">- Na </w:t>
      </w:r>
      <w:r w:rsidR="008A3317">
        <w:rPr>
          <w:lang w:eastAsia="hr-HR" w:val="hr-HR"/>
        </w:rPr>
        <w:t>e-</w:t>
      </w:r>
      <w:r w:rsidRPr="002B0ED0">
        <w:rPr>
          <w:lang w:eastAsia="hr-HR" w:val="hr-HR"/>
        </w:rPr>
        <w:t xml:space="preserve">oglasnu ploču suda </w:t>
      </w:r>
    </w:p>
    <w:p w:rsidRDefault="002B0ED0" w:rsidP="002067A1" w:rsidR="00DC446F">
      <w:pPr>
        <w:jc w:val="both"/>
        <w:rPr>
          <w:b/>
          <w:sz w:val="18"/>
          <w:szCs w:val="18"/>
          <w:lang w:val="hr-HR"/>
        </w:rPr>
      </w:pPr>
      <w:r w:rsidRPr="002B0ED0">
        <w:rPr>
          <w:lang w:eastAsia="hr-HR" w:val="hr-HR"/>
        </w:rPr>
        <w:t xml:space="preserve">- </w:t>
      </w:r>
      <w:r w:rsidR="008A3317">
        <w:rPr>
          <w:lang w:eastAsia="hr-HR" w:val="hr-HR"/>
        </w:rPr>
        <w:t>Porezna uprava Šibenik</w:t>
      </w:r>
    </w:p>
    <w:sectPr w:rsidSect="002067A1" w:rsidR="00DC446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51E" w:rsidP="002067A1" w:rsidR="0035751E">
      <w:r>
        <w:separator/>
      </w:r>
    </w:p>
  </w:endnote>
  <w:endnote w:id="0" w:type="continuationSeparator">
    <w:p w:rsidRDefault="0035751E" w:rsidP="002067A1" w:rsidR="003575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51E" w:rsidP="002067A1" w:rsidR="0035751E">
      <w:r>
        <w:separator/>
      </w:r>
    </w:p>
  </w:footnote>
  <w:footnote w:id="0" w:type="continuationSeparator">
    <w:p w:rsidRDefault="0035751E" w:rsidP="002067A1" w:rsidR="003575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0049818"/>
      <w:docPartObj>
        <w:docPartGallery w:val="Page Numbers (Top of Page)"/>
        <w:docPartUnique/>
      </w:docPartObj>
    </w:sdtPr>
    <w:sdtEndPr/>
    <w:sdtContent>
      <w:p w:rsidRDefault="002067A1" w:rsidR="002067A1">
        <w:pPr>
          <w:pStyle w:val="Zaglavlje"/>
        </w:pPr>
        <w:r>
          <w:t xml:space="preserve">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26E51" w:rsidRPr="00026E51">
          <w:rPr>
            <w:noProof/>
            <w:lang w:val="hr-HR"/>
          </w:rPr>
          <w:t>2</w:t>
        </w:r>
        <w:r>
          <w:fldChar w:fldCharType="end"/>
        </w:r>
        <w:r>
          <w:t xml:space="preserve">                                                    </w:t>
        </w:r>
        <w:r w:rsidR="004A73B4">
          <w:t xml:space="preserve">      </w:t>
        </w:r>
        <w:r>
          <w:t>9 St-</w:t>
        </w:r>
        <w:r w:rsidR="004A73B4">
          <w:t>8/14</w:t>
        </w:r>
      </w:p>
    </w:sdtContent>
  </w:sdt>
  <w:p w:rsidRDefault="002067A1" w:rsidR="002067A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8512A"/>
    <w:multiLevelType w:val="hybridMultilevel"/>
    <w:tmpl w:val="144059EA"/>
    <w:lvl w:tplc="3C588588" w:ilvl="0">
      <w:start w:val="14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87314B"/>
    <w:multiLevelType w:val="hybridMultilevel"/>
    <w:tmpl w:val="80E0B500"/>
    <w:lvl w:tplc="3C588588" w:ilvl="0">
      <w:start w:val="144"/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">
    <w:nsid w:val="112B541F"/>
    <w:multiLevelType w:val="hybridMultilevel"/>
    <w:tmpl w:val="C3D42D8A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7FC372B"/>
    <w:multiLevelType w:val="hybridMultilevel"/>
    <w:tmpl w:val="EC1692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757595"/>
    <w:multiLevelType w:val="hybridMultilevel"/>
    <w:tmpl w:val="6FF2F5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121237B"/>
    <w:multiLevelType w:val="hybridMultilevel"/>
    <w:tmpl w:val="AFFC07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DE7992"/>
    <w:multiLevelType w:val="hybridMultilevel"/>
    <w:tmpl w:val="4B0EB39A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6CEF547F"/>
    <w:multiLevelType w:val="hybridMultilevel"/>
    <w:tmpl w:val="CFDA6074"/>
    <w:lvl w:tplc="60FC034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C8F5B67"/>
    <w:multiLevelType w:val="hybridMultilevel"/>
    <w:tmpl w:val="01FC8930"/>
    <w:lvl w:tplc="DB3064A2" w:ilvl="0">
      <w:start w:val="3"/>
      <w:numFmt w:val="bullet"/>
      <w:lvlText w:val="-"/>
      <w:lvlJc w:val="left"/>
      <w:pPr>
        <w:ind w:hanging="360" w:left="4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57DB"/>
    <w:rsid w:val="000007CC"/>
    <w:rsid w:val="00026E51"/>
    <w:rsid w:val="000973F5"/>
    <w:rsid w:val="000B6A3A"/>
    <w:rsid w:val="000C4788"/>
    <w:rsid w:val="000E2E00"/>
    <w:rsid w:val="001D1DBB"/>
    <w:rsid w:val="002067A1"/>
    <w:rsid w:val="00286FC4"/>
    <w:rsid w:val="002B0ED0"/>
    <w:rsid w:val="002F7B1D"/>
    <w:rsid w:val="00321D1D"/>
    <w:rsid w:val="00331A68"/>
    <w:rsid w:val="00354300"/>
    <w:rsid w:val="0035751E"/>
    <w:rsid w:val="00391E1C"/>
    <w:rsid w:val="003B2081"/>
    <w:rsid w:val="00440AC9"/>
    <w:rsid w:val="004A73B4"/>
    <w:rsid w:val="004D5DBD"/>
    <w:rsid w:val="004E56F0"/>
    <w:rsid w:val="0054059C"/>
    <w:rsid w:val="00550924"/>
    <w:rsid w:val="005657DB"/>
    <w:rsid w:val="00581E17"/>
    <w:rsid w:val="005E7236"/>
    <w:rsid w:val="006A7099"/>
    <w:rsid w:val="006C0B2D"/>
    <w:rsid w:val="006D3272"/>
    <w:rsid w:val="00803124"/>
    <w:rsid w:val="00852881"/>
    <w:rsid w:val="00885548"/>
    <w:rsid w:val="00886027"/>
    <w:rsid w:val="008904AA"/>
    <w:rsid w:val="008A3317"/>
    <w:rsid w:val="008E060D"/>
    <w:rsid w:val="00AE36D0"/>
    <w:rsid w:val="00B30B94"/>
    <w:rsid w:val="00BA63AE"/>
    <w:rsid w:val="00BC2330"/>
    <w:rsid w:val="00BF0C8E"/>
    <w:rsid w:val="00C71B45"/>
    <w:rsid w:val="00C911F0"/>
    <w:rsid w:val="00CC26B7"/>
    <w:rsid w:val="00D65CA9"/>
    <w:rsid w:val="00DC446F"/>
    <w:rsid w:val="00DC6A54"/>
    <w:rsid w:val="00DD689D"/>
    <w:rsid w:val="00E000BB"/>
    <w:rsid w:val="00E60336"/>
    <w:rsid w:val="00EF1ED8"/>
    <w:rsid w:val="00EF34E0"/>
    <w:rsid w:val="00F63219"/>
    <w:rsid w:val="00F67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1ED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F1ED8"/>
  </w:style>
  <w:style w:styleId="Odlomakpopisa" w:type="paragraph">
    <w:name w:val="List Paragraph"/>
    <w:basedOn w:val="Normal"/>
    <w:uiPriority w:val="34"/>
    <w:qFormat/>
    <w:rsid w:val="00286FC4"/>
    <w:pPr>
      <w:ind w:left="720"/>
      <w:contextualSpacing/>
    </w:pPr>
  </w:style>
  <w:style w:styleId="Bezproreda" w:type="paragraph">
    <w:name w:val="No Spacing"/>
    <w:uiPriority w:val="1"/>
    <w:qFormat/>
    <w:rsid w:val="00286FC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33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3317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2067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67A1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2067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67A1"/>
    <w:rPr>
      <w:rFonts w:cs="Times New Roman"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65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C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C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C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C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1ED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F1ED8"/>
  </w:style>
  <w:style w:styleId="Odlomakpopisa" w:type="paragraph">
    <w:name w:val="List Paragraph"/>
    <w:basedOn w:val="Normal"/>
    <w:uiPriority w:val="34"/>
    <w:qFormat/>
    <w:rsid w:val="00286FC4"/>
    <w:pPr>
      <w:ind w:left="720"/>
      <w:contextualSpacing/>
    </w:pPr>
  </w:style>
  <w:style w:styleId="Bezproreda" w:type="paragraph">
    <w:name w:val="No Spacing"/>
    <w:uiPriority w:val="1"/>
    <w:qFormat/>
    <w:rsid w:val="00286FC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33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3317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2067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67A1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2067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67A1"/>
    <w:rPr>
      <w:rFonts w:ascii="Times New Roman" w:cs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65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C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C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C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C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7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2014.</izvorni_sadrzaj>
    <derivirana_varijabla naziv="DomainObject.Predmet.DatumOsnivanja_1">31.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St-8/2014</izvorni_sadrzaj>
    <derivirana_varijabla naziv="DomainObject.Predmet.OznakaBroj_1">St-8/2014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05.10.15.</izvorni_sadrzaj>
    <derivirana_varijabla naziv="DomainObject.Predmet.PrimjedbaSuca_1">- uvid 05.10.15.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AMAZONA d.o.o. za trgovinu i turizam</izvorni_sadrzaj>
    <derivirana_varijabla naziv="DomainObject.Predmet.ProtustrankaFormated_1">  AMAZONA d.o.o. za trgovinu i turizam</derivirana_varijabla>
  </DomainObject.Predmet.ProtustrankaFormated>
  <DomainObject.Predmet.ProtustrankaFormatedOIB>
    <izvorni_sadrzaj>  AMAZONA d.o.o. za trgovinu i turizam, OIB 48988031809</izvorni_sadrzaj>
    <derivirana_varijabla naziv="DomainObject.Predmet.ProtustrankaFormatedOIB_1">  AMAZONA d.o.o. za trgovinu i turizam, OIB 48988031809</derivirana_varijabla>
  </DomainObject.Predmet.ProtustrankaFormatedOIB>
  <DomainObject.Predmet.ProtustrankaFormatedWithAdress>
    <izvorni_sadrzaj> AMAZONA d.o.o. za trgovinu i turizam, Ivići 27, Drinovci</izvorni_sadrzaj>
    <derivirana_varijabla naziv="DomainObject.Predmet.ProtustrankaFormatedWithAdress_1"> AMAZONA d.o.o. za trgovinu i turizam, Ivići 27, Drinovci</derivirana_varijabla>
  </DomainObject.Predmet.ProtustrankaFormatedWithAdress>
  <DomainObject.Predmet.ProtustrankaFormatedWithAdressOIB>
    <izvorni_sadrzaj> AMAZONA d.o.o. za trgovinu i turizam, OIB 48988031809, Ivići 27, Drinovci</izvorni_sadrzaj>
    <derivirana_varijabla naziv="DomainObject.Predmet.ProtustrankaFormatedWithAdressOIB_1"> AMAZONA d.o.o. za trgovinu i turizam, OIB 48988031809, Ivići 27, Drinovci</derivirana_varijabla>
  </DomainObject.Predmet.ProtustrankaFormatedWithAdressOIB>
  <DomainObject.Predmet.ProtustrankaWithAdress>
    <izvorni_sadrzaj>AMAZONA d.o.o. za trgovinu i turizam Ivići 27, Drinovci</izvorni_sadrzaj>
    <derivirana_varijabla naziv="DomainObject.Predmet.ProtustrankaWithAdress_1">AMAZONA d.o.o. za trgovinu i turizam Ivići 27, Drinovci</derivirana_varijabla>
  </DomainObject.Predmet.ProtustrankaWithAdress>
  <DomainObject.Predmet.ProtustrankaWithAdressOIB>
    <izvorni_sadrzaj>AMAZONA d.o.o. za trgovinu i turizam, OIB 48988031809, Ivići 27, Drinovci</izvorni_sadrzaj>
    <derivirana_varijabla naziv="DomainObject.Predmet.ProtustrankaWithAdressOIB_1">AMAZONA d.o.o. za trgovinu i turizam, OIB 48988031809, Ivići 27, Drinovci</derivirana_varijabla>
  </DomainObject.Predmet.ProtustrankaWithAdressOIB>
  <DomainObject.Predmet.ProtustrankaNazivFormated>
    <izvorni_sadrzaj>AMAZONA d.o.o. za trgovinu i turizam</izvorni_sadrzaj>
    <derivirana_varijabla naziv="DomainObject.Predmet.ProtustrankaNazivFormated_1">AMAZONA d.o.o. za trgovinu i turizam</derivirana_varijabla>
  </DomainObject.Predmet.ProtustrankaNazivFormated>
  <DomainObject.Predmet.ProtustrankaNazivFormatedOIB>
    <izvorni_sadrzaj>AMAZONA d.o.o. za trgovinu i turizam, OIB 48988031809</izvorni_sadrzaj>
    <derivirana_varijabla naziv="DomainObject.Predmet.ProtustrankaNazivFormatedOIB_1">AMAZONA d.o.o. za trgovinu i turizam, OIB 48988031809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SPLIT, Regionalni centar Split</izvorni_sadrzaj>
    <derivirana_varijabla naziv="DomainObject.Predmet.StrankaFormated_1">  FINA SPLIT, Regionalni centar Split</derivirana_varijabla>
  </DomainObject.Predmet.StrankaFormated>
  <DomainObject.Predmet.StrankaFormatedOIB>
    <izvorni_sadrzaj>  FINA SPLIT, Regionalni centar Split, OIB 85821130368</izvorni_sadrzaj>
    <derivirana_varijabla naziv="DomainObject.Predmet.StrankaFormatedOIB_1">  FINA SPLIT, Regionalni centar Split, OIB 85821130368</derivirana_varijabla>
  </DomainObject.Predmet.StrankaFormatedOIB>
  <DomainObject.Predmet.StrankaFormatedWithAdress>
    <izvorni_sadrzaj> FINA SPLIT, Regionalni centar Split, Mažuranićevo šetalište 24 b, 21000 Split</izvorni_sadrzaj>
    <derivirana_varijabla naziv="DomainObject.Predmet.StrankaFormatedWithAdress_1"> FINA SPLIT, Regionalni centar Split, Mažuranićevo šetalište 24 b, 21000 Split</derivirana_varijabla>
  </DomainObject.Predmet.StrankaFormatedWithAdress>
  <DomainObject.Predmet.StrankaFormatedWithAdressOIB>
    <izvorni_sadrzaj> FINA SPLIT, Regionalni centar Split, OIB 85821130368, Mažuranićevo šetalište 24 b, 21000 Split</izvorni_sadrzaj>
    <derivirana_varijabla naziv="DomainObject.Predmet.StrankaFormatedWithAdressOIB_1"> FINA SPLIT, Regionalni centar Split, OIB 85821130368, Mažuranićevo šetalište 24 b, 21000 Split</derivirana_varijabla>
  </DomainObject.Predmet.StrankaFormatedWithAdressOIB>
  <DomainObject.Predmet.StrankaWithAdress>
    <izvorni_sadrzaj>FINA SPLIT, Regionalni centar Split Mažuranićevo šetalište 24 b,21000 Split</izvorni_sadrzaj>
    <derivirana_varijabla naziv="DomainObject.Predmet.StrankaWithAdress_1">FINA SPLIT, Regionalni centar Split Mažuranićevo šetalište 24 b,21000 Split</derivirana_varijabla>
  </DomainObject.Predmet.StrankaWithAdress>
  <DomainObject.Predmet.StrankaWithAdressOIB>
    <izvorni_sadrzaj>FINA SPLIT, Regionalni centar Split, OIB 85821130368, Mažuranićevo šetalište 24 b,21000 Split</izvorni_sadrzaj>
    <derivirana_varijabla naziv="DomainObject.Predmet.StrankaWithAdressOIB_1">FINA SPLIT, Regionalni centar Split, OIB 85821130368, Mažuranićevo šetalište 24 b,21000 Split</derivirana_varijabla>
  </DomainObject.Predmet.StrankaWithAdressOIB>
  <DomainObject.Predmet.StrankaNazivFormated>
    <izvorni_sadrzaj>FINA SPLIT, Regionalni centar Split</izvorni_sadrzaj>
    <derivirana_varijabla naziv="DomainObject.Predmet.StrankaNazivFormated_1">FINA SPLIT, Regionalni centar Split</derivirana_varijabla>
  </DomainObject.Predmet.StrankaNazivFormated>
  <DomainObject.Predmet.StrankaNazivFormatedOIB>
    <izvorni_sadrzaj>FINA SPLIT, Regionalni centar Split, OIB 85821130368</izvorni_sadrzaj>
    <derivirana_varijabla naziv="DomainObject.Predmet.StrankaNazivFormatedOIB_1">FINA SPLIT,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 SPLIT, Regionalni centar Split</item>
    </izvorni_sadrzaj>
    <derivirana_varijabla naziv="DomainObject.Predmet.StrankaListFormated_1">
      <item>FINA SPLIT, Regionalni centar Split</item>
    </derivirana_varijabla>
  </DomainObject.Predmet.StrankaListFormated>
  <DomainObject.Predmet.StrankaListFormatedOIB>
    <izvorni_sadrzaj>
      <item>FINA SPLIT, Regionalni centar Split, OIB 85821130368</item>
    </izvorni_sadrzaj>
    <derivirana_varijabla naziv="DomainObject.Predmet.StrankaListFormatedOIB_1">
      <item>FINA SPLIT, Regionalni centar Split, OIB 85821130368</item>
    </derivirana_varijabla>
  </DomainObject.Predmet.StrankaListFormatedOIB>
  <DomainObject.Predmet.StrankaListFormatedWithAdress>
    <izvorni_sadrzaj>
      <item>FINA SPLIT, Regionalni centar Split, Mažuranićevo šetalište 24 b, 21000 Split</item>
    </izvorni_sadrzaj>
    <derivirana_varijabla naziv="DomainObject.Predmet.StrankaListFormatedWithAdress_1">
      <item>FINA SPLIT, Regionalni centar Split, Mažuranićevo šetalište 24 b, 21000 Split</item>
    </derivirana_varijabla>
  </DomainObject.Predmet.StrankaListFormatedWithAdress>
  <DomainObject.Predmet.StrankaListFormatedWithAdressOIB>
    <izvorni_sadrzaj>
      <item>FINA SPLIT, Regionalni centar Split, OIB 85821130368, Mažuranićevo šetalište 24 b, 21000 Split</item>
    </izvorni_sadrzaj>
    <derivirana_varijabla naziv="DomainObject.Predmet.StrankaListFormatedWithAdressOIB_1">
      <item>FINA SPLIT, Regionalni centar Split, OIB 85821130368, Mažuranićevo šetalište 24 b, 21000 Split</item>
    </derivirana_varijabla>
  </DomainObject.Predmet.StrankaListFormatedWithAdressOIB>
  <DomainObject.Predmet.StrankaListNazivFormated>
    <izvorni_sadrzaj>
      <item>FINA SPLIT, Regionalni centar Split</item>
    </izvorni_sadrzaj>
    <derivirana_varijabla naziv="DomainObject.Predmet.StrankaListNazivFormated_1">
      <item>FINA SPLIT, Regionalni centar Split</item>
    </derivirana_varijabla>
  </DomainObject.Predmet.StrankaListNazivFormated>
  <DomainObject.Predmet.StrankaListNazivFormatedOIB>
    <izvorni_sadrzaj>
      <item>FINA SPLIT, Regionalni centar Split, OIB 85821130368</item>
    </izvorni_sadrzaj>
    <derivirana_varijabla naziv="DomainObject.Predmet.StrankaListNazivFormatedOIB_1">
      <item>FINA SPLIT, Regionalni centar Split, OIB 85821130368</item>
    </derivirana_varijabla>
  </DomainObject.Predmet.StrankaListNazivFormatedOIB>
  <DomainObject.Predmet.ProtuStrankaListFormated>
    <izvorni_sadrzaj>
      <item>AMAZONA d.o.o. za trgovinu i turizam</item>
    </izvorni_sadrzaj>
    <derivirana_varijabla naziv="DomainObject.Predmet.ProtuStrankaListFormated_1">
      <item>AMAZONA d.o.o. za trgovinu i turizam</item>
    </derivirana_varijabla>
  </DomainObject.Predmet.ProtuStrankaListFormated>
  <DomainObject.Predmet.ProtuStrankaListFormatedOIB>
    <izvorni_sadrzaj>
      <item>AMAZONA d.o.o. za trgovinu i turizam, OIB 48988031809</item>
    </izvorni_sadrzaj>
    <derivirana_varijabla naziv="DomainObject.Predmet.ProtuStrankaListFormatedOIB_1">
      <item>AMAZONA d.o.o. za trgovinu i turizam, OIB 48988031809</item>
    </derivirana_varijabla>
  </DomainObject.Predmet.ProtuStrankaListFormatedOIB>
  <DomainObject.Predmet.ProtuStrankaListFormatedWithAdress>
    <izvorni_sadrzaj>
      <item>AMAZONA d.o.o. za trgovinu i turizam, Ivići 27, Drinovci</item>
    </izvorni_sadrzaj>
    <derivirana_varijabla naziv="DomainObject.Predmet.ProtuStrankaListFormatedWithAdress_1">
      <item>AMAZONA d.o.o. za trgovinu i turizam, Ivići 27, Drinovci</item>
    </derivirana_varijabla>
  </DomainObject.Predmet.ProtuStrankaListFormatedWithAdress>
  <DomainObject.Predmet.ProtuStrankaListFormatedWithAdressOIB>
    <izvorni_sadrzaj>
      <item>AMAZONA d.o.o. za trgovinu i turizam, OIB 48988031809, Ivići 27, Drinovci</item>
    </izvorni_sadrzaj>
    <derivirana_varijabla naziv="DomainObject.Predmet.ProtuStrankaListFormatedWithAdressOIB_1">
      <item>AMAZONA d.o.o. za trgovinu i turizam, OIB 48988031809, Ivići 27, Drinovci</item>
    </derivirana_varijabla>
  </DomainObject.Predmet.ProtuStrankaListFormatedWithAdressOIB>
  <DomainObject.Predmet.ProtuStrankaListNazivFormated>
    <izvorni_sadrzaj>
      <item>AMAZONA d.o.o. za trgovinu i turizam</item>
    </izvorni_sadrzaj>
    <derivirana_varijabla naziv="DomainObject.Predmet.ProtuStrankaListNazivFormated_1">
      <item>AMAZONA d.o.o. za trgovinu i turizam</item>
    </derivirana_varijabla>
  </DomainObject.Predmet.ProtuStrankaListNazivFormated>
  <DomainObject.Predmet.ProtuStrankaListNazivFormatedOIB>
    <izvorni_sadrzaj>
      <item>AMAZONA d.o.o. za trgovinu i turizam, OIB 48988031809</item>
    </izvorni_sadrzaj>
    <derivirana_varijabla naziv="DomainObject.Predmet.ProtuStrankaListNazivFormatedOIB_1">
      <item>AMAZONA d.o.o. za trgovinu i turizam, OIB 48988031809</item>
    </derivirana_varijabla>
  </DomainObject.Predmet.ProtuStrankaListNazivFormatedOIB>
  <DomainObject.Predmet.OstaliListFormated>
    <izvorni_sadrzaj>
      <item>Radojka Danek</item>
      <item>Zdravko Ivić</item>
      <item>MILENCA MARIA ZENCA</item>
    </izvorni_sadrzaj>
    <derivirana_varijabla naziv="DomainObject.Predmet.OstaliListFormated_1">
      <item>Radojka Danek</item>
      <item>Zdravko Ivić</item>
      <item>MILENCA MARIA ZENCA</item>
    </derivirana_varijabla>
  </DomainObject.Predmet.OstaliListFormated>
  <DomainObject.Predmet.OstaliListFormatedOIB>
    <izvorni_sadrzaj>
      <item>Radojka Danek, OIB 78988701424</item>
      <item>Zdravko Ivić, OIB 81761720254</item>
      <item>MILENCA MARIA ZENCA</item>
    </izvorni_sadrzaj>
    <derivirana_varijabla naziv="DomainObject.Predmet.OstaliListFormatedOIB_1">
      <item>Radojka Danek, OIB 78988701424</item>
      <item>Zdravko Ivić, OIB 81761720254</item>
      <item>MILENCA MARIA ZENCA</item>
    </derivirana_varijabla>
  </DomainObject.Predmet.OstaliListFormatedOIB>
  <DomainObject.Predmet.OstaliListFormatedWithAdress>
    <izvorni_sadrzaj>
      <item>Zdravko Ivić, Mirka Viriusa br. 1, 10000 Zagreb</item>
      <item>MILENCA MARIA ZENCA</item>
      <item>Radojka Danek, Petra Preradovića 6, 22000 Šibenik</item>
    </izvorni_sadrzaj>
    <derivirana_varijabla naziv="DomainObject.Predmet.OstaliListFormatedWithAdress_1">
      <item>Zdravko Ivić, Mirka Viriusa br. 1, 10000 Zagreb</item>
      <item>MILENCA MARIA ZENCA</item>
      <item>Radojka Danek, Petra Preradovića 6, 22000 Šibenik</item>
    </derivirana_varijabla>
  </DomainObject.Predmet.OstaliListFormatedWithAdress>
  <DomainObject.Predmet.OstaliListFormatedWithAdressOIB>
    <izvorni_sadrzaj>
      <item>Zdravko Ivić, OIB 81761720254, Mirka Viriusa br. 1, 10000 Zagreb</item>
      <item>MILENCA MARIA ZENCA</item>
      <item>Radojka Danek, OIB 78988701424, Petra Preradovića 6, 22000 Šibenik</item>
    </izvorni_sadrzaj>
    <derivirana_varijabla naziv="DomainObject.Predmet.OstaliListFormatedWithAdressOIB_1">
      <item>Zdravko Ivić, OIB 81761720254, Mirka Viriusa br. 1, 10000 Zagreb</item>
      <item>MILENCA MARIA ZENCA</item>
      <item>Radojka Danek, OIB 78988701424, Petra Preradovića 6, 22000 Šibenik</item>
    </derivirana_varijabla>
  </DomainObject.Predmet.OstaliListFormatedWithAdressOIB>
  <DomainObject.Predmet.OstaliListNazivFormated>
    <izvorni_sadrzaj>
      <item>Radojka Danek</item>
      <item>Zdravko Ivić</item>
      <item>MILENCA MARIA ZENCA</item>
    </izvorni_sadrzaj>
    <derivirana_varijabla naziv="DomainObject.Predmet.OstaliListNazivFormated_1">
      <item>Radojka Danek</item>
      <item>Zdravko Ivić</item>
      <item>MILENCA MARIA ZENCA</item>
    </derivirana_varijabla>
  </DomainObject.Predmet.OstaliListNazivFormated>
  <DomainObject.Predmet.OstaliListNazivFormatedOIB>
    <izvorni_sadrzaj>
      <item>Radojka Danek, OIB 78988701424</item>
      <item>Zdravko Ivić, OIB 81761720254</item>
      <item>MILENCA MARIA ZENCA</item>
    </izvorni_sadrzaj>
    <derivirana_varijabla naziv="DomainObject.Predmet.OstaliListNazivFormatedOIB_1">
      <item>Radojka Danek, OIB 78988701424</item>
      <item>Zdravko Ivić, OIB 81761720254</item>
      <item>MILENCA MARIA ZENCA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SPLIT, Regionalni centar Split</izvorni_sadrzaj>
    <derivirana_varijabla naziv="DomainObject.Predmet.StrankaIDrugi_1">FINA SPLIT, Regionalni centar Split</derivirana_varijabla>
  </DomainObject.Predmet.StrankaIDrugi>
  <DomainObject.Predmet.ProtustrankaIDrugi>
    <izvorni_sadrzaj>AMAZONA d.o.o. za trgovinu i turizam</izvorni_sadrzaj>
    <derivirana_varijabla naziv="DomainObject.Predmet.ProtustrankaIDrugi_1">AMAZONA d.o.o. za trgovinu i turizam</derivirana_varijabla>
  </DomainObject.Predmet.ProtustrankaIDrugi>
  <DomainObject.Predmet.StrankaIDrugiAdressOIB>
    <izvorni_sadrzaj>FINA SPLIT, Regionalni centar Split, OIB 85821130368, Mažuranićevo šetalište 24 b, 21000 Split</izvorni_sadrzaj>
    <derivirana_varijabla naziv="DomainObject.Predmet.StrankaIDrugiAdressOIB_1">FINA SPLIT, Regionalni centar Split, OIB 85821130368, Mažuranićevo šetalište 24 b, 21000 Split</derivirana_varijabla>
  </DomainObject.Predmet.StrankaIDrugiAdressOIB>
  <DomainObject.Predmet.ProtustrankaIDrugiAdressOIB>
    <izvorni_sadrzaj>AMAZONA d.o.o. za trgovinu i turizam, OIB 48988031809, Ivići 27, Drinovci</izvorni_sadrzaj>
    <derivirana_varijabla naziv="DomainObject.Predmet.ProtustrankaIDrugiAdressOIB_1">AMAZONA d.o.o. za trgovinu i turizam, OIB 48988031809, Ivići 27, Drinovci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AMAZONA d.o.o. za trgovinu i turizam</item>
      <item>FINA SPLIT, Regionalni centar Split</item>
      <item>Zdravko Ivić</item>
      <item>MILENCA MARIA ZENCA</item>
      <item>Radojka Danek</item>
    </izvorni_sadrzaj>
    <derivirana_varijabla naziv="DomainObject.Predmet.SudioniciListNaziv_1">
      <item>AMAZONA d.o.o. za trgovinu i turizam</item>
      <item>FINA SPLIT, Regionalni centar Split</item>
      <item>Zdravko Ivić</item>
      <item>MILENCA MARIA ZENCA</item>
      <item>Radojka Danek</item>
    </derivirana_varijabla>
  </DomainObject.Predmet.SudioniciListNaziv>
  <DomainObject.Predmet.SudioniciListAdressOIB>
    <izvorni_sadrzaj>
      <item>AMAZONA d.o.o. za trgovinu i turizam, OIB 48988031809, Ivići 27,Drinovci</item>
      <item>FINA SPLIT, Regionalni centar Split, OIB 85821130368, Mažuranićevo šetalište 24 b,21000 Split</item>
      <item>Zdravko Ivić, OIB 81761720254, Mirka Viriusa br. 1,10000 Zagreb</item>
      <item>MILENCA MARIA ZENCA</item>
      <item>Radojka Danek, OIB 78988701424, Petra Preradovića 6,22000 Šibenik</item>
    </izvorni_sadrzaj>
    <derivirana_varijabla naziv="DomainObject.Predmet.SudioniciListAdressOIB_1">
      <item>AMAZONA d.o.o. za trgovinu i turizam, OIB 48988031809, Ivići 27,Drinovci</item>
      <item>FINA SPLIT, Regionalni centar Split, OIB 85821130368, Mažuranićevo šetalište 24 b,21000 Split</item>
      <item>Zdravko Ivić, OIB 81761720254, Mirka Viriusa br. 1,10000 Zagreb</item>
      <item>MILENCA MARIA ZENCA</item>
      <item>Radojka Danek, OIB 78988701424, Petra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48988031809</item>
      <item>, OIB 85821130368</item>
      <item>, OIB 81761720254</item>
      <item>, OIB null</item>
      <item>, OIB 78988701424</item>
    </izvorni_sadrzaj>
    <derivirana_varijabla naziv="DomainObject.Predmet.SudioniciListNazivOIB_1">
      <item>, OIB 48988031809</item>
      <item>, OIB 85821130368</item>
      <item>, OIB 81761720254</item>
      <item>, OIB null</item>
      <item>, OIB 78988701424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1877</properties:Characters>
  <properties:Lines>71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2015-03-20T10:10:00Z</dcterms:created>
  <dc:creator>Terezija Goreta</dc:creator>
  <cp:lastModifiedBy>Katarina Benić</cp:lastModifiedBy>
  <cp:lastPrinted>2015-10-19T09:08:00Z</cp:lastPrinted>
  <dcterms:modified xmlns:xsi="http://www.w3.org/2001/XMLSchema-instance" xsi:type="dcterms:W3CDTF">2015-10-19T09:08:00Z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