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f93f" w14:paraId="6c5f93f" w:rsidRDefault="00A83D48" w:rsidP="00910611" w:rsidR="00A83D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3D48" w:rsidP="00910611" w:rsidR="00A83D48">
      <w:r>
        <w:rPr>
          <w:rFonts w:eastAsia="MS Mincho"/>
        </w:rPr>
        <w:t xml:space="preserve">   REPUBLIKA HRVATSKA</w:t>
      </w:r>
    </w:p>
    <w:p w:rsidRDefault="00A83D48" w:rsidP="00910611" w:rsidR="00A83D48">
      <w:r>
        <w:rPr>
          <w:rFonts w:eastAsia="MS Mincho"/>
        </w:rPr>
        <w:t>TRGOVAČKI SUD U RIJECI</w:t>
      </w:r>
    </w:p>
    <w:p w:rsidRDefault="00A83D48" w:rsidR="00A83D4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3565CB" w:rsidP="00214472" w:rsidR="003565CB"/>
    <w:p w:rsidRDefault="003565CB" w:rsidP="00214472" w:rsidR="003565CB" w:rsidRPr="008B6081"/>
    <w:p w:rsidRDefault="00214472" w:rsidP="00214472" w:rsidR="00214472" w:rsidRPr="008B6081"/>
    <w:p w:rsidRDefault="00214472" w:rsidP="00214472" w:rsidR="00214472"/>
    <w:p w:rsidRDefault="00917C4C" w:rsidP="00214472" w:rsidR="00917C4C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917C4C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26193D" w:rsidRPr="0026193D">
        <w:rPr>
          <w:b/>
        </w:rPr>
        <w:t>MONTAŽA IVAN jednostavno društvo s ograničenom odgovornošću za  montažerske usluge, Rijeka, Hegedušićeva 19, OIB 97756067444,</w:t>
      </w:r>
      <w:r w:rsidR="00917C4C">
        <w:rPr>
          <w:b/>
        </w:rPr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 w:rsidR="004169BD">
        <w:t xml:space="preserve"> 18. studenog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17C4C">
        <w:t>8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4169BD">
        <w:t>141,50</w:t>
      </w:r>
      <w:r>
        <w:t xml:space="preserve"> kn. </w:t>
      </w:r>
    </w:p>
    <w:p w:rsidRDefault="00917C4C" w:rsidP="00917C4C" w:rsidR="00917C4C">
      <w:pPr>
        <w:pStyle w:val="Odlomakpopisa"/>
      </w:pP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169BD">
        <w:rPr>
          <w:bCs/>
        </w:rPr>
        <w:t>755/16-5</w:t>
      </w:r>
      <w:r w:rsidR="00C65432">
        <w:rPr>
          <w:bCs/>
        </w:rPr>
        <w:t xml:space="preserve"> od </w:t>
      </w:r>
      <w:r w:rsidR="004169BD">
        <w:rPr>
          <w:bCs/>
        </w:rPr>
        <w:t>20.rujna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4169BD" w:rsidRPr="004169BD">
        <w:rPr>
          <w:bCs/>
        </w:rPr>
        <w:t xml:space="preserve">MONTAŽA IVAN jednostavno društvo s ograničenom odgovornošću za  montažerske usluge, </w:t>
      </w:r>
      <w:r w:rsidR="004169BD" w:rsidRPr="004169BD">
        <w:rPr>
          <w:bCs/>
        </w:rPr>
        <w:lastRenderedPageBreak/>
        <w:t xml:space="preserve">Rijeka, Hegedušićeva 19, </w:t>
      </w:r>
      <w:r w:rsidR="00AD5A79">
        <w:rPr>
          <w:bCs/>
        </w:rPr>
        <w:t>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4169BD">
        <w:rPr>
          <w:bCs/>
        </w:rPr>
        <w:t>141,50</w:t>
      </w:r>
      <w:r>
        <w:rPr>
          <w:bCs/>
        </w:rPr>
        <w:t xml:space="preserve"> kn koji se odnose na</w:t>
      </w:r>
      <w:r w:rsidR="00720BEA">
        <w:rPr>
          <w:bCs/>
        </w:rPr>
        <w:t xml:space="preserve"> trošak poštarine u iznosu </w:t>
      </w:r>
      <w:r w:rsidR="004169BD">
        <w:rPr>
          <w:bCs/>
        </w:rPr>
        <w:t>9,</w:t>
      </w:r>
      <w:r w:rsidR="00720BEA">
        <w:rPr>
          <w:bCs/>
        </w:rPr>
        <w:t>50 kn</w:t>
      </w:r>
      <w:r w:rsidR="00917C4C">
        <w:rPr>
          <w:bCs/>
        </w:rPr>
        <w:t xml:space="preserve"> prema računu HP d.d.</w:t>
      </w:r>
      <w:r w:rsidR="004169BD">
        <w:rPr>
          <w:bCs/>
        </w:rPr>
        <w:t>od 3. listopada 2016.g.</w:t>
      </w:r>
      <w:r w:rsidR="00720BEA">
        <w:rPr>
          <w:bCs/>
        </w:rPr>
        <w:t xml:space="preserve">, </w:t>
      </w:r>
      <w:r>
        <w:rPr>
          <w:bCs/>
        </w:rPr>
        <w:t xml:space="preserve">putni trošak </w:t>
      </w:r>
      <w:r w:rsidR="00917C4C">
        <w:rPr>
          <w:bCs/>
        </w:rPr>
        <w:t xml:space="preserve">loko vožnje dana </w:t>
      </w:r>
      <w:r w:rsidR="004169BD">
        <w:rPr>
          <w:bCs/>
        </w:rPr>
        <w:t xml:space="preserve">26. rujna 2016., 12. listopada i 13. listopada 2016.g. na </w:t>
      </w:r>
      <w:r>
        <w:rPr>
          <w:bCs/>
        </w:rPr>
        <w:t>na relaciji Čavle – Rijeka – Čavle</w:t>
      </w:r>
      <w:r w:rsidR="00832A54">
        <w:rPr>
          <w:bCs/>
        </w:rPr>
        <w:t xml:space="preserve"> (20 km x </w:t>
      </w:r>
      <w:r w:rsidR="00917C4C">
        <w:rPr>
          <w:bCs/>
        </w:rPr>
        <w:t>3</w:t>
      </w:r>
      <w:r w:rsidR="00832A54">
        <w:rPr>
          <w:bCs/>
        </w:rPr>
        <w:t xml:space="preserve"> = </w:t>
      </w:r>
      <w:r w:rsidR="00917C4C">
        <w:rPr>
          <w:bCs/>
        </w:rPr>
        <w:t>6</w:t>
      </w:r>
      <w:r w:rsidR="00832A54">
        <w:rPr>
          <w:bCs/>
        </w:rPr>
        <w:t xml:space="preserve">0 km x 2,00 kn) </w:t>
      </w:r>
      <w:r>
        <w:rPr>
          <w:bCs/>
        </w:rPr>
        <w:t xml:space="preserve">u iznosu od </w:t>
      </w:r>
      <w:r w:rsidR="00917C4C">
        <w:rPr>
          <w:bCs/>
        </w:rPr>
        <w:t>1</w:t>
      </w:r>
      <w:r w:rsidR="00AD5A79">
        <w:rPr>
          <w:bCs/>
        </w:rPr>
        <w:t>20</w:t>
      </w:r>
      <w:r>
        <w:rPr>
          <w:bCs/>
        </w:rPr>
        <w:t>,00 kn</w:t>
      </w:r>
      <w:r w:rsidR="00832A54">
        <w:rPr>
          <w:bCs/>
        </w:rPr>
        <w:t xml:space="preserve"> </w:t>
      </w:r>
      <w:r>
        <w:rPr>
          <w:bCs/>
        </w:rPr>
        <w:t xml:space="preserve">i trošak parkirne naknade u iznosu od </w:t>
      </w:r>
      <w:r w:rsidR="00917C4C">
        <w:rPr>
          <w:bCs/>
        </w:rPr>
        <w:t>1</w:t>
      </w:r>
      <w:r w:rsidR="004169BD">
        <w:rPr>
          <w:bCs/>
        </w:rPr>
        <w:t>2</w:t>
      </w:r>
      <w:r>
        <w:rPr>
          <w:bCs/>
        </w:rPr>
        <w:t>,00 kn</w:t>
      </w:r>
      <w:r w:rsidR="00832A54">
        <w:rPr>
          <w:bCs/>
        </w:rPr>
        <w:t xml:space="preserve"> prema računu</w:t>
      </w:r>
      <w:r w:rsidR="00917C4C">
        <w:rPr>
          <w:bCs/>
        </w:rPr>
        <w:t xml:space="preserve"> od </w:t>
      </w:r>
      <w:r w:rsidR="004169BD">
        <w:rPr>
          <w:bCs/>
        </w:rPr>
        <w:t>13. listopada</w:t>
      </w:r>
      <w:r w:rsidR="00832A54">
        <w:rPr>
          <w:bCs/>
        </w:rPr>
        <w:t xml:space="preserve"> 2016. godine, koje je sud ocijenio opravdanim i nužnim u prethodnom postupku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 xml:space="preserve">2 SZ-a </w:t>
      </w:r>
      <w:r w:rsidR="00924901">
        <w:t>riješeno je kao u točki II. i IV</w:t>
      </w:r>
      <w:r>
        <w:t>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4169BD">
        <w:t>18. studenog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4169BD">
        <w:rPr>
          <w:sz w:val="20"/>
          <w:szCs w:val="20"/>
        </w:rPr>
        <w:t>18.11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D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0C113D">
      <w:t>755/16-15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C113D"/>
    <w:rsid w:val="000E4805"/>
    <w:rsid w:val="00137298"/>
    <w:rsid w:val="001937F7"/>
    <w:rsid w:val="00206C63"/>
    <w:rsid w:val="00214472"/>
    <w:rsid w:val="002616F4"/>
    <w:rsid w:val="0026193D"/>
    <w:rsid w:val="002909CE"/>
    <w:rsid w:val="0030327A"/>
    <w:rsid w:val="00312847"/>
    <w:rsid w:val="00316A04"/>
    <w:rsid w:val="003270C3"/>
    <w:rsid w:val="003565CB"/>
    <w:rsid w:val="003C0F75"/>
    <w:rsid w:val="004169BD"/>
    <w:rsid w:val="00416E78"/>
    <w:rsid w:val="00445D45"/>
    <w:rsid w:val="005712C4"/>
    <w:rsid w:val="005B64E7"/>
    <w:rsid w:val="005F450A"/>
    <w:rsid w:val="006268A4"/>
    <w:rsid w:val="00720BEA"/>
    <w:rsid w:val="007863DC"/>
    <w:rsid w:val="00832A54"/>
    <w:rsid w:val="00850331"/>
    <w:rsid w:val="008B6081"/>
    <w:rsid w:val="008D25AF"/>
    <w:rsid w:val="00917C4C"/>
    <w:rsid w:val="00924901"/>
    <w:rsid w:val="0095082E"/>
    <w:rsid w:val="009A5E54"/>
    <w:rsid w:val="009E169F"/>
    <w:rsid w:val="009F3C0A"/>
    <w:rsid w:val="00A50178"/>
    <w:rsid w:val="00A52130"/>
    <w:rsid w:val="00A83D48"/>
    <w:rsid w:val="00AD3E2E"/>
    <w:rsid w:val="00AD5A79"/>
    <w:rsid w:val="00B032AC"/>
    <w:rsid w:val="00B60DCD"/>
    <w:rsid w:val="00BA591A"/>
    <w:rsid w:val="00C65432"/>
    <w:rsid w:val="00CB0C14"/>
    <w:rsid w:val="00CC57E2"/>
    <w:rsid w:val="00D331EC"/>
    <w:rsid w:val="00D771D7"/>
    <w:rsid w:val="00E128BC"/>
    <w:rsid w:val="00E578C6"/>
    <w:rsid w:val="00E7165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3D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3D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3D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3D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MONTAŽA IVAN j.d.o.o.</izvorni_sadrzaj>
    <derivirana_varijabla naziv="DomainObject.Predmet.ProtustrankaFormated_1">  MONTAŽA IVAN j.d.o.o.</derivirana_varijabla>
  </DomainObject.Predmet.ProtustrankaFormated>
  <DomainObject.Predmet.ProtustrankaFormatedOIB>
    <izvorni_sadrzaj>  MONTAŽA IVAN j.d.o.o., OIB 97756067444</izvorni_sadrzaj>
    <derivirana_varijabla naziv="DomainObject.Predmet.ProtustrankaFormatedOIB_1">  MONTAŽA IVAN j.d.o.o., OIB 97756067444</derivirana_varijabla>
  </DomainObject.Predmet.ProtustrankaFormatedOIB>
  <DomainObject.Predmet.ProtustrankaFormatedWithAdress>
    <izvorni_sadrzaj> MONTAŽA IVAN j.d.o.o., Hegedušićeva 19, 51000 Rijeka</izvorni_sadrzaj>
    <derivirana_varijabla naziv="DomainObject.Predmet.ProtustrankaFormatedWithAdress_1"> MONTAŽA IVAN j.d.o.o., Hegedušićeva 19, 51000 Rijeka</derivirana_varijabla>
  </DomainObject.Predmet.ProtustrankaFormatedWithAdress>
  <DomainObject.Predmet.ProtustrankaFormatedWithAdressOIB>
    <izvorni_sadrzaj> MONTAŽA IVAN j.d.o.o., OIB 97756067444, Hegedušićeva 19, 51000 Rijeka</izvorni_sadrzaj>
    <derivirana_varijabla naziv="DomainObject.Predmet.ProtustrankaFormatedWithAdressOIB_1"> MONTAŽA IVAN j.d.o.o., OIB 97756067444, Hegedušićeva 19, 51000 Rijeka</derivirana_varijabla>
  </DomainObject.Predmet.ProtustrankaFormatedWithAdressOIB>
  <DomainObject.Predmet.ProtustrankaWithAdress>
    <izvorni_sadrzaj>MONTAŽA IVAN j.d.o.o. Hegedušićeva 19, 51000 Rijeka</izvorni_sadrzaj>
    <derivirana_varijabla naziv="DomainObject.Predmet.ProtustrankaWithAdress_1">MONTAŽA IVAN j.d.o.o. Hegedušićeva 19, 51000 Rijeka</derivirana_varijabla>
  </DomainObject.Predmet.ProtustrankaWithAdress>
  <DomainObject.Predmet.ProtustrankaWithAdressOIB>
    <izvorni_sadrzaj>MONTAŽA IVAN j.d.o.o., OIB 97756067444, Hegedušićeva 19, 51000 Rijeka</izvorni_sadrzaj>
    <derivirana_varijabla naziv="DomainObject.Predmet.ProtustrankaWithAdressOIB_1">MONTAŽA IVAN j.d.o.o., OIB 97756067444, Hegedušićeva 19, 51000 Rijeka</derivirana_varijabla>
  </DomainObject.Predmet.ProtustrankaWithAdressOIB>
  <DomainObject.Predmet.ProtustrankaNazivFormated>
    <izvorni_sadrzaj>MONTAŽA IVAN j.d.o.o.</izvorni_sadrzaj>
    <derivirana_varijabla naziv="DomainObject.Predmet.ProtustrankaNazivFormated_1">MONTAŽA IVAN j.d.o.o.</derivirana_varijabla>
  </DomainObject.Predmet.ProtustrankaNazivFormated>
  <DomainObject.Predmet.ProtustrankaNazivFormatedOIB>
    <izvorni_sadrzaj>MONTAŽA IVAN j.d.o.o., OIB 97756067444</izvorni_sadrzaj>
    <derivirana_varijabla naziv="DomainObject.Predmet.ProtustrankaNazivFormatedOIB_1">MONTAŽA IVAN j.d.o.o., OIB 97756067444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MONTAŽA IVAN j.d.o.o.</item>
    </izvorni_sadrzaj>
    <derivirana_varijabla naziv="DomainObject.Predmet.ProtuStrankaListFormated_1">
      <item>MONTAŽA IVAN j.d.o.o.</item>
    </derivirana_varijabla>
  </DomainObject.Predmet.ProtuStrankaListFormated>
  <DomainObject.Predmet.ProtuStrankaListFormatedOIB>
    <izvorni_sadrzaj>
      <item>MONTAŽA IVAN j.d.o.o., OIB 97756067444</item>
    </izvorni_sadrzaj>
    <derivirana_varijabla naziv="DomainObject.Predmet.ProtuStrankaListFormatedOIB_1">
      <item>MONTAŽA IVAN j.d.o.o., OIB 97756067444</item>
    </derivirana_varijabla>
  </DomainObject.Predmet.ProtuStrankaListFormatedOIB>
  <DomainObject.Predmet.ProtuStrankaListFormatedWithAdress>
    <izvorni_sadrzaj>
      <item>MONTAŽA IVAN j.d.o.o., Hegedušićeva 19, 51000 Rijeka</item>
    </izvorni_sadrzaj>
    <derivirana_varijabla naziv="DomainObject.Predmet.ProtuStrankaListFormatedWithAdress_1">
      <item>MONTAŽA IVAN j.d.o.o., Hegedušićeva 19, 51000 Rijeka</item>
    </derivirana_varijabla>
  </DomainObject.Predmet.ProtuStrankaListFormatedWithAdress>
  <DomainObject.Predmet.ProtuStrankaListFormatedWithAdressOIB>
    <izvorni_sadrzaj>
      <item>MONTAŽA IVAN j.d.o.o., OIB 97756067444, Hegedušićeva 19, 51000 Rijeka</item>
    </izvorni_sadrzaj>
    <derivirana_varijabla naziv="DomainObject.Predmet.ProtuStrankaListFormatedWithAdressOIB_1">
      <item>MONTAŽA IVAN j.d.o.o., OIB 97756067444, Hegedušićeva 19, 51000 Rijeka</item>
    </derivirana_varijabla>
  </DomainObject.Predmet.ProtuStrankaListFormatedWithAdressOIB>
  <DomainObject.Predmet.ProtuStrankaListNazivFormated>
    <izvorni_sadrzaj>
      <item>MONTAŽA IVAN j.d.o.o.</item>
    </izvorni_sadrzaj>
    <derivirana_varijabla naziv="DomainObject.Predmet.ProtuStrankaListNazivFormated_1">
      <item>MONTAŽA IVAN j.d.o.o.</item>
    </derivirana_varijabla>
  </DomainObject.Predmet.ProtuStrankaListNazivFormated>
  <DomainObject.Predmet.ProtuStrankaListNazivFormatedOIB>
    <izvorni_sadrzaj>
      <item>MONTAŽA IVAN j.d.o.o., OIB 97756067444</item>
    </izvorni_sadrzaj>
    <derivirana_varijabla naziv="DomainObject.Predmet.ProtuStrankaListNazivFormatedOIB_1">
      <item>MONTAŽA IVAN j.d.o.o., OIB 97756067444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HERLJEVIĆ, SOBOLI 10, 51218 Čavle</item>
    </izvorni_sadrzaj>
    <derivirana_varijabla naziv="DomainObject.Predmet.OstaliListFormatedWithAdress_1">
      <item>RANKA HERLJEVIĆ, SOBOLI 10, 51218 Čavle</item>
    </derivirana_varijabla>
  </DomainObject.Predmet.OstaliListFormatedWithAdress>
  <DomainObject.Predmet.OstaliListFormatedWithAdressOIB>
    <izvorni_sadrzaj>
      <item>RANKA HERLJEVIĆ, SOBOLI 10, 51218 Čavle</item>
    </izvorni_sadrzaj>
    <derivirana_varijabla naziv="DomainObject.Predmet.OstaliListFormatedWithAdressOIB_1">
      <item>RANKA HERLJEVIĆ, SOBOLI 10, 51218 Čavle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MONTAŽA IVAN j.d.o.o.</izvorni_sadrzaj>
    <derivirana_varijabla naziv="DomainObject.Predmet.ProtustrankaIDrugi_1">MONTAŽA IVAN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MONTAŽA IVAN j.d.o.o., OIB 97756067444, Hegedušićeva 19, 51000 Rijeka</izvorni_sadrzaj>
    <derivirana_varijabla naziv="DomainObject.Predmet.ProtustrankaIDrugiAdressOIB_1">MONTAŽA IVAN j.d.o.o., OIB 97756067444, Hegedušićeva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MONTAŽA IVAN j.d.o.o.</item>
      <item>RANKA HERLJEVIĆ</item>
    </izvorni_sadrzaj>
    <derivirana_varijabla naziv="DomainObject.Predmet.SudioniciListNaziv_1">
      <item>FINA  Rijeka</item>
      <item>MONTAŽA IVAN j.d.o.o.</item>
      <item>RANKA HERLJEVIĆ</item>
    </derivirana_varijabla>
  </DomainObject.Predmet.SudioniciListNaziv>
  <DomainObject.Predmet.SudioniciListAdressOIB>
    <izvorni_sadrzaj>
      <item>FINA  Rijeka, OIB 85821130368, Frana Kurelca 8,51000 Rijeka</item>
      <item>MONTAŽA IVAN j.d.o.o., OIB 97756067444, Hegedušićeva 19,51000 Rijeka</item>
      <item>RANKA HERLJEVIĆ, SOBOLI 10,51218 Čavle</item>
    </izvorni_sadrzaj>
    <derivirana_varijabla naziv="DomainObject.Predmet.SudioniciListAdressOIB_1">
      <item>FINA  Rijeka, OIB 85821130368, Frana Kurelca 8,51000 Rijeka</item>
      <item>MONTAŽA IVAN j.d.o.o., OIB 97756067444, Hegedušićeva 19,51000 Rijeka</item>
      <item>RANKA HERLJEVIĆ,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97756067444</item>
      <item>, OIB null</item>
    </izvorni_sadrzaj>
    <derivirana_varijabla naziv="DomainObject.Predmet.SudioniciListNazivOIB_1">
      <item>, OIB 85821130368</item>
      <item>, OIB 97756067444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8D434-A26B-4EA1-AF8F-976EE6784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2868</properties:Characters>
  <properties:Lines>91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2016-11-18T09:29:00Z</dcterms:created>
  <dc:creator>dcmelik</dc:creator>
  <cp:lastModifiedBy>Jasna Radulović</cp:lastModifiedBy>
  <cp:lastPrinted>2016-03-07T11:13:00Z</cp:lastPrinted>
  <dcterms:modified xmlns:xsi="http://www.w3.org/2001/XMLSchema-instance" xsi:type="dcterms:W3CDTF">2016-11-18T09:37:00Z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