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55226d5" w14:paraId="55226d5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362D8E">
        <w:rPr>
          <w:rFonts w:hAnsi="Times New Roman" w:ascii="Times New Roman"/>
          <w:sz w:val="24"/>
        </w:rPr>
        <w:t>3927/16-</w:t>
      </w:r>
      <w:r w:rsidR="00012D40">
        <w:rPr>
          <w:rFonts w:hAnsi="Times New Roman" w:ascii="Times New Roman"/>
          <w:sz w:val="24"/>
        </w:rPr>
        <w:t>2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BC4083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093FDD">
        <w:rPr>
          <w:rFonts w:hAnsi="Times New Roman" w:ascii="Times New Roman"/>
          <w:sz w:val="24"/>
        </w:rPr>
        <w:t xml:space="preserve">MIDAKO </w:t>
      </w:r>
      <w:r w:rsidR="004D79B5">
        <w:rPr>
          <w:rFonts w:hAnsi="Times New Roman" w:ascii="Times New Roman"/>
          <w:sz w:val="24"/>
        </w:rPr>
        <w:t>d.o.o.,</w:t>
      </w:r>
      <w:r w:rsidR="00362D8E">
        <w:rPr>
          <w:rFonts w:hAnsi="Times New Roman" w:ascii="Times New Roman"/>
          <w:sz w:val="24"/>
        </w:rPr>
        <w:t xml:space="preserve"> </w:t>
      </w:r>
      <w:r w:rsidR="004D79B5">
        <w:rPr>
          <w:rFonts w:hAnsi="Times New Roman" w:ascii="Times New Roman"/>
          <w:sz w:val="24"/>
        </w:rPr>
        <w:t>OIB 94054335239</w:t>
      </w:r>
      <w:r w:rsidR="00012D40">
        <w:rPr>
          <w:rFonts w:hAnsi="Times New Roman" w:ascii="Times New Roman"/>
          <w:sz w:val="24"/>
        </w:rPr>
        <w:t>,</w:t>
      </w:r>
      <w:r w:rsidR="00093FDD">
        <w:rPr>
          <w:rFonts w:hAnsi="Times New Roman" w:ascii="Times New Roman"/>
          <w:sz w:val="24"/>
        </w:rPr>
        <w:t xml:space="preserve"> Rudolfa Jakuša Španca 59, 49222 Lug Poznanovečki,</w:t>
      </w:r>
      <w:r w:rsidR="00012D40">
        <w:rPr>
          <w:rFonts w:hAnsi="Times New Roman" w:ascii="Times New Roman"/>
          <w:sz w:val="24"/>
        </w:rPr>
        <w:t xml:space="preserve"> </w:t>
      </w:r>
      <w:r w:rsidR="00BC4083" w:rsidRPr="00BC4083">
        <w:rPr>
          <w:rFonts w:hAnsi="Times New Roman" w:ascii="Times New Roman"/>
          <w:sz w:val="24"/>
        </w:rPr>
        <w:t>pokrenutom na prijedlog Financijske agencije</w:t>
      </w:r>
      <w:r w:rsidR="00BC4083">
        <w:rPr>
          <w:rFonts w:hAnsi="Times New Roman" w:ascii="Times New Roman"/>
          <w:sz w:val="24"/>
        </w:rPr>
        <w:t>,</w:t>
      </w:r>
      <w:r w:rsidR="00012D40">
        <w:rPr>
          <w:rFonts w:hAnsi="Times New Roman" w:ascii="Times New Roman"/>
          <w:sz w:val="24"/>
        </w:rPr>
        <w:t xml:space="preserve"> </w:t>
      </w:r>
      <w:r w:rsidR="006330B2">
        <w:rPr>
          <w:rFonts w:hAnsi="Times New Roman" w:ascii="Times New Roman"/>
          <w:sz w:val="24"/>
        </w:rPr>
        <w:t>21. ožujka</w:t>
      </w:r>
      <w:r w:rsidR="00D93114">
        <w:rPr>
          <w:rFonts w:hAnsi="Times New Roman" w:ascii="Times New Roman"/>
          <w:sz w:val="24"/>
        </w:rPr>
        <w:t xml:space="preserve"> 2018</w:t>
      </w:r>
      <w:r w:rsidR="00461D65" w:rsidRPr="00AA4DD7">
        <w:rPr>
          <w:rFonts w:hAnsi="Times New Roman" w:ascii="Times New Roman"/>
          <w:sz w:val="24"/>
        </w:rPr>
        <w:t xml:space="preserve">.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BC4083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8C2424" w:rsidR="008C2424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8C2424" w:rsidP="008C2424" w:rsidR="008C2424" w:rsidRPr="008C2424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>
        <w:rPr>
          <w:lang w:val="hr-HR"/>
        </w:rPr>
        <w:tab/>
      </w:r>
      <w:r w:rsidR="00094994">
        <w:rPr>
          <w:lang w:val="hr-HR"/>
        </w:rPr>
        <w:t xml:space="preserve">I. </w:t>
      </w:r>
      <w:r w:rsidRPr="008C2424">
        <w:rPr>
          <w:bCs/>
          <w:lang w:val="hr-HR"/>
        </w:rPr>
        <w:t xml:space="preserve">Pozivaju se osobe koje imaju pravni interes da </w:t>
      </w:r>
      <w:r>
        <w:rPr>
          <w:bCs/>
          <w:lang w:val="hr-HR"/>
        </w:rPr>
        <w:t xml:space="preserve">u roku </w:t>
      </w:r>
      <w:r w:rsidR="00C42CB6">
        <w:rPr>
          <w:bCs/>
          <w:lang w:val="hr-HR"/>
        </w:rPr>
        <w:t>15</w:t>
      </w:r>
      <w:r>
        <w:rPr>
          <w:bCs/>
          <w:lang w:val="hr-HR"/>
        </w:rPr>
        <w:t xml:space="preserve"> dana </w:t>
      </w:r>
      <w:r w:rsidR="00AC73AD">
        <w:rPr>
          <w:bCs/>
          <w:lang w:val="hr-HR"/>
        </w:rPr>
        <w:t>u</w:t>
      </w:r>
      <w:r w:rsidR="000A4E02">
        <w:rPr>
          <w:bCs/>
          <w:lang w:val="hr-HR"/>
        </w:rPr>
        <w:t>plate</w:t>
      </w:r>
      <w:r w:rsidRPr="008C2424">
        <w:rPr>
          <w:bCs/>
          <w:lang w:val="hr-HR"/>
        </w:rPr>
        <w:t xml:space="preserve"> iznos </w:t>
      </w:r>
      <w:r w:rsidR="009C54A8">
        <w:rPr>
          <w:bCs/>
          <w:lang w:val="hr-HR"/>
        </w:rPr>
        <w:t xml:space="preserve">predujma </w:t>
      </w:r>
      <w:r w:rsidRPr="008C2424">
        <w:rPr>
          <w:bCs/>
          <w:lang w:val="hr-HR"/>
        </w:rPr>
        <w:t>od</w:t>
      </w:r>
      <w:r w:rsidR="009C54A8">
        <w:rPr>
          <w:bCs/>
          <w:lang w:val="hr-HR"/>
        </w:rPr>
        <w:t xml:space="preserve"> </w:t>
      </w:r>
      <w:r w:rsidR="009C54A8" w:rsidRPr="009C54A8">
        <w:rPr>
          <w:b/>
          <w:bCs/>
          <w:lang w:val="hr-HR"/>
        </w:rPr>
        <w:t>1</w:t>
      </w:r>
      <w:r w:rsidR="00094994">
        <w:rPr>
          <w:b/>
          <w:bCs/>
          <w:lang w:val="hr-HR"/>
        </w:rPr>
        <w:t>5</w:t>
      </w:r>
      <w:r w:rsidR="009C54A8" w:rsidRPr="009C54A8">
        <w:rPr>
          <w:b/>
          <w:bCs/>
          <w:lang w:val="hr-HR"/>
        </w:rPr>
        <w:t>.000,00 kuna</w:t>
      </w:r>
      <w:r w:rsidR="009C54A8">
        <w:rPr>
          <w:bCs/>
          <w:lang w:val="hr-HR"/>
        </w:rPr>
        <w:t xml:space="preserve">, </w:t>
      </w:r>
      <w:r w:rsidRPr="008C2424">
        <w:rPr>
          <w:bCs/>
          <w:lang w:val="hr-HR"/>
        </w:rPr>
        <w:t xml:space="preserve">na </w:t>
      </w:r>
      <w:r>
        <w:rPr>
          <w:bCs/>
          <w:lang w:val="hr-HR"/>
        </w:rPr>
        <w:t xml:space="preserve">depozitni </w:t>
      </w:r>
      <w:r w:rsidRPr="008C2424">
        <w:rPr>
          <w:bCs/>
          <w:lang w:val="hr-HR"/>
        </w:rPr>
        <w:t>račun ovoga suda broj HR92 2390 0011 3000 0046 0, poziv na broj:</w:t>
      </w:r>
      <w:r w:rsidR="00362D8E">
        <w:rPr>
          <w:bCs/>
          <w:lang w:val="hr-HR"/>
        </w:rPr>
        <w:t xml:space="preserve"> 3927-16</w:t>
      </w:r>
      <w:r w:rsidR="00012D40">
        <w:rPr>
          <w:bCs/>
          <w:lang w:val="hr-HR"/>
        </w:rPr>
        <w:t xml:space="preserve">, </w:t>
      </w:r>
      <w:r w:rsidR="00362D8E">
        <w:rPr>
          <w:bCs/>
          <w:lang w:val="hr-HR"/>
        </w:rPr>
        <w:t>opis plaćanja:</w:t>
      </w:r>
      <w:r w:rsidRPr="008C2424">
        <w:rPr>
          <w:bCs/>
          <w:lang w:val="hr-HR"/>
        </w:rPr>
        <w:t>"St-</w:t>
      </w:r>
      <w:r w:rsidR="00362D8E">
        <w:rPr>
          <w:bCs/>
          <w:lang w:val="hr-HR"/>
        </w:rPr>
        <w:t>3927/16</w:t>
      </w:r>
      <w:r w:rsidR="00012D40">
        <w:rPr>
          <w:bCs/>
          <w:lang w:val="hr-HR"/>
        </w:rPr>
        <w:t xml:space="preserve"> - </w:t>
      </w:r>
      <w:r w:rsidRPr="008C2424">
        <w:rPr>
          <w:bCs/>
          <w:lang w:val="hr-HR"/>
        </w:rPr>
        <w:t>predujam troškova"</w:t>
      </w:r>
      <w:r w:rsidR="000A4E02">
        <w:rPr>
          <w:bCs/>
          <w:lang w:val="hr-HR"/>
        </w:rPr>
        <w:t>.</w:t>
      </w:r>
    </w:p>
    <w:p w:rsidRDefault="00C42CB6" w:rsidP="008C2424" w:rsidR="00C42CB6">
      <w:pPr>
        <w:jc w:val="center"/>
        <w:rPr>
          <w:rFonts w:hAnsi="Times New Roman" w:ascii="Times New Roman"/>
          <w:sz w:val="24"/>
        </w:rPr>
      </w:pPr>
    </w:p>
    <w:p w:rsidRDefault="00094994" w:rsidP="00094994" w:rsidR="0009499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II. </w:t>
      </w:r>
      <w:r w:rsidRPr="00D22A4A">
        <w:rPr>
          <w:rFonts w:hAnsi="Times New Roman" w:ascii="Times New Roman"/>
          <w:sz w:val="24"/>
        </w:rPr>
        <w:t xml:space="preserve">Nalaže se Financijskoj agenciji da naloži bankama prijenos zaplijenjenoga iznosa predujma </w:t>
      </w:r>
      <w:r w:rsidR="00AC73AD">
        <w:rPr>
          <w:rFonts w:hAnsi="Times New Roman" w:ascii="Times New Roman"/>
          <w:sz w:val="24"/>
        </w:rPr>
        <w:t>od 5.0</w:t>
      </w:r>
      <w:r>
        <w:rPr>
          <w:rFonts w:hAnsi="Times New Roman" w:ascii="Times New Roman"/>
          <w:sz w:val="24"/>
        </w:rPr>
        <w:t>00</w:t>
      </w:r>
      <w:r w:rsidR="00AC73AD">
        <w:rPr>
          <w:rFonts w:hAnsi="Times New Roman" w:ascii="Times New Roman"/>
          <w:sz w:val="24"/>
        </w:rPr>
        <w:t>,00</w:t>
      </w:r>
      <w:r>
        <w:rPr>
          <w:rFonts w:hAnsi="Times New Roman" w:ascii="Times New Roman"/>
          <w:sz w:val="24"/>
        </w:rPr>
        <w:t xml:space="preserve"> kuna </w:t>
      </w:r>
      <w:r w:rsidRPr="00D22A4A">
        <w:rPr>
          <w:rFonts w:hAnsi="Times New Roman" w:ascii="Times New Roman"/>
          <w:sz w:val="24"/>
        </w:rPr>
        <w:t xml:space="preserve">na depozitni račun ovoga suda HR92 2390 0011 3000 0046 0, poziv na broj: </w:t>
      </w:r>
      <w:r w:rsidR="00CC30D0">
        <w:rPr>
          <w:rFonts w:hAnsi="Times New Roman" w:ascii="Times New Roman"/>
          <w:bCs/>
          <w:sz w:val="24"/>
        </w:rPr>
        <w:t>3927-16</w:t>
      </w:r>
      <w:r w:rsidR="00012D40" w:rsidRPr="00012D40">
        <w:rPr>
          <w:rFonts w:hAnsi="Times New Roman" w:ascii="Times New Roman"/>
          <w:bCs/>
          <w:sz w:val="24"/>
        </w:rPr>
        <w:t xml:space="preserve">, opis plaćanja: "St- </w:t>
      </w:r>
      <w:r w:rsidR="00CC30D0">
        <w:rPr>
          <w:rFonts w:hAnsi="Times New Roman" w:ascii="Times New Roman"/>
          <w:bCs/>
          <w:sz w:val="24"/>
        </w:rPr>
        <w:t>3927/16</w:t>
      </w:r>
      <w:r w:rsidR="00012D40" w:rsidRPr="00012D40">
        <w:rPr>
          <w:rFonts w:hAnsi="Times New Roman" w:ascii="Times New Roman"/>
          <w:bCs/>
          <w:sz w:val="24"/>
        </w:rPr>
        <w:t xml:space="preserve"> - predujam troškova</w:t>
      </w:r>
      <w:r w:rsidRPr="00D22A4A">
        <w:rPr>
          <w:rFonts w:hAnsi="Times New Roman" w:ascii="Times New Roman"/>
          <w:sz w:val="24"/>
        </w:rPr>
        <w:t>."</w:t>
      </w:r>
    </w:p>
    <w:p w:rsidRDefault="00094994" w:rsidP="008C2424" w:rsidR="00094994">
      <w:pPr>
        <w:jc w:val="center"/>
        <w:rPr>
          <w:rFonts w:hAnsi="Times New Roman" w:ascii="Times New Roman"/>
          <w:sz w:val="24"/>
        </w:rPr>
      </w:pP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Obrazloženje</w:t>
      </w: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</w:p>
    <w:p w:rsidRDefault="009C54A8" w:rsidP="009C54A8" w:rsidR="009C54A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je na temelju navoda </w:t>
      </w:r>
      <w:r w:rsidR="00C42CB6">
        <w:rPr>
          <w:rFonts w:hAnsi="Times New Roman" w:ascii="Times New Roman"/>
          <w:sz w:val="24"/>
        </w:rPr>
        <w:t xml:space="preserve">predlagatelja </w:t>
      </w:r>
      <w:r>
        <w:rPr>
          <w:rFonts w:hAnsi="Times New Roman" w:ascii="Times New Roman"/>
          <w:sz w:val="24"/>
        </w:rPr>
        <w:t xml:space="preserve">iz </w:t>
      </w:r>
      <w:r w:rsidR="00C42CB6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rijedloga za otvaranje stečajnog postupka kao i priloženih isprava utvrdio da su u ovom predmetu na strani dužnika ispunjeni uvjeti iz članka 132. stavak 1. </w:t>
      </w:r>
      <w:r w:rsidRPr="009C54A8">
        <w:rPr>
          <w:rFonts w:hAnsi="Times New Roman" w:ascii="Times New Roman"/>
          <w:sz w:val="24"/>
        </w:rPr>
        <w:t>Stečajnog zakona (Narodne novine, broj St-71/15</w:t>
      </w:r>
      <w:r w:rsidR="00094994">
        <w:rPr>
          <w:rFonts w:hAnsi="Times New Roman" w:ascii="Times New Roman"/>
          <w:sz w:val="24"/>
        </w:rPr>
        <w:t xml:space="preserve"> i </w:t>
      </w:r>
      <w:r w:rsidR="00ED6B70">
        <w:rPr>
          <w:rFonts w:hAnsi="Times New Roman" w:ascii="Times New Roman"/>
          <w:sz w:val="24"/>
        </w:rPr>
        <w:t>104/17</w:t>
      </w:r>
      <w:r w:rsidRPr="009C54A8">
        <w:rPr>
          <w:rFonts w:hAnsi="Times New Roman" w:ascii="Times New Roman"/>
          <w:sz w:val="24"/>
        </w:rPr>
        <w:t>; nastavno: SZ)</w:t>
      </w:r>
      <w:r>
        <w:rPr>
          <w:rFonts w:hAnsi="Times New Roman" w:ascii="Times New Roman"/>
          <w:sz w:val="24"/>
        </w:rPr>
        <w:t xml:space="preserve"> prema kojemu će sud, a</w:t>
      </w:r>
      <w:r w:rsidRPr="009C54A8">
        <w:rPr>
          <w:rFonts w:hAnsi="Times New Roman" w:ascii="Times New Roman"/>
          <w:sz w:val="24"/>
        </w:rPr>
        <w:t>ko prije otvaranja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postupka sud utvrdi da imovina dužnika koja bi ušla u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ajnu masu nije dovoljna ni za namirenje troškova toga postupka ili je neznatne vrijednosti, rješenjem pozvati osobe koje imaju pravni interes za provedbom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postupaka da u roku od 15 dana uplate predujam za namirenje troškova prethodnoga i otvorenoga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 postupka.</w:t>
      </w:r>
    </w:p>
    <w:p w:rsidRDefault="009C54A8" w:rsidP="009C54A8" w:rsidR="009C54A8">
      <w:pPr>
        <w:rPr>
          <w:rFonts w:hAnsi="Times New Roman" w:ascii="Times New Roman"/>
          <w:sz w:val="24"/>
        </w:rPr>
      </w:pPr>
    </w:p>
    <w:p w:rsidRDefault="00C42CB6" w:rsidP="009C54A8" w:rsidR="00901CB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901CB0" w:rsidRPr="00901CB0">
        <w:rPr>
          <w:rFonts w:hAnsi="Times New Roman" w:ascii="Times New Roman"/>
          <w:sz w:val="24"/>
        </w:rPr>
        <w:t xml:space="preserve">Ako </w:t>
      </w:r>
      <w:r w:rsidR="00901CB0">
        <w:rPr>
          <w:rFonts w:hAnsi="Times New Roman" w:ascii="Times New Roman"/>
          <w:sz w:val="24"/>
        </w:rPr>
        <w:t xml:space="preserve">osobe koje imaju pravni interes </w:t>
      </w:r>
      <w:r w:rsidR="00901CB0" w:rsidRPr="00901CB0">
        <w:rPr>
          <w:rFonts w:hAnsi="Times New Roman" w:ascii="Times New Roman"/>
          <w:sz w:val="24"/>
        </w:rPr>
        <w:t>ne predujme traženi iznos</w:t>
      </w:r>
      <w:r w:rsidR="00901CB0">
        <w:rPr>
          <w:rFonts w:hAnsi="Times New Roman" w:ascii="Times New Roman"/>
          <w:sz w:val="24"/>
        </w:rPr>
        <w:t>,</w:t>
      </w:r>
      <w:r w:rsidR="00901CB0" w:rsidRPr="00901CB0">
        <w:rPr>
          <w:rFonts w:hAnsi="Times New Roman" w:ascii="Times New Roman"/>
          <w:sz w:val="24"/>
        </w:rPr>
        <w:t xml:space="preserve"> sud </w:t>
      </w:r>
      <w:r w:rsidR="00901CB0" w:rsidRPr="00901CB0">
        <w:rPr>
          <w:rFonts w:hAnsi="Times New Roman" w:ascii="Times New Roman" w:hint="eastAsia"/>
          <w:sz w:val="24"/>
        </w:rPr>
        <w:t>ć</w:t>
      </w:r>
      <w:r w:rsidR="00901CB0" w:rsidRPr="00901CB0">
        <w:rPr>
          <w:rFonts w:hAnsi="Times New Roman" w:ascii="Times New Roman"/>
          <w:sz w:val="24"/>
        </w:rPr>
        <w:t xml:space="preserve">e </w:t>
      </w:r>
      <w:r w:rsidR="00901CB0">
        <w:rPr>
          <w:rFonts w:hAnsi="Times New Roman" w:ascii="Times New Roman"/>
          <w:sz w:val="24"/>
        </w:rPr>
        <w:t xml:space="preserve">protekom navedenog roka </w:t>
      </w:r>
      <w:r w:rsidR="00901CB0" w:rsidRPr="00901CB0">
        <w:rPr>
          <w:rFonts w:hAnsi="Times New Roman" w:ascii="Times New Roman"/>
          <w:sz w:val="24"/>
        </w:rPr>
        <w:t>donijeti rješenje o otvaranju i zaklju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enju ste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ajnoga postupka</w:t>
      </w:r>
      <w:r w:rsidR="00901CB0">
        <w:rPr>
          <w:rFonts w:hAnsi="Times New Roman" w:ascii="Times New Roman"/>
          <w:sz w:val="24"/>
        </w:rPr>
        <w:t>, sve kako je propisano odredbom članka 132. stavak 2. SZ.</w:t>
      </w:r>
    </w:p>
    <w:p w:rsidRDefault="00094994" w:rsidP="009C54A8" w:rsidR="00094994" w:rsidRPr="00FE6664">
      <w:pPr>
        <w:rPr>
          <w:rFonts w:hAnsi="Times New Roman" w:ascii="Times New Roman"/>
          <w:sz w:val="24"/>
        </w:rPr>
      </w:pPr>
    </w:p>
    <w:p w:rsidRDefault="00094994" w:rsidP="00094994" w:rsidR="00094994" w:rsidRPr="00FE6664">
      <w:pPr>
        <w:rPr>
          <w:rFonts w:hAnsi="Times New Roman" w:ascii="Times New Roman"/>
          <w:sz w:val="24"/>
        </w:rPr>
      </w:pPr>
      <w:r w:rsidRPr="00FE6664">
        <w:rPr>
          <w:rFonts w:hAnsi="Times New Roman" w:ascii="Times New Roman"/>
          <w:sz w:val="24"/>
        </w:rPr>
        <w:tab/>
        <w:t>Nalog Financijskog agenciji u stavku II. izreke temelji se na odredbi članka 112. stavak 6. SZ.</w:t>
      </w:r>
    </w:p>
    <w:p w:rsidRDefault="00094994" w:rsidP="00094994" w:rsidR="00094994" w:rsidRPr="00FE6664">
      <w:pPr>
        <w:rPr>
          <w:rFonts w:hAnsi="Times New Roman" w:ascii="Times New Roman"/>
          <w:sz w:val="24"/>
        </w:rPr>
      </w:pPr>
      <w:r w:rsidRPr="00FE6664">
        <w:rPr>
          <w:rFonts w:hAnsi="Times New Roman" w:ascii="Times New Roman"/>
          <w:sz w:val="24"/>
        </w:rPr>
        <w:t xml:space="preserve"> </w:t>
      </w:r>
    </w:p>
    <w:p w:rsidRDefault="00482439" w:rsidP="008C2424" w:rsidR="00482439" w:rsidRPr="00FE6664">
      <w:pPr>
        <w:jc w:val="center"/>
        <w:rPr>
          <w:rFonts w:hAnsi="Times New Roman" w:ascii="Times New Roman"/>
          <w:sz w:val="24"/>
        </w:rPr>
      </w:pPr>
      <w:r w:rsidRPr="00FE6664">
        <w:rPr>
          <w:rFonts w:hAnsi="Times New Roman" w:ascii="Times New Roman"/>
          <w:sz w:val="24"/>
        </w:rPr>
        <w:t xml:space="preserve">U </w:t>
      </w:r>
      <w:r w:rsidR="001F6BAC" w:rsidRPr="00FE6664">
        <w:rPr>
          <w:rFonts w:hAnsi="Times New Roman" w:ascii="Times New Roman"/>
          <w:sz w:val="24"/>
        </w:rPr>
        <w:t>Zagrebu</w:t>
      </w:r>
      <w:r w:rsidRPr="00FE6664">
        <w:rPr>
          <w:rFonts w:hAnsi="Times New Roman" w:ascii="Times New Roman"/>
          <w:sz w:val="24"/>
        </w:rPr>
        <w:t>,</w:t>
      </w:r>
      <w:r w:rsidR="005B0822" w:rsidRPr="00FE6664">
        <w:rPr>
          <w:rFonts w:hAnsi="Times New Roman" w:ascii="Times New Roman"/>
          <w:sz w:val="24"/>
        </w:rPr>
        <w:t xml:space="preserve"> </w:t>
      </w:r>
      <w:r w:rsidR="006330B2">
        <w:rPr>
          <w:rFonts w:hAnsi="Times New Roman" w:ascii="Times New Roman"/>
          <w:sz w:val="24"/>
        </w:rPr>
        <w:t>21. ožujka</w:t>
      </w:r>
      <w:r w:rsidR="00D93114" w:rsidRPr="00FE6664">
        <w:rPr>
          <w:rFonts w:hAnsi="Times New Roman" w:ascii="Times New Roman"/>
          <w:sz w:val="24"/>
        </w:rPr>
        <w:t xml:space="preserve"> 2018</w:t>
      </w:r>
      <w:r w:rsidRPr="00FE6664">
        <w:rPr>
          <w:rFonts w:hAnsi="Times New Roman" w:ascii="Times New Roman"/>
          <w:sz w:val="24"/>
        </w:rPr>
        <w:t>.</w:t>
      </w:r>
    </w:p>
    <w:p w:rsidRDefault="00482439" w:rsidP="00482439" w:rsidR="00482439" w:rsidRPr="00FE6664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6330B2">
      <w:pPr>
        <w:rPr>
          <w:rFonts w:hAnsi="Times New Roman" w:ascii="Times New Roman"/>
          <w:sz w:val="24"/>
        </w:rPr>
      </w:pPr>
      <w:r w:rsidRPr="00FE6664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 w:rsidRPr="00FE6664">
        <w:rPr>
          <w:rFonts w:hAnsi="Times New Roman" w:ascii="Times New Roman"/>
          <w:sz w:val="24"/>
        </w:rPr>
        <w:t xml:space="preserve"> </w:t>
      </w:r>
      <w:r w:rsidR="00A102B0" w:rsidRPr="00FE6664">
        <w:rPr>
          <w:rFonts w:hAnsi="Times New Roman" w:ascii="Times New Roman"/>
          <w:sz w:val="24"/>
        </w:rPr>
        <w:t xml:space="preserve"> </w:t>
      </w:r>
      <w:r w:rsidR="00E2116A" w:rsidRPr="00FE6664">
        <w:rPr>
          <w:rFonts w:hAnsi="Times New Roman" w:ascii="Times New Roman"/>
          <w:sz w:val="24"/>
        </w:rPr>
        <w:t>S U D A C:</w:t>
      </w:r>
    </w:p>
    <w:p w:rsidRDefault="00164FDA" w:rsidP="00482439" w:rsidR="00482439" w:rsidRPr="006330B2">
      <w:pPr>
        <w:rPr>
          <w:rFonts w:hAnsi="Times New Roman" w:ascii="Times New Roman"/>
          <w:sz w:val="24"/>
        </w:rPr>
      </w:pPr>
      <w:r w:rsidRPr="006330B2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6330B2">
        <w:rPr>
          <w:rFonts w:hAnsi="Times New Roman" w:ascii="Times New Roman"/>
          <w:sz w:val="24"/>
        </w:rPr>
        <w:t>MIHAEL KOVAČIĆ</w:t>
      </w:r>
      <w:r w:rsidR="00CC7052" w:rsidRPr="006330B2">
        <w:rPr>
          <w:rFonts w:hAnsi="Times New Roman" w:ascii="Times New Roman"/>
          <w:sz w:val="24"/>
        </w:rPr>
        <w:t>, v.r.</w:t>
      </w:r>
    </w:p>
    <w:p w:rsidRDefault="00482439" w:rsidP="00482439" w:rsidR="00482439" w:rsidRPr="006330B2">
      <w:pPr>
        <w:rPr>
          <w:rFonts w:hAnsi="Times New Roman" w:ascii="Times New Roman"/>
          <w:sz w:val="24"/>
        </w:rPr>
      </w:pPr>
    </w:p>
    <w:p w:rsidRDefault="001E35C6" w:rsidP="00482439" w:rsidR="001E35C6" w:rsidRPr="006330B2">
      <w:pPr>
        <w:rPr>
          <w:rFonts w:hAnsi="Times New Roman" w:ascii="Times New Roman"/>
          <w:sz w:val="24"/>
        </w:rPr>
      </w:pPr>
    </w:p>
    <w:p w:rsidRDefault="00482439" w:rsidP="00482439" w:rsidR="00482439" w:rsidRPr="006330B2">
      <w:pPr>
        <w:rPr>
          <w:rFonts w:hAnsi="Times New Roman" w:ascii="Times New Roman"/>
          <w:sz w:val="24"/>
        </w:rPr>
      </w:pPr>
      <w:r w:rsidRPr="006330B2">
        <w:rPr>
          <w:rFonts w:hAnsi="Times New Roman" w:ascii="Times New Roman"/>
          <w:sz w:val="24"/>
        </w:rPr>
        <w:t>Pouka o pravno</w:t>
      </w:r>
      <w:r w:rsidR="00164FDA" w:rsidRPr="006330B2">
        <w:rPr>
          <w:rFonts w:hAnsi="Times New Roman" w:ascii="Times New Roman"/>
          <w:sz w:val="24"/>
        </w:rPr>
        <w:t>m</w:t>
      </w:r>
      <w:r w:rsidRPr="006330B2">
        <w:rPr>
          <w:rFonts w:hAnsi="Times New Roman" w:ascii="Times New Roman"/>
          <w:sz w:val="24"/>
        </w:rPr>
        <w:t xml:space="preserve"> lijeku: </w:t>
      </w:r>
    </w:p>
    <w:p w:rsidRDefault="00BC4083" w:rsidP="00482439" w:rsidR="007F048E" w:rsidRPr="006330B2">
      <w:pPr>
        <w:rPr>
          <w:rFonts w:hAnsi="Times New Roman" w:ascii="Times New Roman"/>
          <w:sz w:val="24"/>
        </w:rPr>
      </w:pPr>
      <w:r w:rsidRPr="006330B2">
        <w:rPr>
          <w:rFonts w:hAnsi="Times New Roman" w:ascii="Times New Roman"/>
          <w:sz w:val="24"/>
        </w:rPr>
        <w:t>Na ovo rješenje dopuštena je žalba u roku osam dana, a podnosi se ovome sudu u tri primjerka.</w:t>
      </w:r>
    </w:p>
    <w:p w:rsidRDefault="007F048E" w:rsidP="00482439" w:rsidR="007F048E" w:rsidRPr="006330B2">
      <w:pPr>
        <w:rPr>
          <w:rFonts w:hAnsi="Times New Roman" w:ascii="Times New Roman"/>
          <w:sz w:val="24"/>
        </w:rPr>
      </w:pPr>
    </w:p>
    <w:p w:rsidRDefault="00CC7052" w:rsidP="00482439" w:rsidR="00012D40" w:rsidRPr="006330B2">
      <w:pPr>
        <w:rPr>
          <w:rFonts w:hAnsi="Times New Roman" w:ascii="Times New Roman"/>
          <w:sz w:val="24"/>
        </w:rPr>
      </w:pP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  <w:t>Za točnost otpravka ovlašteni službenik</w:t>
      </w:r>
    </w:p>
    <w:p w:rsidRDefault="00CC7052" w:rsidP="00482439" w:rsidR="00CC7052" w:rsidRPr="006330B2">
      <w:pPr>
        <w:rPr>
          <w:rFonts w:hAnsi="Times New Roman" w:ascii="Times New Roman"/>
          <w:sz w:val="24"/>
        </w:rPr>
      </w:pP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6330B2">
      <w:pPr>
        <w:rPr>
          <w:rFonts w:hAnsi="Times New Roman" w:ascii="Times New Roman"/>
          <w:color w:themeColor="background1" w:val="FFFFFF"/>
          <w:sz w:val="24"/>
        </w:rPr>
      </w:pPr>
      <w:r w:rsidRPr="006330B2">
        <w:rPr>
          <w:rFonts w:hAnsi="Times New Roman" w:ascii="Times New Roman"/>
          <w:color w:themeColor="background1" w:val="FFFFFF"/>
          <w:sz w:val="24"/>
        </w:rPr>
        <w:t>DNA:</w:t>
      </w:r>
    </w:p>
    <w:p w:rsidRDefault="00F926D5" w:rsidP="00182AAF" w:rsidR="00BC0AB0" w:rsidRPr="006330B2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6330B2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6330B2">
        <w:rPr>
          <w:rFonts w:hAnsi="Times New Roman" w:ascii="Times New Roman"/>
          <w:color w:themeColor="background1" w:val="FFFFFF"/>
          <w:sz w:val="24"/>
        </w:rPr>
        <w:t>Oglasna ploča</w:t>
      </w:r>
      <w:r w:rsidRPr="006330B2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094994" w:rsidP="00182AAF" w:rsidR="00094994" w:rsidRPr="006330B2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6330B2">
        <w:rPr>
          <w:rFonts w:hAnsi="Times New Roman" w:ascii="Times New Roman"/>
          <w:color w:themeColor="background1" w:val="FFFFFF"/>
          <w:sz w:val="24"/>
        </w:rPr>
        <w:t>Financijska agencija, Zagreb</w:t>
      </w:r>
    </w:p>
    <w:p w:rsidRDefault="00BC0AB0" w:rsidP="00BC0AB0" w:rsidR="00BC0AB0" w:rsidRPr="006330B2">
      <w:pPr>
        <w:rPr>
          <w:rFonts w:hAnsi="Times New Roman" w:ascii="Times New Roman"/>
          <w:color w:themeColor="background1" w:val="FFFFFF"/>
          <w:sz w:val="24"/>
        </w:rPr>
      </w:pPr>
    </w:p>
    <w:p w:rsidRDefault="00BC0AB0" w:rsidP="00BC0AB0" w:rsidR="00BC0AB0" w:rsidRPr="006330B2">
      <w:pPr>
        <w:rPr>
          <w:rFonts w:hAnsi="Times New Roman" w:ascii="Times New Roman"/>
          <w:color w:themeColor="background1" w:val="FFFFFF"/>
          <w:sz w:val="24"/>
        </w:rPr>
      </w:pPr>
      <w:r w:rsidRPr="006330B2">
        <w:rPr>
          <w:rFonts w:hAnsi="Times New Roman" w:ascii="Times New Roman"/>
          <w:color w:themeColor="background1" w:val="FFFFFF"/>
          <w:sz w:val="24"/>
        </w:rPr>
        <w:t>NK:</w:t>
      </w:r>
    </w:p>
    <w:p w:rsidRDefault="00BC0AB0" w:rsidP="00BC0AB0" w:rsidR="00BC0AB0" w:rsidRPr="006330B2">
      <w:pPr>
        <w:rPr>
          <w:rFonts w:hAnsi="Times New Roman" w:ascii="Times New Roman"/>
          <w:color w:themeColor="background1" w:val="FFFFFF"/>
          <w:sz w:val="24"/>
        </w:rPr>
      </w:pPr>
      <w:r w:rsidRPr="006330B2">
        <w:rPr>
          <w:rFonts w:hAnsi="Times New Roman" w:ascii="Times New Roman"/>
          <w:color w:themeColor="background1" w:val="FFFFFF"/>
          <w:sz w:val="24"/>
        </w:rPr>
        <w:t>- kal. 30 d.</w:t>
      </w:r>
    </w:p>
    <w:p w:rsidRDefault="00E80646" w:rsidP="00BC0AB0" w:rsidR="00E80646" w:rsidRPr="006330B2">
      <w:pPr>
        <w:rPr>
          <w:rFonts w:hAnsi="Times New Roman" w:ascii="Times New Roman"/>
          <w:color w:themeColor="background1" w:val="FFFFFF"/>
          <w:sz w:val="24"/>
        </w:rPr>
      </w:pPr>
      <w:r w:rsidRPr="006330B2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EA52A1" w:rsidR="00E80646" w:rsidRPr="006330B2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5942" w:rsidR="006E5942">
      <w:r>
        <w:separator/>
      </w:r>
    </w:p>
  </w:endnote>
  <w:endnote w:id="0" w:type="continuationSeparator">
    <w:p w:rsidRDefault="006E5942" w:rsidR="006E59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5942" w:rsidR="006E5942">
      <w:r>
        <w:separator/>
      </w:r>
    </w:p>
  </w:footnote>
  <w:footnote w:id="0" w:type="continuationSeparator">
    <w:p w:rsidRDefault="006E5942" w:rsidR="006E59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5334F1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CC30D0">
      <w:rPr>
        <w:rFonts w:hAnsi="Times New Roman" w:ascii="Times New Roman"/>
        <w:sz w:val="24"/>
      </w:rPr>
      <w:t>3927/16-2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4994"/>
    <w:rsid w:val="00001D13"/>
    <w:rsid w:val="00012D40"/>
    <w:rsid w:val="00021028"/>
    <w:rsid w:val="000315B6"/>
    <w:rsid w:val="00062DBB"/>
    <w:rsid w:val="00070CB4"/>
    <w:rsid w:val="00093FDD"/>
    <w:rsid w:val="00094994"/>
    <w:rsid w:val="000A046A"/>
    <w:rsid w:val="000A4E02"/>
    <w:rsid w:val="000A5E52"/>
    <w:rsid w:val="000C5E54"/>
    <w:rsid w:val="000D010B"/>
    <w:rsid w:val="000F553A"/>
    <w:rsid w:val="00105E2E"/>
    <w:rsid w:val="001241C1"/>
    <w:rsid w:val="00151961"/>
    <w:rsid w:val="0016020B"/>
    <w:rsid w:val="00164FDA"/>
    <w:rsid w:val="00177A30"/>
    <w:rsid w:val="00182AAF"/>
    <w:rsid w:val="001B3A90"/>
    <w:rsid w:val="001E1706"/>
    <w:rsid w:val="001E35C6"/>
    <w:rsid w:val="001E575C"/>
    <w:rsid w:val="001F6BAC"/>
    <w:rsid w:val="0022495B"/>
    <w:rsid w:val="0026319B"/>
    <w:rsid w:val="002C1105"/>
    <w:rsid w:val="0030796F"/>
    <w:rsid w:val="00317DF9"/>
    <w:rsid w:val="00334631"/>
    <w:rsid w:val="00334965"/>
    <w:rsid w:val="00335D44"/>
    <w:rsid w:val="00354501"/>
    <w:rsid w:val="00360318"/>
    <w:rsid w:val="00362D8E"/>
    <w:rsid w:val="0036625F"/>
    <w:rsid w:val="00385660"/>
    <w:rsid w:val="0039717A"/>
    <w:rsid w:val="003B3623"/>
    <w:rsid w:val="003B4319"/>
    <w:rsid w:val="003B44C3"/>
    <w:rsid w:val="003C32CC"/>
    <w:rsid w:val="003C3ECA"/>
    <w:rsid w:val="003D21F3"/>
    <w:rsid w:val="00436CBD"/>
    <w:rsid w:val="00441071"/>
    <w:rsid w:val="00444654"/>
    <w:rsid w:val="00452416"/>
    <w:rsid w:val="00457114"/>
    <w:rsid w:val="00461D65"/>
    <w:rsid w:val="004634AE"/>
    <w:rsid w:val="0047000C"/>
    <w:rsid w:val="00473012"/>
    <w:rsid w:val="00477EA0"/>
    <w:rsid w:val="00482439"/>
    <w:rsid w:val="00484AA8"/>
    <w:rsid w:val="00496EE4"/>
    <w:rsid w:val="00497BC7"/>
    <w:rsid w:val="004B4640"/>
    <w:rsid w:val="004B7048"/>
    <w:rsid w:val="004D79B5"/>
    <w:rsid w:val="004F19D3"/>
    <w:rsid w:val="004F6887"/>
    <w:rsid w:val="005334F1"/>
    <w:rsid w:val="005419C8"/>
    <w:rsid w:val="00545C55"/>
    <w:rsid w:val="0057341F"/>
    <w:rsid w:val="00593FFA"/>
    <w:rsid w:val="005944E7"/>
    <w:rsid w:val="005B0822"/>
    <w:rsid w:val="005F41A2"/>
    <w:rsid w:val="006008F9"/>
    <w:rsid w:val="00602D05"/>
    <w:rsid w:val="0062506F"/>
    <w:rsid w:val="006330B2"/>
    <w:rsid w:val="00635762"/>
    <w:rsid w:val="00642359"/>
    <w:rsid w:val="006779BF"/>
    <w:rsid w:val="0068744A"/>
    <w:rsid w:val="006941EC"/>
    <w:rsid w:val="006A2AA6"/>
    <w:rsid w:val="006C00C2"/>
    <w:rsid w:val="006D03F3"/>
    <w:rsid w:val="006D3803"/>
    <w:rsid w:val="006E1347"/>
    <w:rsid w:val="006E52BB"/>
    <w:rsid w:val="006E5942"/>
    <w:rsid w:val="006F74F1"/>
    <w:rsid w:val="0070227B"/>
    <w:rsid w:val="007160D0"/>
    <w:rsid w:val="00721A51"/>
    <w:rsid w:val="007411F3"/>
    <w:rsid w:val="00760B6E"/>
    <w:rsid w:val="007666B7"/>
    <w:rsid w:val="0077054E"/>
    <w:rsid w:val="00774AB7"/>
    <w:rsid w:val="007B04F7"/>
    <w:rsid w:val="007E0A65"/>
    <w:rsid w:val="007E3B92"/>
    <w:rsid w:val="007F048E"/>
    <w:rsid w:val="008217D5"/>
    <w:rsid w:val="008616CA"/>
    <w:rsid w:val="008742B9"/>
    <w:rsid w:val="008774EB"/>
    <w:rsid w:val="008A0B75"/>
    <w:rsid w:val="008B65BF"/>
    <w:rsid w:val="008B6BCE"/>
    <w:rsid w:val="008C2424"/>
    <w:rsid w:val="008F7361"/>
    <w:rsid w:val="00901CB0"/>
    <w:rsid w:val="009349D9"/>
    <w:rsid w:val="0094579E"/>
    <w:rsid w:val="00963309"/>
    <w:rsid w:val="00971D49"/>
    <w:rsid w:val="00973546"/>
    <w:rsid w:val="00976BEE"/>
    <w:rsid w:val="009C54A8"/>
    <w:rsid w:val="009C5C3E"/>
    <w:rsid w:val="009E05A3"/>
    <w:rsid w:val="009F16F3"/>
    <w:rsid w:val="00A0054C"/>
    <w:rsid w:val="00A102B0"/>
    <w:rsid w:val="00A23DC2"/>
    <w:rsid w:val="00A53527"/>
    <w:rsid w:val="00A77C9E"/>
    <w:rsid w:val="00A937AD"/>
    <w:rsid w:val="00A9788A"/>
    <w:rsid w:val="00AA4DD7"/>
    <w:rsid w:val="00AC30C2"/>
    <w:rsid w:val="00AC6F23"/>
    <w:rsid w:val="00AC73AD"/>
    <w:rsid w:val="00AF5B58"/>
    <w:rsid w:val="00B177CA"/>
    <w:rsid w:val="00B20928"/>
    <w:rsid w:val="00B26FCF"/>
    <w:rsid w:val="00B308CD"/>
    <w:rsid w:val="00B36118"/>
    <w:rsid w:val="00B40E9A"/>
    <w:rsid w:val="00B52117"/>
    <w:rsid w:val="00B652DD"/>
    <w:rsid w:val="00B86B29"/>
    <w:rsid w:val="00B91047"/>
    <w:rsid w:val="00BC0AB0"/>
    <w:rsid w:val="00BC1367"/>
    <w:rsid w:val="00BC4083"/>
    <w:rsid w:val="00C172D4"/>
    <w:rsid w:val="00C32C1D"/>
    <w:rsid w:val="00C42CB6"/>
    <w:rsid w:val="00C74832"/>
    <w:rsid w:val="00C8624D"/>
    <w:rsid w:val="00CC30D0"/>
    <w:rsid w:val="00CC7052"/>
    <w:rsid w:val="00CE6F16"/>
    <w:rsid w:val="00D06889"/>
    <w:rsid w:val="00D93114"/>
    <w:rsid w:val="00D97173"/>
    <w:rsid w:val="00DA2602"/>
    <w:rsid w:val="00DA39CA"/>
    <w:rsid w:val="00DB5644"/>
    <w:rsid w:val="00DF7F4F"/>
    <w:rsid w:val="00E03F66"/>
    <w:rsid w:val="00E066CE"/>
    <w:rsid w:val="00E12A4E"/>
    <w:rsid w:val="00E20B39"/>
    <w:rsid w:val="00E2116A"/>
    <w:rsid w:val="00E24601"/>
    <w:rsid w:val="00E24AF4"/>
    <w:rsid w:val="00E33BA1"/>
    <w:rsid w:val="00E356FC"/>
    <w:rsid w:val="00E4455F"/>
    <w:rsid w:val="00E50768"/>
    <w:rsid w:val="00E700D4"/>
    <w:rsid w:val="00E76E31"/>
    <w:rsid w:val="00E80646"/>
    <w:rsid w:val="00EA52A1"/>
    <w:rsid w:val="00EC5A2B"/>
    <w:rsid w:val="00ED2CD7"/>
    <w:rsid w:val="00ED6B70"/>
    <w:rsid w:val="00EF42CF"/>
    <w:rsid w:val="00F06C77"/>
    <w:rsid w:val="00F078BA"/>
    <w:rsid w:val="00F2128E"/>
    <w:rsid w:val="00F24702"/>
    <w:rsid w:val="00F32837"/>
    <w:rsid w:val="00F35635"/>
    <w:rsid w:val="00F6360E"/>
    <w:rsid w:val="00F86B36"/>
    <w:rsid w:val="00F926D5"/>
    <w:rsid w:val="00F93C15"/>
    <w:rsid w:val="00FB2B17"/>
    <w:rsid w:val="00FD681B"/>
    <w:rsid w:val="00FE3C79"/>
    <w:rsid w:val="00FE5F8A"/>
    <w:rsid w:val="00FE6664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334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34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34F1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34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34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334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34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34F1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34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34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3927</izvorni_sadrzaj>
    <derivirana_varijabla naziv="DomainObject.Predmet.Broj_1">3927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St-3927/2016</izvorni_sadrzaj>
    <derivirana_varijabla naziv="DomainObject.Predmet.OznakaBroj_1">St-3927/2016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MIDAKO d.o.o.</izvorni_sadrzaj>
    <derivirana_varijabla naziv="DomainObject.Predmet.ProtustrankaFormated_1">  MIDAKO d.o.o.</derivirana_varijabla>
  </DomainObject.Predmet.ProtustrankaFormated>
  <DomainObject.Predmet.ProtustrankaFormatedOIB>
    <izvorni_sadrzaj>  MIDAKO d.o.o., OIB 94054335239</izvorni_sadrzaj>
    <derivirana_varijabla naziv="DomainObject.Predmet.ProtustrankaFormatedOIB_1">  MIDAKO d.o.o., OIB 94054335239</derivirana_varijabla>
  </DomainObject.Predmet.ProtustrankaFormatedOIB>
  <DomainObject.Predmet.ProtustrankaFormatedWithAdress>
    <izvorni_sadrzaj> MIDAKO d.o.o., Rudolfa Jakuša Španca 59, 49222 Lug Poznanovečki</izvorni_sadrzaj>
    <derivirana_varijabla naziv="DomainObject.Predmet.ProtustrankaFormatedWithAdress_1"> MIDAKO d.o.o., Rudolfa Jakuša Španca 59, 49222 Lug Poznanovečki</derivirana_varijabla>
  </DomainObject.Predmet.ProtustrankaFormatedWithAdress>
  <DomainObject.Predmet.ProtustrankaFormatedWithAdressOIB>
    <izvorni_sadrzaj> MIDAKO d.o.o., OIB 94054335239, Rudolfa Jakuša Španca 59, 49222 Lug Poznanovečki</izvorni_sadrzaj>
    <derivirana_varijabla naziv="DomainObject.Predmet.ProtustrankaFormatedWithAdressOIB_1"> MIDAKO d.o.o., OIB 94054335239, Rudolfa Jakuša Španca 59, 49222 Lug Poznanovečki</derivirana_varijabla>
  </DomainObject.Predmet.ProtustrankaFormatedWithAdressOIB>
  <DomainObject.Predmet.ProtustrankaWithAdress>
    <izvorni_sadrzaj>MIDAKO d.o.o. Rudolfa Jakuša Španca 59, 49222 Lug Poznanovečki</izvorni_sadrzaj>
    <derivirana_varijabla naziv="DomainObject.Predmet.ProtustrankaWithAdress_1">MIDAKO d.o.o. Rudolfa Jakuša Španca 59, 49222 Lug Poznanovečki</derivirana_varijabla>
  </DomainObject.Predmet.ProtustrankaWithAdress>
  <DomainObject.Predmet.ProtustrankaWithAdressOIB>
    <izvorni_sadrzaj>MIDAKO d.o.o., OIB 94054335239, Rudolfa Jakuša Španca 59, 49222 Lug Poznanovečki</izvorni_sadrzaj>
    <derivirana_varijabla naziv="DomainObject.Predmet.ProtustrankaWithAdressOIB_1">MIDAKO d.o.o., OIB 94054335239, Rudolfa Jakuša Španca 59, 49222 Lug Poznanovečki</derivirana_varijabla>
  </DomainObject.Predmet.ProtustrankaWithAdressOIB>
  <DomainObject.Predmet.ProtustrankaNazivFormated>
    <izvorni_sadrzaj>MIDAKO d.o.o.</izvorni_sadrzaj>
    <derivirana_varijabla naziv="DomainObject.Predmet.ProtustrankaNazivFormated_1">MIDAKO d.o.o.</derivirana_varijabla>
  </DomainObject.Predmet.ProtustrankaNazivFormated>
  <DomainObject.Predmet.ProtustrankaNazivFormatedOIB>
    <izvorni_sadrzaj>MIDAKO d.o.o., OIB 94054335239</izvorni_sadrzaj>
    <derivirana_varijabla naziv="DomainObject.Predmet.ProtustrankaNazivFormatedOIB_1">MIDAKO d.o.o., OIB 94054335239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MIDAKO d.o.o.</item>
    </izvorni_sadrzaj>
    <derivirana_varijabla naziv="DomainObject.Predmet.ProtuStrankaListFormated_1">
      <item>MIDAKO d.o.o.</item>
    </derivirana_varijabla>
  </DomainObject.Predmet.ProtuStrankaListFormated>
  <DomainObject.Predmet.ProtuStrankaListFormatedOIB>
    <izvorni_sadrzaj>
      <item>MIDAKO d.o.o., OIB 94054335239</item>
    </izvorni_sadrzaj>
    <derivirana_varijabla naziv="DomainObject.Predmet.ProtuStrankaListFormatedOIB_1">
      <item>MIDAKO d.o.o., OIB 94054335239</item>
    </derivirana_varijabla>
  </DomainObject.Predmet.ProtuStrankaListFormatedOIB>
  <DomainObject.Predmet.ProtuStrankaListFormatedWithAdress>
    <izvorni_sadrzaj>
      <item>MIDAKO d.o.o., Rudolfa Jakuša Španca 59, 49222 Lug Poznanovečki</item>
    </izvorni_sadrzaj>
    <derivirana_varijabla naziv="DomainObject.Predmet.ProtuStrankaListFormatedWithAdress_1">
      <item>MIDAKO d.o.o., Rudolfa Jakuša Španca 59, 49222 Lug Poznanovečki</item>
    </derivirana_varijabla>
  </DomainObject.Predmet.ProtuStrankaListFormatedWithAdress>
  <DomainObject.Predmet.ProtuStrankaListFormatedWithAdressOIB>
    <izvorni_sadrzaj>
      <item>MIDAKO d.o.o., OIB 94054335239, Rudolfa Jakuša Španca 59, 49222 Lug Poznanovečki</item>
    </izvorni_sadrzaj>
    <derivirana_varijabla naziv="DomainObject.Predmet.ProtuStrankaListFormatedWithAdressOIB_1">
      <item>MIDAKO d.o.o., OIB 94054335239, Rudolfa Jakuša Španca 59, 49222 Lug Poznanovečki</item>
    </derivirana_varijabla>
  </DomainObject.Predmet.ProtuStrankaListFormatedWithAdressOIB>
  <DomainObject.Predmet.ProtuStrankaListNazivFormated>
    <izvorni_sadrzaj>
      <item>MIDAKO d.o.o.</item>
    </izvorni_sadrzaj>
    <derivirana_varijabla naziv="DomainObject.Predmet.ProtuStrankaListNazivFormated_1">
      <item>MIDAKO d.o.o.</item>
    </derivirana_varijabla>
  </DomainObject.Predmet.ProtuStrankaListNazivFormated>
  <DomainObject.Predmet.ProtuStrankaListNazivFormatedOIB>
    <izvorni_sadrzaj>
      <item>MIDAKO d.o.o., OIB 94054335239</item>
    </izvorni_sadrzaj>
    <derivirana_varijabla naziv="DomainObject.Predmet.ProtuStrankaListNazivFormatedOIB_1">
      <item>MIDAKO d.o.o., OIB 94054335239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MIDAKO d.o.o.</izvorni_sadrzaj>
    <derivirana_varijabla naziv="DomainObject.Predmet.ProtustrankaIDrugi_1">MIDAKO 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MIDAKO d.o.o., OIB 94054335239, Rudolfa Jakuša Španca 59, 49222 Lug Poznanovečki</izvorni_sadrzaj>
    <derivirana_varijabla naziv="DomainObject.Predmet.ProtustrankaIDrugiAdressOIB_1">MIDAKO d.o.o., OIB 94054335239, Rudolfa Jakuša Španca 59, 49222 Lug Poznanovečki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MIDAKO d.o.o.</item>
    </izvorni_sadrzaj>
    <derivirana_varijabla naziv="DomainObject.Predmet.SudioniciListNaziv_1">
      <item>FINA Regionalni centar Zagreb</item>
      <item>MIDAKO d.o.o.</item>
    </derivirana_varijabla>
  </DomainObject.Predmet.SudioniciListNaziv>
  <DomainObject.Predmet.SudioniciListAdressOIB>
    <izvorni_sadrzaj>
      <item>FINA Regionalni centar Zagreb, OIB 85821130368, Trg svibanjski žrtava 1995. 1,10000 Zagreb</item>
      <item>MIDAKO d.o.o., OIB 94054335239, Rudolfa Jakuša Španca 59,49222 Lug Poznanovečki</item>
    </izvorni_sadrzaj>
    <derivirana_varijabla naziv="DomainObject.Predmet.SudioniciListAdressOIB_1">
      <item>FINA Regionalni centar Zagreb, OIB 85821130368, Trg svibanjski žrtava 1995. 1,10000 Zagreb</item>
      <item>MIDAKO d.o.o., OIB 94054335239, Rudolfa Jakuša Španca 59,49222 Lug Poznanovečki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94054335239</item>
    </izvorni_sadrzaj>
    <derivirana_varijabla naziv="DomainObject.Predmet.SudioniciListNazivOIB_1">
      <item>, OIB 85821130368</item>
      <item>, OIB 94054335239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32390D-FA76-4BE7-9B05-AEAA16F825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361</properties:Words>
  <properties:Characters>1803</properties:Characters>
  <properties:Lines>61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2018-03-21T09:58:00Z</dcterms:created>
  <dc:creator>MK</dc:creator>
  <cp:lastModifiedBy>Belma Čolić</cp:lastModifiedBy>
  <cp:lastPrinted>2018-03-21T09:58:00Z</cp:lastPrinted>
  <dcterms:modified xmlns:xsi="http://www.w3.org/2001/XMLSchema-instance" xsi:type="dcterms:W3CDTF">2018-03-21T09:59:00Z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(Rj. - poziv vj. po čl. 132. SZ. MIDAKO d.o.o.docx)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