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b80b" w14:paraId="338b80b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  <w:t xml:space="preserve">          3/St-</w:t>
      </w:r>
      <w:r w:rsidR="00DF3EA9">
        <w:rPr>
          <w:b/>
        </w:rPr>
        <w:t>1674/2017-17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F26013" w:rsidR="00D61017">
      <w:pPr>
        <w:jc w:val="both"/>
        <w:rPr>
          <w:b/>
        </w:rPr>
      </w:pPr>
    </w:p>
    <w:p w:rsidRDefault="00D61017" w:rsidP="00DF3EA9" w:rsidR="00D61017" w:rsidRPr="00DF3EA9">
      <w:pPr>
        <w:ind w:firstLine="708"/>
        <w:jc w:val="both"/>
        <w:rPr>
          <w:b/>
          <w:sz w:val="28"/>
          <w:szCs w:val="28"/>
        </w:rPr>
      </w:pPr>
      <w:r>
        <w:rPr>
          <w:b/>
        </w:rPr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Pr="00DF3EA9">
        <w:t xml:space="preserve"> </w:t>
      </w:r>
      <w:r w:rsidR="00DF3EA9" w:rsidRPr="00DF3EA9">
        <w:rPr>
          <w:b/>
        </w:rPr>
        <w:t>PREMEK d.o.o. u stečaju, Pakrac, Zona male privrede 3, OIB: 29835900922</w:t>
      </w:r>
      <w:r w:rsidR="00560A58">
        <w:t>, koga zastupa</w:t>
      </w:r>
      <w:r w:rsidR="00DF3EA9">
        <w:t xml:space="preserve"> stečajni upravitelj Marko Tominac,</w:t>
      </w:r>
      <w:r w:rsidR="00F040E6">
        <w:rPr>
          <w:color w:val="222222"/>
        </w:rPr>
        <w:t xml:space="preserve"> </w:t>
      </w:r>
      <w:r>
        <w:t xml:space="preserve">nakon ispitnog </w:t>
      </w:r>
      <w:r w:rsidR="00F904E0">
        <w:t xml:space="preserve">ročišta održanog </w:t>
      </w:r>
      <w:r w:rsidR="00DF3EA9">
        <w:t>28. svibnja</w:t>
      </w:r>
      <w:r w:rsidR="00560A58">
        <w:t xml:space="preserve"> 201</w:t>
      </w:r>
      <w:r w:rsidR="00797499">
        <w:t>8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E0338C">
        <w:t>2</w:t>
      </w:r>
      <w:r w:rsidR="00DF3EA9">
        <w:t>9</w:t>
      </w:r>
      <w:r w:rsidR="00E0338C">
        <w:t xml:space="preserve">. </w:t>
      </w:r>
      <w:r w:rsidR="00DF3EA9">
        <w:t>svibnja</w:t>
      </w:r>
      <w:r w:rsidR="00560A58">
        <w:t xml:space="preserve"> 2018.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D61017" w:rsidP="00D61017" w:rsidR="00D61017">
      <w:pPr>
        <w:jc w:val="both"/>
      </w:pPr>
    </w:p>
    <w:p w:rsidRDefault="00560A58" w:rsidP="00D228D6" w:rsidR="00560A58">
      <w:pPr>
        <w:jc w:val="center"/>
        <w:rPr>
          <w:b/>
        </w:rPr>
      </w:pP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D65331" w:rsidR="007C68D2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7C68D2" w:rsidR="007C68D2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E1509">
            <w:pPr>
              <w:rPr>
                <w:b/>
                <w:bCs/>
                <w:color w:val="000000"/>
                <w:lang w:eastAsia="hr-HR"/>
              </w:rPr>
            </w:pPr>
            <w:r w:rsidRPr="00FE1509">
              <w:rPr>
                <w:b/>
                <w:bCs/>
                <w:color w:val="000000"/>
                <w:lang w:eastAsia="hr-HR"/>
              </w:rPr>
              <w:t> </w:t>
            </w:r>
          </w:p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D61017" w:rsidP="00560A58" w:rsidR="0057666B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</w:t>
      </w:r>
      <w:r w:rsidR="00A523AC">
        <w:t>eO</w:t>
      </w:r>
      <w:r w:rsidRPr="00B95C00">
        <w:t>glasnoj ploči suda</w:t>
      </w:r>
      <w:r w:rsidR="00E0338C">
        <w:t xml:space="preserve"> radi dostave</w:t>
      </w:r>
      <w:r w:rsidRPr="00B95C00">
        <w:t>, a dostavljeno</w:t>
      </w:r>
      <w:r w:rsidR="00E0338C">
        <w:t xml:space="preserve"> u fizičkom obliku</w:t>
      </w:r>
      <w:r w:rsidRPr="00B95C00">
        <w:t xml:space="preserve"> </w:t>
      </w:r>
      <w:r w:rsidR="00905886" w:rsidRPr="00B95C00">
        <w:t xml:space="preserve">samo vjerovnicima </w:t>
      </w:r>
      <w:r w:rsidR="00B95C00" w:rsidRPr="00B95C00">
        <w:t>koji posebno zatraže p</w:t>
      </w:r>
      <w:r w:rsidR="00E0338C">
        <w:t>isani</w:t>
      </w:r>
      <w:r w:rsidR="00B95C00" w:rsidRPr="00B95C00">
        <w:t xml:space="preserve"> otpravak rješenja i plate pristojbu</w:t>
      </w:r>
      <w:r w:rsidR="00560A58">
        <w:t>.</w:t>
      </w:r>
    </w:p>
    <w:p w:rsidRDefault="00DF3EA9" w:rsidP="00DF3EA9" w:rsidR="00DF3EA9" w:rsidRPr="00FC73E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C73E5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DF3EA9" w:rsidP="00DF3EA9" w:rsidR="00DF3EA9" w:rsidRPr="00FC73E5">
      <w:pPr>
        <w:pStyle w:val="Bezproreda"/>
        <w:jc w:val="both"/>
        <w:rPr>
          <w:rFonts w:cs="Times New Roman" w:hAnsi="Times New Roman" w:ascii="Times New Roman"/>
        </w:rPr>
      </w:pPr>
    </w:p>
    <w:p w:rsidRDefault="00DF3EA9" w:rsidP="00DF3EA9" w:rsidR="00DF3EA9" w:rsidRPr="00FC73E5">
      <w:pPr>
        <w:autoSpaceDE w:val="false"/>
        <w:autoSpaceDN w:val="false"/>
        <w:adjustRightInd w:val="false"/>
        <w:ind w:left="1440"/>
        <w:rPr>
          <w:rFonts w:eastAsia="Calibri"/>
          <w:b/>
          <w:bCs/>
          <w:sz w:val="16"/>
          <w:szCs w:val="16"/>
        </w:rPr>
      </w:pPr>
    </w:p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2"/>
        <w:gridCol w:w="992"/>
        <w:gridCol w:w="1134"/>
        <w:gridCol w:w="992"/>
        <w:gridCol w:w="851"/>
        <w:gridCol w:w="992"/>
        <w:gridCol w:w="851"/>
        <w:gridCol w:w="850"/>
        <w:gridCol w:w="567"/>
        <w:gridCol w:w="900"/>
        <w:gridCol w:w="1226"/>
      </w:tblGrid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R.broj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 xml:space="preserve"> 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Ime i prezime/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tvrtka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ili naziv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vjerovnika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OIB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vjerovnika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Adresa/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sjedište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vjerovnika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Iznos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prijavljene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(kn)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Pravna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osnova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prijavljene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Iznos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priznate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(kn)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Pravna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osnova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priznate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Iznos osporene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(kn)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Razlog osporavanja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Oznaka ovršne isprave ako se  tražbina zasniva na ovršnoj ispravi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Ministarstvo Financija RH</w:t>
            </w:r>
          </w:p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18683136487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Katančićeva 5/A Zagreb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1.630,97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Doprinosi za MO (2283), prirez i porez (1880) 2016.g.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 xml:space="preserve">1.630,97 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PD, JOPPD,  stanje duga  obrasci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2.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Davor Lence</w:t>
            </w: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34199937570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30.svibnja 17, Prekopakra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7.342,69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Dohodak 1-29.5.2017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7.342,69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Ne 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Obrazac JOPPD 1.7.2017.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3.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Darko Drinjak</w:t>
            </w: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35450850553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S.Radića 42, Dobrovac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1.001,59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Dohodak 1-8.5.2017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1.001,59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rPr>
                <w:rFonts w:eastAsia="Calibri"/>
                <w:sz w:val="14"/>
                <w:szCs w:val="14"/>
              </w:rPr>
            </w:pPr>
            <w:r w:rsidRPr="00FC73E5">
              <w:rPr>
                <w:rFonts w:eastAsia="Calibri"/>
                <w:sz w:val="14"/>
                <w:szCs w:val="14"/>
              </w:rPr>
              <w:t>Ne 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Obrazac JOPPD 1.7.2017.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4.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Dario Brandeis</w:t>
            </w: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6574186334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Gornji sređani 48, Dežanovac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1.001,59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Dohodak 1-8.5.2017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1.001,59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rPr>
                <w:rFonts w:eastAsia="Calibri"/>
                <w:sz w:val="14"/>
                <w:szCs w:val="14"/>
              </w:rPr>
            </w:pPr>
            <w:r w:rsidRPr="00FC73E5">
              <w:rPr>
                <w:rFonts w:eastAsia="Calibri"/>
                <w:sz w:val="14"/>
                <w:szCs w:val="14"/>
              </w:rPr>
              <w:t>Ne 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Obrazac JOPPD 1.7.2017.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5.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Sandro Da Cas</w:t>
            </w: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66514988019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Lipička 66, Filipovac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10.003,03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Dohodak 1-29.5.2017</w:t>
            </w:r>
          </w:p>
        </w:tc>
        <w:tc>
          <w:tcPr>
            <w:tcW w:type="dxa" w:w="851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10.003,03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rPr>
                <w:rFonts w:eastAsia="Calibri"/>
                <w:sz w:val="14"/>
                <w:szCs w:val="14"/>
              </w:rPr>
            </w:pPr>
            <w:r w:rsidRPr="00FC73E5">
              <w:rPr>
                <w:rFonts w:eastAsia="Calibri"/>
                <w:sz w:val="14"/>
                <w:szCs w:val="14"/>
              </w:rPr>
              <w:t>Ne 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Obrazac JOPPD 1.7.2017.</w:t>
            </w:r>
          </w:p>
        </w:tc>
      </w:tr>
    </w:tbl>
    <w:p w:rsidRDefault="00DF3EA9" w:rsidP="00DF3EA9" w:rsidR="00DF3EA9" w:rsidRPr="00FC73E5">
      <w:pPr>
        <w:autoSpaceDE w:val="false"/>
        <w:autoSpaceDN w:val="false"/>
        <w:adjustRightInd w:val="false"/>
        <w:rPr>
          <w:rFonts w:eastAsia="Calibri"/>
          <w:b/>
          <w:bCs/>
          <w:sz w:val="16"/>
          <w:szCs w:val="16"/>
        </w:rPr>
      </w:pPr>
    </w:p>
    <w:p w:rsidRDefault="00DF3EA9" w:rsidP="00DF3EA9" w:rsidR="00DF3EA9" w:rsidRPr="00FC73E5">
      <w:pPr>
        <w:autoSpaceDE w:val="false"/>
        <w:autoSpaceDN w:val="false"/>
        <w:adjustRightInd w:val="false"/>
        <w:rPr>
          <w:rFonts w:eastAsia="Calibri"/>
          <w:bCs/>
        </w:rPr>
      </w:pPr>
    </w:p>
    <w:p w:rsidRDefault="00DF3EA9" w:rsidP="00DF3EA9" w:rsidR="00DF3EA9" w:rsidRPr="00FC73E5">
      <w:pPr>
        <w:autoSpaceDE w:val="false"/>
        <w:autoSpaceDN w:val="false"/>
        <w:adjustRightInd w:val="false"/>
        <w:rPr>
          <w:rFonts w:eastAsia="Calibri"/>
          <w:b/>
        </w:rPr>
      </w:pPr>
      <w:r w:rsidRPr="00FC73E5">
        <w:rPr>
          <w:rFonts w:eastAsia="Calibri"/>
          <w:b/>
          <w:bCs/>
        </w:rPr>
        <w:lastRenderedPageBreak/>
        <w:t>Sveukupno prijavljeno u prvi viši isplatni red:</w:t>
      </w:r>
      <w:r w:rsidRPr="00FC73E5">
        <w:rPr>
          <w:rFonts w:eastAsia="Calibri"/>
          <w:b/>
          <w:bCs/>
        </w:rPr>
        <w:tab/>
        <w:t>20.979,87 kn</w:t>
      </w:r>
      <w:r w:rsidRPr="00FC73E5">
        <w:rPr>
          <w:rFonts w:eastAsia="Calibri"/>
          <w:b/>
        </w:rPr>
        <w:t xml:space="preserve"> </w:t>
      </w:r>
    </w:p>
    <w:p w:rsidRDefault="00DF3EA9" w:rsidP="00DF3EA9" w:rsidR="00DF3EA9">
      <w:pPr>
        <w:autoSpaceDE w:val="false"/>
        <w:autoSpaceDN w:val="false"/>
        <w:adjustRightInd w:val="false"/>
        <w:rPr>
          <w:rFonts w:eastAsia="Calibri"/>
        </w:rPr>
      </w:pPr>
    </w:p>
    <w:p w:rsidRDefault="00DF3EA9" w:rsidP="00DF3EA9" w:rsidR="00DF3EA9" w:rsidRPr="00FC73E5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rPr>
          <w:rFonts w:eastAsia="Calibri"/>
          <w:b/>
          <w:bCs/>
        </w:rPr>
      </w:pPr>
      <w:r>
        <w:rPr>
          <w:rFonts w:eastAsia="Calibri"/>
          <w:b/>
          <w:bCs/>
        </w:rPr>
        <w:t>D</w:t>
      </w:r>
      <w:r w:rsidRPr="00FC73E5">
        <w:rPr>
          <w:rFonts w:eastAsia="Calibri"/>
          <w:b/>
          <w:bCs/>
        </w:rPr>
        <w:t>rugi viši isplatni red</w:t>
      </w:r>
    </w:p>
    <w:p w:rsidRDefault="00DF3EA9" w:rsidP="00DF3EA9" w:rsidR="00DF3EA9" w:rsidRPr="00FC73E5">
      <w:pPr>
        <w:autoSpaceDE w:val="false"/>
        <w:autoSpaceDN w:val="false"/>
        <w:adjustRightInd w:val="false"/>
        <w:rPr>
          <w:rFonts w:eastAsia="Calibri"/>
          <w:b/>
          <w:bCs/>
        </w:rPr>
      </w:pPr>
    </w:p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2"/>
        <w:gridCol w:w="992"/>
        <w:gridCol w:w="1134"/>
        <w:gridCol w:w="992"/>
        <w:gridCol w:w="993"/>
        <w:gridCol w:w="850"/>
        <w:gridCol w:w="992"/>
        <w:gridCol w:w="709"/>
        <w:gridCol w:w="567"/>
        <w:gridCol w:w="900"/>
        <w:gridCol w:w="1226"/>
      </w:tblGrid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R.broj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 xml:space="preserve"> 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Ime i prezime/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tvrtka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ili naziv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vjerovnika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OIB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vjerovnika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Adresa/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sjedište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vjerovnika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993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Iznos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prijavljene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(kn)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Pravna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osnova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prijavljene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Iznos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priznate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(kn)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709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Pravna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osnova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priznate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Iznos osporene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(kn)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Razlog osporavanja</w:t>
            </w:r>
          </w:p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tražbine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Oznaka ovršne isprave ako se  tražbina zasniva na ovršnoj ispravi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Ministarstvo Financija RH</w:t>
            </w:r>
          </w:p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18683136487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Katančićeva 5/A Zagreb</w:t>
            </w:r>
          </w:p>
        </w:tc>
        <w:tc>
          <w:tcPr>
            <w:tcW w:type="dxa" w:w="993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 xml:space="preserve">8.026,54 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Doprinosi za ZO  porez na dobit, član. HGK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 xml:space="preserve">8.026,54 </w:t>
            </w:r>
          </w:p>
        </w:tc>
        <w:tc>
          <w:tcPr>
            <w:tcW w:type="dxa" w:w="709"/>
            <w:shd w:fill="auto" w:color="auto" w:val="clear"/>
          </w:tcPr>
          <w:p w:rsidRDefault="00DF3EA9" w:rsidP="00810ABC" w:rsidR="00DF3EA9" w:rsidRPr="00FC73E5">
            <w:pPr>
              <w:jc w:val="both"/>
              <w:rPr>
                <w:sz w:val="14"/>
                <w:szCs w:val="14"/>
              </w:rPr>
            </w:pPr>
            <w:r w:rsidRPr="00FC73E5">
              <w:rPr>
                <w:sz w:val="14"/>
                <w:szCs w:val="14"/>
              </w:rPr>
              <w:t>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PD, JOPPD,  stanje duga  obrasci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2.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LRA Poduzetnički centar Pakrac doo</w:t>
            </w: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24926977965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Zona male privrede 6, Pakrac</w:t>
            </w:r>
          </w:p>
        </w:tc>
        <w:tc>
          <w:tcPr>
            <w:tcW w:type="dxa" w:w="993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 xml:space="preserve"> 1</w:t>
            </w:r>
            <w:r>
              <w:rPr>
                <w:rFonts w:eastAsia="MinionPro-Cn"/>
                <w:sz w:val="14"/>
                <w:szCs w:val="14"/>
              </w:rPr>
              <w:t>4</w:t>
            </w:r>
            <w:r w:rsidRPr="00FC73E5">
              <w:rPr>
                <w:rFonts w:eastAsia="MinionPro-Cn"/>
                <w:sz w:val="14"/>
                <w:szCs w:val="14"/>
              </w:rPr>
              <w:t>4.789,99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Najam prostora i režije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1</w:t>
            </w:r>
            <w:r>
              <w:rPr>
                <w:rFonts w:eastAsia="MinionPro-Cn"/>
                <w:sz w:val="14"/>
                <w:szCs w:val="14"/>
              </w:rPr>
              <w:t>4</w:t>
            </w:r>
            <w:r w:rsidRPr="00FC73E5">
              <w:rPr>
                <w:rFonts w:eastAsia="MinionPro-Cn"/>
                <w:sz w:val="14"/>
                <w:szCs w:val="14"/>
              </w:rPr>
              <w:t>4.789,99</w:t>
            </w:r>
          </w:p>
        </w:tc>
        <w:tc>
          <w:tcPr>
            <w:tcW w:type="dxa" w:w="709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Ovrv-741/17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3.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Hrvatske vode</w:t>
            </w: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28921383001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Šetalište braće Radića 22, Sl.Brod</w:t>
            </w:r>
          </w:p>
        </w:tc>
        <w:tc>
          <w:tcPr>
            <w:tcW w:type="dxa" w:w="993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 xml:space="preserve">1.556,33 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Naknade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1.556,33</w:t>
            </w:r>
          </w:p>
        </w:tc>
        <w:tc>
          <w:tcPr>
            <w:tcW w:type="dxa" w:w="709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4"/>
                <w:szCs w:val="14"/>
              </w:rPr>
            </w:pPr>
            <w:r w:rsidRPr="00FC73E5">
              <w:rPr>
                <w:rFonts w:eastAsia="MinionPro-Cn"/>
                <w:sz w:val="14"/>
                <w:szCs w:val="14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rPr>
                <w:rFonts w:eastAsia="Calibri"/>
                <w:sz w:val="14"/>
                <w:szCs w:val="14"/>
              </w:rPr>
            </w:pPr>
            <w:r w:rsidRPr="00FC73E5">
              <w:rPr>
                <w:rFonts w:eastAsia="Calibri"/>
                <w:sz w:val="14"/>
                <w:szCs w:val="14"/>
              </w:rPr>
              <w:t>Rješenja Hrv.voda25.9.2014, 26.9.2017,11.12.2017-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4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Zagrebačka banka dd</w:t>
            </w: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92963223473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Trg bana J.Jelačića 10, Zagreb</w:t>
            </w:r>
          </w:p>
        </w:tc>
        <w:tc>
          <w:tcPr>
            <w:tcW w:type="dxa" w:w="993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22.187,14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Ugovor o kreditu od 15.1.2016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22.187,14</w:t>
            </w:r>
          </w:p>
        </w:tc>
        <w:tc>
          <w:tcPr>
            <w:tcW w:type="dxa" w:w="709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OV-388/16</w:t>
            </w:r>
          </w:p>
        </w:tc>
      </w:tr>
      <w:tr w:rsidTr="00810ABC" w:rsidR="00DF3EA9" w:rsidRPr="00FC73E5">
        <w:tc>
          <w:tcPr>
            <w:tcW w:type="dxa" w:w="3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</w:p>
        </w:tc>
        <w:tc>
          <w:tcPr>
            <w:tcW w:type="dxa" w:w="1134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</w:p>
        </w:tc>
        <w:tc>
          <w:tcPr>
            <w:tcW w:type="dxa" w:w="993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634,87</w:t>
            </w:r>
          </w:p>
        </w:tc>
        <w:tc>
          <w:tcPr>
            <w:tcW w:type="dxa" w:w="85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Troškovi platnog prometa</w:t>
            </w:r>
          </w:p>
        </w:tc>
        <w:tc>
          <w:tcPr>
            <w:tcW w:type="dxa" w:w="992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634,87</w:t>
            </w:r>
          </w:p>
        </w:tc>
        <w:tc>
          <w:tcPr>
            <w:tcW w:type="dxa" w:w="709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Ne postoji ovršna isprava</w:t>
            </w:r>
          </w:p>
        </w:tc>
        <w:tc>
          <w:tcPr>
            <w:tcW w:type="dxa" w:w="567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-</w:t>
            </w:r>
          </w:p>
        </w:tc>
        <w:tc>
          <w:tcPr>
            <w:tcW w:type="dxa" w:w="900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16"/>
                <w:szCs w:val="16"/>
              </w:rPr>
            </w:pPr>
            <w:r w:rsidRPr="00FC73E5">
              <w:rPr>
                <w:rFonts w:eastAsia="MinionPro-Cn"/>
                <w:sz w:val="16"/>
                <w:szCs w:val="16"/>
              </w:rPr>
              <w:t>-</w:t>
            </w:r>
          </w:p>
        </w:tc>
        <w:tc>
          <w:tcPr>
            <w:tcW w:type="dxa" w:w="1226"/>
            <w:shd w:fill="auto" w:color="auto" w:val="clear"/>
          </w:tcPr>
          <w:p w:rsidRDefault="00DF3EA9" w:rsidP="00810ABC" w:rsidR="00DF3EA9" w:rsidRPr="00FC73E5">
            <w:pPr>
              <w:autoSpaceDE w:val="false"/>
              <w:autoSpaceDN w:val="false"/>
              <w:adjustRightInd w:val="false"/>
              <w:rPr>
                <w:rFonts w:eastAsia="MinionPro-Cn"/>
                <w:sz w:val="20"/>
                <w:szCs w:val="20"/>
              </w:rPr>
            </w:pPr>
            <w:r w:rsidRPr="00FC73E5">
              <w:rPr>
                <w:rFonts w:eastAsia="MinionPro-Cn"/>
                <w:sz w:val="20"/>
                <w:szCs w:val="20"/>
              </w:rPr>
              <w:t>-</w:t>
            </w:r>
          </w:p>
        </w:tc>
      </w:tr>
    </w:tbl>
    <w:p w:rsidRDefault="00DF3EA9" w:rsidP="00DF3EA9" w:rsidR="00DF3EA9" w:rsidRPr="00FC73E5">
      <w:pPr>
        <w:autoSpaceDE w:val="false"/>
        <w:autoSpaceDN w:val="false"/>
        <w:adjustRightInd w:val="false"/>
        <w:rPr>
          <w:rFonts w:eastAsia="MinionPro-Cn"/>
          <w:sz w:val="16"/>
          <w:szCs w:val="16"/>
        </w:rPr>
      </w:pPr>
    </w:p>
    <w:p w:rsidRDefault="00DF3EA9" w:rsidP="00DF3EA9" w:rsidR="00DF3EA9" w:rsidRPr="00FC73E5">
      <w:pPr>
        <w:autoSpaceDE w:val="false"/>
        <w:autoSpaceDN w:val="false"/>
        <w:adjustRightInd w:val="false"/>
        <w:rPr>
          <w:rFonts w:eastAsia="MinionPro-Cn"/>
          <w:b/>
          <w:sz w:val="16"/>
          <w:szCs w:val="16"/>
        </w:rPr>
      </w:pPr>
    </w:p>
    <w:p w:rsidRDefault="00DF3EA9" w:rsidP="00DF3EA9" w:rsidR="00DF3EA9" w:rsidRPr="00FC73E5">
      <w:pPr>
        <w:autoSpaceDE w:val="false"/>
        <w:autoSpaceDN w:val="false"/>
        <w:adjustRightInd w:val="false"/>
        <w:rPr>
          <w:rFonts w:eastAsia="MinionPro-Cn"/>
          <w:b/>
          <w:bCs/>
        </w:rPr>
      </w:pPr>
      <w:r w:rsidRPr="00FC73E5">
        <w:rPr>
          <w:rFonts w:eastAsia="MinionPro-Cn"/>
          <w:b/>
          <w:bCs/>
        </w:rPr>
        <w:t>Sveukupno prijavljeno u drugi viši isplatni red:</w:t>
      </w:r>
      <w:r w:rsidRPr="00FC73E5">
        <w:rPr>
          <w:rFonts w:eastAsia="MinionPro-Cn"/>
          <w:b/>
          <w:bCs/>
        </w:rPr>
        <w:tab/>
        <w:t>1</w:t>
      </w:r>
      <w:r>
        <w:rPr>
          <w:rFonts w:eastAsia="MinionPro-Cn"/>
          <w:b/>
          <w:bCs/>
        </w:rPr>
        <w:t>7</w:t>
      </w:r>
      <w:r w:rsidRPr="00FC73E5">
        <w:rPr>
          <w:rFonts w:eastAsia="MinionPro-Cn"/>
          <w:b/>
          <w:bCs/>
        </w:rPr>
        <w:t>7.194,87 kn</w:t>
      </w:r>
    </w:p>
    <w:p w:rsidRDefault="00DF3EA9" w:rsidP="00DF3EA9" w:rsidR="00DF3EA9" w:rsidRPr="00FC73E5">
      <w:pPr>
        <w:autoSpaceDE w:val="false"/>
        <w:autoSpaceDN w:val="false"/>
        <w:adjustRightInd w:val="false"/>
        <w:rPr>
          <w:rFonts w:eastAsia="MinionPro-Cn"/>
          <w:b/>
          <w:bCs/>
        </w:rPr>
      </w:pPr>
      <w:r w:rsidRPr="00FC73E5">
        <w:rPr>
          <w:rFonts w:eastAsia="MinionPro-Cn"/>
          <w:b/>
          <w:bCs/>
        </w:rPr>
        <w:tab/>
      </w:r>
      <w:r w:rsidRPr="00FC73E5">
        <w:rPr>
          <w:rFonts w:eastAsia="MinionPro-Cn"/>
          <w:b/>
          <w:bCs/>
        </w:rPr>
        <w:tab/>
      </w:r>
    </w:p>
    <w:p w:rsidRDefault="00E0338C" w:rsidP="00D61017" w:rsidR="00E0338C">
      <w:pPr>
        <w:jc w:val="center"/>
      </w:pPr>
    </w:p>
    <w:p w:rsidRDefault="00E0338C" w:rsidP="00E0338C" w:rsidR="00E0338C">
      <w:pPr>
        <w:ind w:firstLine="708" w:left="6372"/>
        <w:jc w:val="center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797499" w:rsidR="00C11FB9">
      <w:pPr>
        <w:jc w:val="both"/>
        <w:rPr>
          <w:b/>
        </w:rPr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DF3EA9">
        <w:t>28. svibnja</w:t>
      </w:r>
      <w:r w:rsidR="00560A58">
        <w:t xml:space="preserve"> 2018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</w:p>
    <w:p w:rsidRDefault="00C11FB9" w:rsidP="00797499" w:rsidR="00C11FB9">
      <w:pPr>
        <w:jc w:val="both"/>
        <w:rPr>
          <w:b/>
        </w:rPr>
      </w:pPr>
    </w:p>
    <w:p w:rsidRDefault="00F040E6" w:rsidP="00C11FB9" w:rsidR="00F904E0">
      <w:pPr>
        <w:ind w:firstLine="708"/>
        <w:jc w:val="both"/>
      </w:pPr>
      <w:r>
        <w:t>U toč.</w:t>
      </w:r>
      <w:r w:rsidR="00D61017">
        <w:t xml:space="preserve"> I</w:t>
      </w:r>
      <w:r w:rsidR="00903F40">
        <w:t>.</w:t>
      </w:r>
      <w:r w:rsidR="00D61017">
        <w:t xml:space="preserve"> izreke ovog rješenja navedeno je koj</w:t>
      </w:r>
      <w:r w:rsidR="00903F40">
        <w:t>e su tražbine utvrđene</w:t>
      </w:r>
      <w:r w:rsidR="00D61017">
        <w:t xml:space="preserve"> u kojem iznosu i u kojem isplatnom redu</w:t>
      </w:r>
      <w:r w:rsidR="00B95C00">
        <w:t>.</w:t>
      </w:r>
    </w:p>
    <w:p w:rsidRDefault="00E0338C" w:rsidP="00797499" w:rsidR="00E0338C" w:rsidRPr="00797499">
      <w:pPr>
        <w:jc w:val="both"/>
        <w:rPr>
          <w:b/>
        </w:rPr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 xml:space="preserve">71/15,  u svezi s čl. 265. </w:t>
      </w:r>
      <w:r w:rsidR="00A523AC">
        <w:t>i</w:t>
      </w:r>
      <w:r w:rsidR="00903F40" w:rsidRPr="00903F40">
        <w:t xml:space="preserve">stog </w:t>
      </w:r>
      <w:r w:rsidR="005A7231">
        <w:t>Z</w:t>
      </w:r>
      <w:r w:rsidR="00903F40" w:rsidRPr="00903F40">
        <w:t>akona</w:t>
      </w:r>
      <w:r w:rsidR="00903F40">
        <w:t>.</w:t>
      </w:r>
    </w:p>
    <w:p w:rsidRDefault="00E0338C" w:rsidP="00903F40" w:rsidR="00E0338C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DF3EA9">
        <w:t>29. svibnja</w:t>
      </w:r>
      <w:r w:rsidR="00560A58">
        <w:t xml:space="preserve"> 2018.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F3EA9" w:rsidP="00E3515C" w:rsidR="00DF3EA9">
      <w:pPr>
        <w:rPr>
          <w:sz w:val="20"/>
          <w:szCs w:val="20"/>
        </w:rPr>
      </w:pP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Naputak o pravnom lijeku:</w:t>
      </w: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DNA:</w:t>
      </w:r>
    </w:p>
    <w:p w:rsidRDefault="00903F40" w:rsidP="007C68D2" w:rsidR="00E3515C" w:rsidRPr="007C68D2">
      <w:pPr>
        <w:numPr>
          <w:ilvl w:val="0"/>
          <w:numId w:val="1"/>
        </w:numPr>
        <w:rPr>
          <w:sz w:val="20"/>
          <w:szCs w:val="20"/>
        </w:rPr>
      </w:pPr>
      <w:r w:rsidRPr="007C68D2">
        <w:rPr>
          <w:sz w:val="20"/>
          <w:szCs w:val="20"/>
        </w:rPr>
        <w:t xml:space="preserve">Objaviti na eOglasna ploča </w:t>
      </w:r>
    </w:p>
    <w:sectPr w:rsidSect="00EC1301" w:rsidR="00E3515C" w:rsidRPr="007C68D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572" w:rsidR="000E2572">
      <w:r>
        <w:separator/>
      </w:r>
    </w:p>
  </w:endnote>
  <w:endnote w:id="0" w:type="continuationSeparator">
    <w:p w:rsidRDefault="000E2572" w:rsidR="000E2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572" w:rsidR="000E2572">
      <w:r>
        <w:separator/>
      </w:r>
    </w:p>
  </w:footnote>
  <w:footnote w:id="0" w:type="continuationSeparator">
    <w:p w:rsidRDefault="000E2572" w:rsidR="000E2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3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3678"/>
    <w:multiLevelType w:val="hybridMultilevel"/>
    <w:tmpl w:val="CC2C4B0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E2572"/>
    <w:rsid w:val="000E585A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95C54"/>
    <w:rsid w:val="002B2E8D"/>
    <w:rsid w:val="002B7190"/>
    <w:rsid w:val="002C21A7"/>
    <w:rsid w:val="002E2CAC"/>
    <w:rsid w:val="002F71BC"/>
    <w:rsid w:val="00344E05"/>
    <w:rsid w:val="003F1570"/>
    <w:rsid w:val="003F6A12"/>
    <w:rsid w:val="00480D15"/>
    <w:rsid w:val="004930F8"/>
    <w:rsid w:val="0049434B"/>
    <w:rsid w:val="004D29A6"/>
    <w:rsid w:val="00533097"/>
    <w:rsid w:val="00560A58"/>
    <w:rsid w:val="0057666B"/>
    <w:rsid w:val="005A0156"/>
    <w:rsid w:val="005A7231"/>
    <w:rsid w:val="006139E1"/>
    <w:rsid w:val="00626BEF"/>
    <w:rsid w:val="00632D24"/>
    <w:rsid w:val="006D5315"/>
    <w:rsid w:val="0076522D"/>
    <w:rsid w:val="0077776F"/>
    <w:rsid w:val="00797499"/>
    <w:rsid w:val="007A7755"/>
    <w:rsid w:val="007C68D2"/>
    <w:rsid w:val="00856F8E"/>
    <w:rsid w:val="008609E3"/>
    <w:rsid w:val="008B60EB"/>
    <w:rsid w:val="00903F40"/>
    <w:rsid w:val="00905886"/>
    <w:rsid w:val="009538EA"/>
    <w:rsid w:val="00995F00"/>
    <w:rsid w:val="009E7890"/>
    <w:rsid w:val="00A120BA"/>
    <w:rsid w:val="00A15412"/>
    <w:rsid w:val="00A523AC"/>
    <w:rsid w:val="00A52DC5"/>
    <w:rsid w:val="00AD1315"/>
    <w:rsid w:val="00B1254A"/>
    <w:rsid w:val="00B35F0A"/>
    <w:rsid w:val="00B95C00"/>
    <w:rsid w:val="00B9693B"/>
    <w:rsid w:val="00BC5C26"/>
    <w:rsid w:val="00BC6C95"/>
    <w:rsid w:val="00BF21E6"/>
    <w:rsid w:val="00C11FB9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DF3EA9"/>
    <w:rsid w:val="00E0338C"/>
    <w:rsid w:val="00E20911"/>
    <w:rsid w:val="00E21DA3"/>
    <w:rsid w:val="00E24498"/>
    <w:rsid w:val="00E32A8E"/>
    <w:rsid w:val="00E3515C"/>
    <w:rsid w:val="00EC1301"/>
    <w:rsid w:val="00F0184E"/>
    <w:rsid w:val="00F040E6"/>
    <w:rsid w:val="00F26013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F26013"/>
  </w:style>
  <w:style w:styleId="Bezproreda" w:type="paragraph">
    <w:name w:val="No Spacing"/>
    <w:link w:val="BezproredaChar"/>
    <w:uiPriority w:val="1"/>
    <w:qFormat/>
    <w:rsid w:val="00DF3EA9"/>
    <w:rPr>
      <w:rFonts w:cstheme="minorBidi" w:eastAsiaTheme="minorEastAsia" w:hAnsiTheme="minorHAnsi" w:asciiTheme="minorHAns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DF3EA9"/>
    <w:rPr>
      <w:rFonts w:cstheme="minorBidi" w:eastAsiaTheme="minorEastAsia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F3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3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3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3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3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F26013"/>
  </w:style>
  <w:style w:styleId="Bezproreda" w:type="paragraph">
    <w:name w:val="No Spacing"/>
    <w:link w:val="BezproredaChar"/>
    <w:uiPriority w:val="1"/>
    <w:qFormat/>
    <w:rsid w:val="00DF3EA9"/>
    <w:rPr>
      <w:rFonts w:asciiTheme="minorHAnsi" w:cstheme="minorBidi" w:eastAsiaTheme="minorEastAsia" w:hAnsiTheme="minorHAns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DF3EA9"/>
    <w:rPr>
      <w:rFonts w:asciiTheme="minorHAnsi" w:cstheme="minorBidi" w:eastAsiaTheme="minorEastAsia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F3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3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3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3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3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266811.81</izvorni_sadrzaj>
    <derivirana_varijabla naziv="DomainObject.Predmet.InicijalnaVrijednost_1">266811.81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St-1674/2017</izvorni_sadrzaj>
    <derivirana_varijabla naziv="DomainObject.Predmet.OznakaBroj_1">St-1674/2017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PREMEK d.o.o. za preciznu mehaniku</izvorni_sadrzaj>
    <derivirana_varijabla naziv="DomainObject.Predmet.ProtustrankaFormated_1">  PREMEK d.o.o. za preciznu mehaniku</derivirana_varijabla>
  </DomainObject.Predmet.ProtustrankaFormated>
  <DomainObject.Predmet.ProtustrankaFormatedOIB>
    <izvorni_sadrzaj>  PREMEK d.o.o. za preciznu mehaniku, OIB 29835900922</izvorni_sadrzaj>
    <derivirana_varijabla naziv="DomainObject.Predmet.ProtustrankaFormatedOIB_1">  PREMEK d.o.o. za preciznu mehaniku, OIB 29835900922</derivirana_varijabla>
  </DomainObject.Predmet.ProtustrankaFormatedOIB>
  <DomainObject.Predmet.ProtustrankaFormatedWithAdress>
    <izvorni_sadrzaj> PREMEK d.o.o. za preciznu mehaniku, Zona male privrede 3, 34550 Pakrac</izvorni_sadrzaj>
    <derivirana_varijabla naziv="DomainObject.Predmet.ProtustrankaFormatedWithAdress_1"> PREMEK d.o.o. za preciznu mehaniku, Zona male privrede 3, 34550 Pakrac</derivirana_varijabla>
  </DomainObject.Predmet.ProtustrankaFormatedWithAdress>
  <DomainObject.Predmet.ProtustrankaFormatedWithAdressOIB>
    <izvorni_sadrzaj> PREMEK d.o.o. za preciznu mehaniku, OIB 29835900922, Zona male privrede 3, 34550 Pakrac</izvorni_sadrzaj>
    <derivirana_varijabla naziv="DomainObject.Predmet.ProtustrankaFormatedWithAdressOIB_1"> PREMEK d.o.o. za preciznu mehaniku, OIB 29835900922, Zona male privrede 3, 34550 Pakrac</derivirana_varijabla>
  </DomainObject.Predmet.ProtustrankaFormatedWithAdressOIB>
  <DomainObject.Predmet.ProtustrankaWithAdress>
    <izvorni_sadrzaj>PREMEK d.o.o. za preciznu mehaniku Zona male privrede 3, 34550 Pakrac</izvorni_sadrzaj>
    <derivirana_varijabla naziv="DomainObject.Predmet.ProtustrankaWithAdress_1">PREMEK d.o.o. za preciznu mehaniku Zona male privrede 3, 34550 Pakrac</derivirana_varijabla>
  </DomainObject.Predmet.ProtustrankaWithAdress>
  <DomainObject.Predmet.ProtustrankaWithAdressOIB>
    <izvorni_sadrzaj>PREMEK d.o.o. za preciznu mehaniku, OIB 29835900922, Zona male privrede 3, 34550 Pakrac</izvorni_sadrzaj>
    <derivirana_varijabla naziv="DomainObject.Predmet.ProtustrankaWithAdressOIB_1">PREMEK d.o.o. za preciznu mehaniku, OIB 29835900922, Zona male privrede 3, 34550 Pakrac</derivirana_varijabla>
  </DomainObject.Predmet.ProtustrankaWithAdressOIB>
  <DomainObject.Predmet.ProtustrankaNazivFormated>
    <izvorni_sadrzaj>PREMEK d.o.o. za preciznu mehaniku</izvorni_sadrzaj>
    <derivirana_varijabla naziv="DomainObject.Predmet.ProtustrankaNazivFormated_1">PREMEK d.o.o. za preciznu mehaniku</derivirana_varijabla>
  </DomainObject.Predmet.ProtustrankaNazivFormated>
  <DomainObject.Predmet.ProtustrankaNazivFormatedOIB>
    <izvorni_sadrzaj>PREMEK d.o.o. za preciznu mehaniku, OIB 29835900922</izvorni_sadrzaj>
    <derivirana_varijabla naziv="DomainObject.Predmet.ProtustrankaNazivFormatedOIB_1">PREMEK d.o.o. za preciznu mehaniku, OIB 29835900922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PREMEK d.o.o. za preciznu mehaniku</item>
    </izvorni_sadrzaj>
    <derivirana_varijabla naziv="DomainObject.Predmet.ProtuStrankaListFormated_1">
      <item>PREMEK d.o.o. za preciznu mehaniku</item>
    </derivirana_varijabla>
  </DomainObject.Predmet.ProtuStrankaListFormated>
  <DomainObject.Predmet.ProtuStrankaListFormatedOIB>
    <izvorni_sadrzaj>
      <item>PREMEK d.o.o. za preciznu mehaniku, OIB 29835900922</item>
    </izvorni_sadrzaj>
    <derivirana_varijabla naziv="DomainObject.Predmet.ProtuStrankaListFormatedOIB_1">
      <item>PREMEK d.o.o. za preciznu mehaniku, OIB 29835900922</item>
    </derivirana_varijabla>
  </DomainObject.Predmet.ProtuStrankaListFormatedOIB>
  <DomainObject.Predmet.ProtuStrankaListFormatedWithAdress>
    <izvorni_sadrzaj>
      <item>PREMEK d.o.o. za preciznu mehaniku, Zona male privrede 3, 34550 Pakrac</item>
    </izvorni_sadrzaj>
    <derivirana_varijabla naziv="DomainObject.Predmet.ProtuStrankaListFormatedWithAdress_1">
      <item>PREMEK d.o.o. za preciznu mehaniku, Zona male privrede 3, 34550 Pakrac</item>
    </derivirana_varijabla>
  </DomainObject.Predmet.ProtuStrankaListFormatedWithAdress>
  <DomainObject.Predmet.ProtuStrankaListFormatedWithAdressOIB>
    <izvorni_sadrzaj>
      <item>PREMEK d.o.o. za preciznu mehaniku, OIB 29835900922, Zona male privrede 3, 34550 Pakrac</item>
    </izvorni_sadrzaj>
    <derivirana_varijabla naziv="DomainObject.Predmet.ProtuStrankaListFormatedWithAdressOIB_1">
      <item>PREMEK d.o.o. za preciznu mehaniku, OIB 29835900922, Zona male privrede 3, 34550 Pakrac</item>
    </derivirana_varijabla>
  </DomainObject.Predmet.ProtuStrankaListFormatedWithAdressOIB>
  <DomainObject.Predmet.ProtuStrankaListNazivFormated>
    <izvorni_sadrzaj>
      <item>PREMEK d.o.o. za preciznu mehaniku</item>
    </izvorni_sadrzaj>
    <derivirana_varijabla naziv="DomainObject.Predmet.ProtuStrankaListNazivFormated_1">
      <item>PREMEK d.o.o. za preciznu mehaniku</item>
    </derivirana_varijabla>
  </DomainObject.Predmet.ProtuStrankaListNazivFormated>
  <DomainObject.Predmet.ProtuStrankaListNazivFormatedOIB>
    <izvorni_sadrzaj>
      <item>PREMEK d.o.o. za preciznu mehaniku, OIB 29835900922</item>
    </izvorni_sadrzaj>
    <derivirana_varijabla naziv="DomainObject.Predmet.ProtuStrankaListNazivFormatedOIB_1">
      <item>PREMEK d.o.o. za preciznu mehaniku, OIB 29835900922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PREMEK d.o.o. za preciznu mehaniku</izvorni_sadrzaj>
    <derivirana_varijabla naziv="DomainObject.Predmet.ProtustrankaIDrugi_1">PREMEK d.o.o. za preciznu mehaniku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PREMEK d.o.o. za preciznu mehaniku, OIB 29835900922, Zona male privrede 3, 34550 Pakrac</izvorni_sadrzaj>
    <derivirana_varijabla naziv="DomainObject.Predmet.ProtustrankaIDrugiAdressOIB_1">PREMEK d.o.o. za preciznu mehaniku, OIB 29835900922, Zona male privrede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19. veljače 2018.</izvorni_sadrzaj>
    <derivirana_varijabla naziv="DomainObject.Predmet.OdlukaRjesenje.DatumPravomocnosti_1">19. veljače 2018.</derivirana_varijabla>
  </DomainObject.Predmet.OdlukaRjesenje.DatumPravomocnosti>
  <DomainObject.Predmet.OdlukaRjesenje.Oznaka>
    <izvorni_sadrzaj>St-1674/2017-4</izvorni_sadrzaj>
    <derivirana_varijabla naziv="DomainObject.Predmet.OdlukaRjesenje.Oznaka_1">St-1674/2017-4</derivirana_varijabla>
  </DomainObject.Predmet.OdlukaRjesenje.Oznaka>
  <DomainObject.Predmet.SudioniciListNaziv>
    <izvorni_sadrzaj>
      <item>Financijska agencija</item>
      <item>PREMEK d.o.o. za preciznu mehaniku</item>
    </izvorni_sadrzaj>
    <derivirana_varijabla naziv="DomainObject.Predmet.SudioniciListNaziv_1">
      <item>Financijska agencija</item>
      <item>PREMEK d.o.o. za preciznu mehaniku</item>
    </derivirana_varijabla>
  </DomainObject.Predmet.SudioniciListNaziv>
  <DomainObject.Predmet.SudioniciListAdressOIB>
    <izvorni_sadrzaj>
      <item>Financijska agencija, OIB 85821130368, Ulica grada Vukovara 70,10000 Zagreb</item>
      <item>PREMEK d.o.o. za preciznu mehaniku, OIB 29835900922, Zona male privrede 3,34550 Pakrac</item>
    </izvorni_sadrzaj>
    <derivirana_varijabla naziv="DomainObject.Predmet.SudioniciListAdressOIB_1">
      <item>Financijska agencija, OIB 85821130368, Ulica grada Vukovara 70,10000 Zagreb</item>
      <item>PREMEK d.o.o. za preciznu mehaniku, OIB 29835900922, Zona male privrede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29835900922</item>
    </izvorni_sadrzaj>
    <derivirana_varijabla naziv="DomainObject.Predmet.SudioniciListNazivOIB_1">
      <item>, OIB 85821130368</item>
      <item>, OIB 29835900922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610</properties:Words>
  <properties:Characters>3340</properties:Characters>
  <properties:Lines>358</properties:Lines>
  <properties:Paragraphs>196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2018-01-16T12:11:00Z</dcterms:created>
  <dc:creator>rweinberger</dc:creator>
  <cp:lastModifiedBy>wsadmin</cp:lastModifiedBy>
  <cp:lastPrinted>2018-01-16T12:15:00Z</cp:lastPrinted>
  <dcterms:modified xmlns:xsi="http://www.w3.org/2001/XMLSchema-instance" xsi:type="dcterms:W3CDTF">2018-05-29T06:07:00Z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prijavljene i utvrđene tražbine.docx-bez osporavanja.docx)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