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bf34a" w14:paraId="63bf34a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6F68C2" w:rsidR="00D641DA">
      <w:pPr>
        <w:pStyle w:val="Zaglavlje"/>
        <w:jc w:val="right"/>
      </w:pPr>
      <w:r>
        <w:t>3 St-</w:t>
      </w:r>
      <w:r w:rsidR="006F68C2">
        <w:t>446/17-3</w:t>
      </w:r>
      <w:r w:rsidR="00D05C98">
        <w:t xml:space="preserve">                       </w:t>
      </w:r>
      <w:r w:rsidR="00673ECF">
        <w:t xml:space="preserve">  </w:t>
      </w:r>
      <w:r w:rsidR="00710B8B">
        <w:t xml:space="preserve">       </w:t>
      </w:r>
      <w:r w:rsidR="001E323F">
        <w:t xml:space="preserve">    </w:t>
      </w:r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D641DA" w:rsidP="00D641DA" w:rsidR="00D641DA">
      <w:pPr>
        <w:ind w:firstLine="708"/>
        <w:jc w:val="both"/>
      </w:pPr>
      <w:r>
        <w:t>Trgovački sud u Osijeku, po sucu Gordani Njari, u stečajnom predmetu povodom zahtjeva Financijske agencije Regionalni centar Osijek Podružnica Osijek, L. Jagera 3,</w:t>
      </w:r>
      <w:r w:rsidR="00B45ADA">
        <w:t xml:space="preserve"> OIB 85821130368 </w:t>
      </w:r>
      <w:r>
        <w:t xml:space="preserve">za pokretanje skraćenog stečajnog postupka nad dužnikom </w:t>
      </w:r>
      <w:r w:rsidR="000F0416">
        <w:t xml:space="preserve">Poliklinika za očne bolesti </w:t>
      </w:r>
      <w:r w:rsidR="006F68C2">
        <w:t xml:space="preserve">dr. </w:t>
      </w:r>
      <w:r w:rsidR="000F0416">
        <w:t xml:space="preserve">Ivančić </w:t>
      </w:r>
      <w:r w:rsidR="00A04397">
        <w:t>iz Osijeka, Gundulićeva 36/c</w:t>
      </w:r>
      <w:r w:rsidR="006F68C2">
        <w:t xml:space="preserve">; OIB </w:t>
      </w:r>
      <w:r w:rsidR="006F68C2" w:rsidRPr="006F68C2">
        <w:t>99287093256</w:t>
      </w:r>
      <w:r w:rsidR="00A04397">
        <w:t xml:space="preserve">, MBS 030101921, </w:t>
      </w:r>
      <w:r>
        <w:t xml:space="preserve">temeljem članka 430. Stečajnog zakona („Narodne novine“ 71/15), dana </w:t>
      </w:r>
      <w:r w:rsidR="00A04397">
        <w:t xml:space="preserve">31. ožujka 2017. </w:t>
      </w:r>
      <w:r>
        <w:t>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0F0416">
        <w:rPr>
          <w:bCs/>
        </w:rPr>
        <w:t xml:space="preserve"> Poliklinika za očne bolesti dr. Ivančić </w:t>
      </w:r>
      <w:r w:rsidR="00B43863">
        <w:t xml:space="preserve">iz Osijeka, Gundulićeva 36/c; OIB 99287093256, MBS 030101921, </w:t>
      </w:r>
      <w:r>
        <w:t xml:space="preserve">iznosi </w:t>
      </w:r>
      <w:r w:rsidR="00B43863">
        <w:t>19.151,81</w:t>
      </w:r>
      <w:r w:rsidR="00275BF0">
        <w:t xml:space="preserve"> </w:t>
      </w:r>
      <w:r>
        <w:t>kn.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Pr="002502C4">
        <w:t xml:space="preserve"> </w:t>
      </w:r>
      <w:r w:rsidR="00B43863">
        <w:t xml:space="preserve">Dorotea Ivančić, Osijek, Ružina 76, 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prokazni popis imovine i obveza dužnika na propisanom obrascu.</w:t>
      </w:r>
    </w:p>
    <w:p w:rsidRDefault="00985772" w:rsidP="00D641DA" w:rsidR="00985772" w:rsidRPr="00C24B5B">
      <w:pPr>
        <w:autoSpaceDE w:val="false"/>
        <w:autoSpaceDN w:val="false"/>
        <w:adjustRightInd w:val="false"/>
        <w:ind w:left="708"/>
        <w:jc w:val="both"/>
      </w:pP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046F0A">
        <w:t xml:space="preserve">446-17 </w:t>
      </w:r>
      <w:r>
        <w:t>(članak 430. Stečajnog zakona u vezi s člankom 132. Stečajnog zakona Narodne novine broj 71/15).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ind w:left="708"/>
        <w:jc w:val="both"/>
      </w:pPr>
      <w:r>
        <w:t>IV Ako osobe iz točke II, ovlaštene za zastupanje dužnika po zakonu,  u roku od 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</w:t>
      </w:r>
      <w:r w:rsidR="000B491F">
        <w:t xml:space="preserve"> sukladno čl. 431. st. 2 Stečajnog zakona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D641DA" w:rsidP="00D641DA" w:rsidR="00D641DA" w:rsidRPr="00F2165F">
      <w:pPr>
        <w:ind w:left="708"/>
        <w:jc w:val="center"/>
      </w:pPr>
      <w:r>
        <w:t xml:space="preserve">U Osijeku, </w:t>
      </w:r>
      <w:r w:rsidR="00A04397">
        <w:t xml:space="preserve">31. ožujka 2017.    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D641DA" w:rsidP="00CE6EE2" w:rsidR="00D641DA" w:rsidRPr="00F2165F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D641DA" w:rsidP="00D641DA" w:rsidR="00D641DA">
      <w:r>
        <w:t>DNA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e-oglasna ploča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oglasna ploča - zahtjev</w:t>
      </w:r>
    </w:p>
    <w:p w:rsidRDefault="00D54F7E" w:rsidP="00D641DA" w:rsidR="00532E0A" w:rsidRPr="00D641DA">
      <w:pPr>
        <w:numPr>
          <w:ilvl w:val="0"/>
          <w:numId w:val="1"/>
        </w:numPr>
      </w:pPr>
      <w:r>
        <w:t xml:space="preserve">kal. </w:t>
      </w:r>
      <w:r w:rsidR="00046F0A">
        <w:t>25.5.</w:t>
      </w:r>
      <w:r w:rsidR="00562797">
        <w:t xml:space="preserve">  </w:t>
      </w: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041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A05"/>
    <w:rsid w:val="0000753E"/>
    <w:rsid w:val="00011C68"/>
    <w:rsid w:val="0001245A"/>
    <w:rsid w:val="00012BB2"/>
    <w:rsid w:val="00014887"/>
    <w:rsid w:val="00016B25"/>
    <w:rsid w:val="00021DF1"/>
    <w:rsid w:val="000319DE"/>
    <w:rsid w:val="00032F99"/>
    <w:rsid w:val="00034A62"/>
    <w:rsid w:val="00035864"/>
    <w:rsid w:val="00036441"/>
    <w:rsid w:val="0004409F"/>
    <w:rsid w:val="00046CBC"/>
    <w:rsid w:val="00046F0A"/>
    <w:rsid w:val="000477CD"/>
    <w:rsid w:val="00047A8F"/>
    <w:rsid w:val="00050860"/>
    <w:rsid w:val="000535EA"/>
    <w:rsid w:val="000656F6"/>
    <w:rsid w:val="0006651A"/>
    <w:rsid w:val="00077C9D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F0416"/>
    <w:rsid w:val="000F4EEF"/>
    <w:rsid w:val="000F61EA"/>
    <w:rsid w:val="00100BA1"/>
    <w:rsid w:val="00102060"/>
    <w:rsid w:val="00103059"/>
    <w:rsid w:val="001053CD"/>
    <w:rsid w:val="001261BA"/>
    <w:rsid w:val="00131D71"/>
    <w:rsid w:val="00132DEB"/>
    <w:rsid w:val="0013792F"/>
    <w:rsid w:val="00143158"/>
    <w:rsid w:val="001437B2"/>
    <w:rsid w:val="001502BA"/>
    <w:rsid w:val="0015191D"/>
    <w:rsid w:val="0016238B"/>
    <w:rsid w:val="0017168E"/>
    <w:rsid w:val="00173F18"/>
    <w:rsid w:val="00177EC7"/>
    <w:rsid w:val="00184893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73F4"/>
    <w:rsid w:val="001C7F1E"/>
    <w:rsid w:val="001D17EF"/>
    <w:rsid w:val="001D18E9"/>
    <w:rsid w:val="001D568F"/>
    <w:rsid w:val="001D5AC0"/>
    <w:rsid w:val="001E2000"/>
    <w:rsid w:val="001E323F"/>
    <w:rsid w:val="001E375C"/>
    <w:rsid w:val="001E6F35"/>
    <w:rsid w:val="001F4C6F"/>
    <w:rsid w:val="00200616"/>
    <w:rsid w:val="00202DAB"/>
    <w:rsid w:val="00204398"/>
    <w:rsid w:val="00204C74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27B8"/>
    <w:rsid w:val="00252A73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5C82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D2D"/>
    <w:rsid w:val="003337A6"/>
    <w:rsid w:val="00334BE3"/>
    <w:rsid w:val="003405C3"/>
    <w:rsid w:val="00342079"/>
    <w:rsid w:val="003445D8"/>
    <w:rsid w:val="003612A7"/>
    <w:rsid w:val="0036640C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4988"/>
    <w:rsid w:val="003E4DD9"/>
    <w:rsid w:val="003E6670"/>
    <w:rsid w:val="003E7C98"/>
    <w:rsid w:val="00401754"/>
    <w:rsid w:val="0040532D"/>
    <w:rsid w:val="00407F19"/>
    <w:rsid w:val="0041181F"/>
    <w:rsid w:val="00412D6E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99B"/>
    <w:rsid w:val="005315D5"/>
    <w:rsid w:val="00532E0A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264B"/>
    <w:rsid w:val="005868D0"/>
    <w:rsid w:val="00587092"/>
    <w:rsid w:val="00592B9F"/>
    <w:rsid w:val="005931E7"/>
    <w:rsid w:val="0059490E"/>
    <w:rsid w:val="005A7A1D"/>
    <w:rsid w:val="005B1166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5BBA"/>
    <w:rsid w:val="006207DD"/>
    <w:rsid w:val="00621D05"/>
    <w:rsid w:val="00632865"/>
    <w:rsid w:val="006328B9"/>
    <w:rsid w:val="00633654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16F0"/>
    <w:rsid w:val="0067303B"/>
    <w:rsid w:val="00673ECF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5168"/>
    <w:rsid w:val="006C36CE"/>
    <w:rsid w:val="006C4490"/>
    <w:rsid w:val="006C4FDF"/>
    <w:rsid w:val="006C5C98"/>
    <w:rsid w:val="006D3272"/>
    <w:rsid w:val="006E1DAE"/>
    <w:rsid w:val="006F68C2"/>
    <w:rsid w:val="006F779D"/>
    <w:rsid w:val="00704E52"/>
    <w:rsid w:val="00706789"/>
    <w:rsid w:val="00707753"/>
    <w:rsid w:val="00710B8B"/>
    <w:rsid w:val="00711561"/>
    <w:rsid w:val="00711F88"/>
    <w:rsid w:val="007212C1"/>
    <w:rsid w:val="0072385A"/>
    <w:rsid w:val="0073010A"/>
    <w:rsid w:val="00730952"/>
    <w:rsid w:val="00734726"/>
    <w:rsid w:val="0074413D"/>
    <w:rsid w:val="0075006B"/>
    <w:rsid w:val="00761D35"/>
    <w:rsid w:val="007657AA"/>
    <w:rsid w:val="00766D29"/>
    <w:rsid w:val="00770921"/>
    <w:rsid w:val="0077329E"/>
    <w:rsid w:val="007737B5"/>
    <w:rsid w:val="007764DB"/>
    <w:rsid w:val="0078009A"/>
    <w:rsid w:val="007834FD"/>
    <w:rsid w:val="007853B0"/>
    <w:rsid w:val="00790A88"/>
    <w:rsid w:val="00793C2B"/>
    <w:rsid w:val="00796AED"/>
    <w:rsid w:val="007971D1"/>
    <w:rsid w:val="00797B0E"/>
    <w:rsid w:val="007A421D"/>
    <w:rsid w:val="007A4540"/>
    <w:rsid w:val="007A5699"/>
    <w:rsid w:val="007B015D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1C41"/>
    <w:rsid w:val="007F27C0"/>
    <w:rsid w:val="007F29F5"/>
    <w:rsid w:val="008023F7"/>
    <w:rsid w:val="0081050F"/>
    <w:rsid w:val="00812DBE"/>
    <w:rsid w:val="00817C66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6058"/>
    <w:rsid w:val="008B7326"/>
    <w:rsid w:val="008C391C"/>
    <w:rsid w:val="008C4396"/>
    <w:rsid w:val="008C47AB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E55"/>
    <w:rsid w:val="00974F50"/>
    <w:rsid w:val="00980E4D"/>
    <w:rsid w:val="00985772"/>
    <w:rsid w:val="00991EF9"/>
    <w:rsid w:val="009949C7"/>
    <w:rsid w:val="009A408A"/>
    <w:rsid w:val="009A412B"/>
    <w:rsid w:val="009A4935"/>
    <w:rsid w:val="009A6F1C"/>
    <w:rsid w:val="009B40D7"/>
    <w:rsid w:val="009B46D8"/>
    <w:rsid w:val="009B5FA6"/>
    <w:rsid w:val="009B60F8"/>
    <w:rsid w:val="009C1900"/>
    <w:rsid w:val="009C670C"/>
    <w:rsid w:val="009D0E99"/>
    <w:rsid w:val="009D3536"/>
    <w:rsid w:val="009D4197"/>
    <w:rsid w:val="009D6EDA"/>
    <w:rsid w:val="009D7DD0"/>
    <w:rsid w:val="009E5D6D"/>
    <w:rsid w:val="009F121B"/>
    <w:rsid w:val="00A009CD"/>
    <w:rsid w:val="00A0367A"/>
    <w:rsid w:val="00A04397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6EF0"/>
    <w:rsid w:val="00A8702F"/>
    <w:rsid w:val="00A87949"/>
    <w:rsid w:val="00A912BC"/>
    <w:rsid w:val="00AA1D2E"/>
    <w:rsid w:val="00AA3597"/>
    <w:rsid w:val="00AA6163"/>
    <w:rsid w:val="00AA6B6E"/>
    <w:rsid w:val="00AA72C7"/>
    <w:rsid w:val="00AB7B53"/>
    <w:rsid w:val="00AC5F02"/>
    <w:rsid w:val="00AD0489"/>
    <w:rsid w:val="00AE3F93"/>
    <w:rsid w:val="00AE484A"/>
    <w:rsid w:val="00AF62DE"/>
    <w:rsid w:val="00AF78DC"/>
    <w:rsid w:val="00B018D5"/>
    <w:rsid w:val="00B13828"/>
    <w:rsid w:val="00B16053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3863"/>
    <w:rsid w:val="00B45ADA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5B20"/>
    <w:rsid w:val="00B966D7"/>
    <w:rsid w:val="00BA33B6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C36B2"/>
    <w:rsid w:val="00CD0675"/>
    <w:rsid w:val="00CD11A9"/>
    <w:rsid w:val="00CE0D76"/>
    <w:rsid w:val="00CE0EE4"/>
    <w:rsid w:val="00CE348E"/>
    <w:rsid w:val="00CE6EE2"/>
    <w:rsid w:val="00CF013A"/>
    <w:rsid w:val="00CF34A2"/>
    <w:rsid w:val="00CF3C92"/>
    <w:rsid w:val="00CF63EE"/>
    <w:rsid w:val="00D05728"/>
    <w:rsid w:val="00D05C98"/>
    <w:rsid w:val="00D132EC"/>
    <w:rsid w:val="00D1469E"/>
    <w:rsid w:val="00D20E46"/>
    <w:rsid w:val="00D212DB"/>
    <w:rsid w:val="00D23251"/>
    <w:rsid w:val="00D24D2F"/>
    <w:rsid w:val="00D331B7"/>
    <w:rsid w:val="00D4346E"/>
    <w:rsid w:val="00D50337"/>
    <w:rsid w:val="00D505FE"/>
    <w:rsid w:val="00D54F7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7AE4"/>
    <w:rsid w:val="00D93809"/>
    <w:rsid w:val="00D97782"/>
    <w:rsid w:val="00DA084E"/>
    <w:rsid w:val="00DA146A"/>
    <w:rsid w:val="00DA4636"/>
    <w:rsid w:val="00DA5AFE"/>
    <w:rsid w:val="00DB162A"/>
    <w:rsid w:val="00DC4A9E"/>
    <w:rsid w:val="00DC5D72"/>
    <w:rsid w:val="00DD1F8C"/>
    <w:rsid w:val="00DD6415"/>
    <w:rsid w:val="00DD6682"/>
    <w:rsid w:val="00DD749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39E"/>
    <w:rsid w:val="00E16FD3"/>
    <w:rsid w:val="00E23AF8"/>
    <w:rsid w:val="00E30C41"/>
    <w:rsid w:val="00E337B4"/>
    <w:rsid w:val="00E35F70"/>
    <w:rsid w:val="00E36B4C"/>
    <w:rsid w:val="00E509F2"/>
    <w:rsid w:val="00E52825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910A8"/>
    <w:rsid w:val="00E96356"/>
    <w:rsid w:val="00E971A7"/>
    <w:rsid w:val="00EA028A"/>
    <w:rsid w:val="00EA403E"/>
    <w:rsid w:val="00EA7498"/>
    <w:rsid w:val="00EC0019"/>
    <w:rsid w:val="00ED1B72"/>
    <w:rsid w:val="00ED4C16"/>
    <w:rsid w:val="00ED5512"/>
    <w:rsid w:val="00ED5990"/>
    <w:rsid w:val="00ED7488"/>
    <w:rsid w:val="00EE0541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2800"/>
    <w:rsid w:val="00F734CA"/>
    <w:rsid w:val="00F73514"/>
    <w:rsid w:val="00F82537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E0CCA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48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48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48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48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48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48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48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48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48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48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St-446/2017</izvorni_sadrzaj>
    <derivirana_varijabla naziv="DomainObject.Predmet.OznakaBroj_1">St-446/2017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Poliklinika za očne bolesti dr. Ivančić</izvorni_sadrzaj>
    <derivirana_varijabla naziv="DomainObject.Predmet.ProtustrankaFormated_1">  Poliklinika za očne bolesti dr. Ivančić</derivirana_varijabla>
  </DomainObject.Predmet.ProtustrankaFormated>
  <DomainObject.Predmet.ProtustrankaFormatedOIB>
    <izvorni_sadrzaj>  Poliklinika za očne bolesti dr. Ivančić, OIB 99287093256</izvorni_sadrzaj>
    <derivirana_varijabla naziv="DomainObject.Predmet.ProtustrankaFormatedOIB_1">  Poliklinika za očne bolesti dr. Ivančić, OIB 99287093256</derivirana_varijabla>
  </DomainObject.Predmet.ProtustrankaFormatedOIB>
  <DomainObject.Predmet.ProtustrankaFormatedWithAdress>
    <izvorni_sadrzaj> Poliklinika za očne bolesti dr. Ivančić, Gundulićeva 36c, 31000 Osijek</izvorni_sadrzaj>
    <derivirana_varijabla naziv="DomainObject.Predmet.ProtustrankaFormatedWithAdress_1"> Poliklinika za očne bolesti dr. Ivančić, Gundulićeva 36c, 31000 Osijek</derivirana_varijabla>
  </DomainObject.Predmet.ProtustrankaFormatedWithAdress>
  <DomainObject.Predmet.ProtustrankaFormatedWithAdressOIB>
    <izvorni_sadrzaj> Poliklinika za očne bolesti dr. Ivančić, OIB 99287093256, Gundulićeva 36c, 31000 Osijek</izvorni_sadrzaj>
    <derivirana_varijabla naziv="DomainObject.Predmet.ProtustrankaFormatedWithAdressOIB_1"> Poliklinika za očne bolesti dr. Ivančić, OIB 99287093256, Gundulićeva 36c, 31000 Osijek</derivirana_varijabla>
  </DomainObject.Predmet.ProtustrankaFormatedWithAdressOIB>
  <DomainObject.Predmet.ProtustrankaWithAdress>
    <izvorni_sadrzaj>Poliklinika za očne bolesti dr. Ivančić Gundulićeva 36c, 31000 Osijek</izvorni_sadrzaj>
    <derivirana_varijabla naziv="DomainObject.Predmet.ProtustrankaWithAdress_1">Poliklinika za očne bolesti dr. Ivančić Gundulićeva 36c, 31000 Osijek</derivirana_varijabla>
  </DomainObject.Predmet.ProtustrankaWithAdress>
  <DomainObject.Predmet.ProtustrankaWithAdressOIB>
    <izvorni_sadrzaj>Poliklinika za očne bolesti dr. Ivančić, OIB 99287093256, Gundulićeva 36c, 31000 Osijek</izvorni_sadrzaj>
    <derivirana_varijabla naziv="DomainObject.Predmet.ProtustrankaWithAdressOIB_1">Poliklinika za očne bolesti dr. Ivančić, OIB 99287093256, Gundulićeva 36c, 31000 Osijek</derivirana_varijabla>
  </DomainObject.Predmet.ProtustrankaWithAdressOIB>
  <DomainObject.Predmet.ProtustrankaNazivFormated>
    <izvorni_sadrzaj>Poliklinika za očne bolesti dr. Ivančić</izvorni_sadrzaj>
    <derivirana_varijabla naziv="DomainObject.Predmet.ProtustrankaNazivFormated_1">Poliklinika za očne bolesti dr. Ivančić</derivirana_varijabla>
  </DomainObject.Predmet.ProtustrankaNazivFormated>
  <DomainObject.Predmet.ProtustrankaNazivFormatedOIB>
    <izvorni_sadrzaj>Poliklinika za očne bolesti dr. Ivančić, OIB 99287093256</izvorni_sadrzaj>
    <derivirana_varijabla naziv="DomainObject.Predmet.ProtustrankaNazivFormatedOIB_1">Poliklinika za očne bolesti dr. Ivančić, OIB 99287093256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Poliklinika za očne bolesti dr. Ivančić</item>
    </izvorni_sadrzaj>
    <derivirana_varijabla naziv="DomainObject.Predmet.ProtuStrankaListFormated_1">
      <item>Poliklinika za očne bolesti dr. Ivančić</item>
    </derivirana_varijabla>
  </DomainObject.Predmet.ProtuStrankaListFormated>
  <DomainObject.Predmet.ProtuStrankaListFormatedOIB>
    <izvorni_sadrzaj>
      <item>Poliklinika za očne bolesti dr. Ivančić, OIB 99287093256</item>
    </izvorni_sadrzaj>
    <derivirana_varijabla naziv="DomainObject.Predmet.ProtuStrankaListFormatedOIB_1">
      <item>Poliklinika za očne bolesti dr. Ivančić, OIB 99287093256</item>
    </derivirana_varijabla>
  </DomainObject.Predmet.ProtuStrankaListFormatedOIB>
  <DomainObject.Predmet.ProtuStrankaListFormatedWithAdress>
    <izvorni_sadrzaj>
      <item>Poliklinika za očne bolesti dr. Ivančić, Gundulićeva 36c, 31000 Osijek</item>
    </izvorni_sadrzaj>
    <derivirana_varijabla naziv="DomainObject.Predmet.ProtuStrankaListFormatedWithAdress_1">
      <item>Poliklinika za očne bolesti dr. Ivančić, Gundulićeva 36c, 31000 Osijek</item>
    </derivirana_varijabla>
  </DomainObject.Predmet.ProtuStrankaListFormatedWithAdress>
  <DomainObject.Predmet.ProtuStrankaListFormatedWithAdressOIB>
    <izvorni_sadrzaj>
      <item>Poliklinika za očne bolesti dr. Ivančić, OIB 99287093256, Gundulićeva 36c, 31000 Osijek</item>
    </izvorni_sadrzaj>
    <derivirana_varijabla naziv="DomainObject.Predmet.ProtuStrankaListFormatedWithAdressOIB_1">
      <item>Poliklinika za očne bolesti dr. Ivančić, OIB 99287093256, Gundulićeva 36c, 31000 Osijek</item>
    </derivirana_varijabla>
  </DomainObject.Predmet.ProtuStrankaListFormatedWithAdressOIB>
  <DomainObject.Predmet.ProtuStrankaListNazivFormated>
    <izvorni_sadrzaj>
      <item>Poliklinika za očne bolesti dr. Ivančić</item>
    </izvorni_sadrzaj>
    <derivirana_varijabla naziv="DomainObject.Predmet.ProtuStrankaListNazivFormated_1">
      <item>Poliklinika za očne bolesti dr. Ivančić</item>
    </derivirana_varijabla>
  </DomainObject.Predmet.ProtuStrankaListNazivFormated>
  <DomainObject.Predmet.ProtuStrankaListNazivFormatedOIB>
    <izvorni_sadrzaj>
      <item>Poliklinika za očne bolesti dr. Ivančić, OIB 99287093256</item>
    </izvorni_sadrzaj>
    <derivirana_varijabla naziv="DomainObject.Predmet.ProtuStrankaListNazivFormatedOIB_1">
      <item>Poliklinika za očne bolesti dr. Ivančić, OIB 99287093256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Poliklinika za očne bolesti dr. Ivančić</izvorni_sadrzaj>
    <derivirana_varijabla naziv="DomainObject.Predmet.ProtustrankaIDrugi_1">Poliklinika za očne bolesti dr. Ivančić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Poliklinika za očne bolesti dr. Ivančić, OIB 99287093256, Gundulićeva 36c, 31000 Osijek</izvorni_sadrzaj>
    <derivirana_varijabla naziv="DomainObject.Predmet.ProtustrankaIDrugiAdressOIB_1">Poliklinika za očne bolesti dr. Ivančić, OIB 99287093256, Gundulićeva 36c,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Poliklinika za očne bolesti dr. Ivančić</item>
    </izvorni_sadrzaj>
    <derivirana_varijabla naziv="DomainObject.Predmet.SudioniciListNaziv_1">
      <item>FINA RC OSIJEK</item>
      <item>Poliklinika za očne bolesti dr. Ivančić</item>
    </derivirana_varijabla>
  </DomainObject.Predmet.SudioniciListNaziv>
  <DomainObject.Predmet.SudioniciListAdressOIB>
    <izvorni_sadrzaj>
      <item>FINA RC OSIJEK, OIB 85821130368</item>
      <item>Poliklinika za očne bolesti dr. Ivančić, OIB 99287093256, Gundulićeva 36c,31000 Osijek</item>
    </izvorni_sadrzaj>
    <derivirana_varijabla naziv="DomainObject.Predmet.SudioniciListAdressOIB_1">
      <item>FINA RC OSIJEK, OIB 85821130368</item>
      <item>Poliklinika za očne bolesti dr. Ivančić, OIB 99287093256, Gundulićeva 36c,31000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99287093256</item>
    </izvorni_sadrzaj>
    <derivirana_varijabla naziv="DomainObject.Predmet.SudioniciListNazivOIB_1">
      <item>, OIB 85821130368</item>
      <item>, OIB 99287093256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370</properties:Words>
  <properties:Characters>1946</properties:Characters>
  <properties:Lines>50</properties:Lines>
  <properties:Paragraphs>16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2016-06-10T07:23:00Z</dcterms:created>
  <dc:creator>Korisnik</dc:creator>
  <cp:lastModifiedBy>Sanja Ban</cp:lastModifiedBy>
  <cp:lastPrinted>2017-03-31T11:35:00Z</cp:lastPrinted>
  <dcterms:modified xmlns:xsi="http://www.w3.org/2001/XMLSchema-instance" xsi:type="dcterms:W3CDTF">2017-03-31T11:36:00Z</dcterms:modified>
  <cp:revision>11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