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b1fc0" w14:paraId="18b1fc0" w:rsidRDefault="003F1ADB" w:rsidP="001E3446" w:rsidR="001E3446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156845</wp:posOffset>
            </wp:positionH>
            <wp:positionV relativeFrom="paragraph">
              <wp:posOffset>31750</wp:posOffset>
            </wp:positionV>
            <wp:extent cy="716280" cx="543560"/>
            <wp:effectExtent b="7620" r="8890" t="0" l="0"/>
            <wp:wrapSquare wrapText="right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E3446" w:rsidP="001E3446" w:rsidR="001E3446"/>
    <w:p w:rsidRDefault="001E3446" w:rsidP="001E3446" w:rsidR="001E3446"/>
    <w:p w:rsidRDefault="001E3446" w:rsidP="001E3446" w:rsidR="001E3446"/>
    <w:p w:rsidRDefault="001E3446" w:rsidP="001E3446" w:rsidR="001E3446"/>
    <w:p w:rsidRDefault="001E3446" w:rsidP="001E3446" w:rsidR="001E3446"/>
    <w:p w:rsidRDefault="001E3446" w:rsidP="001E3446" w:rsidR="001E3446">
      <w:r>
        <w:t>REPUBLIKA HRVATSKA</w:t>
      </w:r>
    </w:p>
    <w:p w:rsidRDefault="001E3446" w:rsidP="001E3446" w:rsidR="001E3446">
      <w:r>
        <w:t>TRGOVAČKI SUD U OSIJEKU</w:t>
      </w:r>
    </w:p>
    <w:p w:rsidRDefault="003F1ADB" w:rsidP="001E3446" w:rsidR="003F1ADB">
      <w:r>
        <w:t>STALNA SLUŽBA</w:t>
      </w:r>
      <w:r w:rsidR="001E3446">
        <w:t xml:space="preserve"> U</w:t>
      </w:r>
    </w:p>
    <w:p w:rsidRDefault="001E3446" w:rsidP="001E3446" w:rsidR="001E3446">
      <w:r>
        <w:t xml:space="preserve"> SLAVONSKOM BRODU</w:t>
      </w:r>
    </w:p>
    <w:p w:rsidRDefault="001E3446" w:rsidP="001E3446" w:rsidR="001E3446">
      <w:r>
        <w:t>Trg pobjede 13</w:t>
      </w:r>
    </w:p>
    <w:p w:rsidRDefault="001E3446" w:rsidP="001E3446" w:rsidR="001E3446">
      <w:r>
        <w:t xml:space="preserve">35000 SLAVONSKI BROD                                               </w:t>
      </w:r>
      <w:r w:rsidR="003F1ADB">
        <w:t xml:space="preserve">         </w:t>
      </w:r>
      <w:r>
        <w:t xml:space="preserve">     </w:t>
      </w:r>
      <w:r w:rsidR="003F1ADB">
        <w:t>BROJ: St-71/2011-</w:t>
      </w:r>
      <w:r w:rsidR="00B52160">
        <w:t>85</w:t>
      </w:r>
    </w:p>
    <w:p w:rsidRDefault="001E3446" w:rsidP="001E3446" w:rsidR="001E3446">
      <w:r>
        <w:t xml:space="preserve">                                       </w:t>
      </w:r>
    </w:p>
    <w:p w:rsidRDefault="001E3446" w:rsidP="001E3446" w:rsidR="001E3446"/>
    <w:p w:rsidRDefault="001E3446" w:rsidP="001E3446" w:rsidR="001E3446">
      <w:pPr>
        <w:rPr>
          <w:b/>
          <w:u w:val="single"/>
        </w:rPr>
      </w:pPr>
      <w:r>
        <w:tab/>
      </w:r>
      <w:r>
        <w:tab/>
        <w:t xml:space="preserve">TRGOVAČKI SUD U OSIJEKU, STALNA SLUŽBA  U </w:t>
      </w:r>
      <w:r w:rsidR="00B52160">
        <w:t>SLAVONSKOM BRODU</w:t>
      </w:r>
      <w:r>
        <w:t xml:space="preserve">- po stečajnom sucu Davorinu Pavičić,  u stečajnom postupku nad stečajnim dužnikom VELIČKI KOMUNALAC d.o.o. u stečaju VELIKA, koga zastupa stečajni upravitelj Jozo Perić iz Velike, </w:t>
      </w:r>
      <w:r w:rsidR="003F1ADB">
        <w:t xml:space="preserve">dana </w:t>
      </w:r>
      <w:r w:rsidR="00B52160">
        <w:t>24. siječnja</w:t>
      </w:r>
      <w:r>
        <w:t xml:space="preserve"> 201</w:t>
      </w:r>
      <w:r w:rsidR="00B52160">
        <w:t>7</w:t>
      </w:r>
      <w:r>
        <w:t>.g. donio je  slijedeći</w:t>
      </w:r>
    </w:p>
    <w:p w:rsidRDefault="001E3446" w:rsidP="001E3446" w:rsidR="001E3446">
      <w:pPr>
        <w:rPr>
          <w:b/>
          <w:u w:val="single"/>
        </w:rPr>
      </w:pPr>
    </w:p>
    <w:p w:rsidRDefault="001E3446" w:rsidP="001E3446" w:rsidR="001E3446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Z A K LJ U Č A K</w:t>
      </w:r>
    </w:p>
    <w:p w:rsidRDefault="001E3446" w:rsidP="001E3446" w:rsidR="001E3446"/>
    <w:p w:rsidRDefault="001E3446" w:rsidP="001E3446" w:rsidR="001E3446">
      <w:pPr>
        <w:ind w:left="60"/>
      </w:pPr>
      <w:r>
        <w:t xml:space="preserve">I        Određuje se </w:t>
      </w:r>
      <w:r w:rsidR="00B52160">
        <w:t>deveto</w:t>
      </w:r>
      <w:r>
        <w:rPr>
          <w:b/>
        </w:rPr>
        <w:t xml:space="preserve"> </w:t>
      </w:r>
      <w:r>
        <w:t xml:space="preserve"> ročište za prodaju u stečajnom postupku predmeta stečajne mase stečajnog dužnika uz odgovarajuću primjenu pravila o ovrsi,  i to slijedećih nekretnina: </w:t>
      </w:r>
    </w:p>
    <w:p w:rsidRDefault="001E3446" w:rsidP="001E3446" w:rsidR="001E3446"/>
    <w:p w:rsidRDefault="001E3446" w:rsidP="001E3446" w:rsidR="001E3446">
      <w:pPr>
        <w:ind w:left="705"/>
      </w:pPr>
      <w:r>
        <w:t xml:space="preserve">1.1. nekretnina na k.č.br. 912/2, Dvorište, površine </w:t>
      </w:r>
      <w:smartTag w:element="metricconverter" w:uri="urn:schemas-microsoft-com:office:smarttags">
        <w:smartTagPr>
          <w:attr w:val="8459 mﾲ" w:name="ProductID"/>
        </w:smartTagPr>
        <w:r>
          <w:t>8459 m²</w:t>
        </w:r>
      </w:smartTag>
      <w:r>
        <w:t>, upisana u z.k.ul. br. 955  k.o. Velika</w:t>
      </w:r>
    </w:p>
    <w:p w:rsidRDefault="001E3446" w:rsidP="001E3446" w:rsidR="001E3446">
      <w:pPr>
        <w:ind w:left="705"/>
      </w:pPr>
      <w:r>
        <w:t>1.2. nekretnina na k.č.br. 2024, Livada Sret</w:t>
      </w:r>
      <w:r w:rsidR="003F1ADB">
        <w:t>e</w:t>
      </w:r>
      <w:r>
        <w:t xml:space="preserve">nica, površine </w:t>
      </w:r>
      <w:smartTag w:element="metricconverter" w:uri="urn:schemas-microsoft-com:office:smarttags">
        <w:smartTagPr>
          <w:attr w:val="3227 mﾲ" w:name="ProductID"/>
        </w:smartTagPr>
        <w:r>
          <w:t>3227 m²</w:t>
        </w:r>
      </w:smartTag>
      <w:r>
        <w:t>, upisana u z.k.ul. br. 993  k.o. Velika</w:t>
      </w:r>
    </w:p>
    <w:p w:rsidRDefault="001E3446" w:rsidP="001E3446" w:rsidR="001E3446">
      <w:pPr>
        <w:ind w:left="705"/>
      </w:pPr>
    </w:p>
    <w:p w:rsidRDefault="001E3446" w:rsidP="001E3446" w:rsidR="001E3446">
      <w:r>
        <w:tab/>
        <w:t>koje će se održati dana :</w:t>
      </w:r>
    </w:p>
    <w:p w:rsidRDefault="003F1ADB" w:rsidP="001E3446" w:rsidR="001E3446">
      <w:pPr>
        <w:jc w:val="center"/>
        <w:rPr>
          <w:b/>
        </w:rPr>
      </w:pPr>
      <w:r>
        <w:rPr>
          <w:b/>
        </w:rPr>
        <w:t>24</w:t>
      </w:r>
      <w:r w:rsidR="001E3446">
        <w:rPr>
          <w:b/>
        </w:rPr>
        <w:t xml:space="preserve">. </w:t>
      </w:r>
      <w:r w:rsidR="00B52160">
        <w:rPr>
          <w:b/>
        </w:rPr>
        <w:t>veljače</w:t>
      </w:r>
      <w:r w:rsidR="001E3446">
        <w:rPr>
          <w:b/>
        </w:rPr>
        <w:t xml:space="preserve"> 201</w:t>
      </w:r>
      <w:r>
        <w:rPr>
          <w:b/>
        </w:rPr>
        <w:t>7</w:t>
      </w:r>
      <w:r w:rsidR="001E3446">
        <w:rPr>
          <w:b/>
        </w:rPr>
        <w:t>. godine u 09,00  sati</w:t>
      </w:r>
    </w:p>
    <w:p w:rsidRDefault="001E3446" w:rsidP="001E3446" w:rsidR="001E3446">
      <w:pPr>
        <w:rPr>
          <w:b/>
        </w:rPr>
      </w:pPr>
    </w:p>
    <w:p w:rsidRDefault="001E3446" w:rsidP="001E3446" w:rsidR="001E3446">
      <w:r>
        <w:tab/>
        <w:t xml:space="preserve">u prostorijama Trgovačkog suda Osijek, Stalne službe Trgovačkog suda Osijek- Slavonski Brod, Trg pobjede 13/III, sudnica br. 77/III.  </w:t>
      </w:r>
    </w:p>
    <w:p w:rsidRDefault="001E3446" w:rsidP="001E3446" w:rsidR="001E3446"/>
    <w:p w:rsidRDefault="001E3446" w:rsidP="001E3446" w:rsidR="001E3446">
      <w:r>
        <w:tab/>
        <w:t xml:space="preserve">Na nekretnini pod 1.1.upisano je: </w:t>
      </w:r>
    </w:p>
    <w:p w:rsidRDefault="001E3446" w:rsidP="001E3446" w:rsidR="001E3446">
      <w:pPr>
        <w:ind w:firstLine="705"/>
      </w:pPr>
      <w:r>
        <w:t>- Temeljem ugovora o zalogu na nekretninama od 14. lipnja 2005.g. solem</w:t>
      </w:r>
      <w:r w:rsidR="003F1ADB">
        <w:t>i</w:t>
      </w:r>
      <w:r>
        <w:t>niziranog po</w:t>
      </w:r>
    </w:p>
    <w:p w:rsidRDefault="001E3446" w:rsidP="001E3446" w:rsidR="001E3446">
      <w:pPr>
        <w:ind w:firstLine="705"/>
      </w:pPr>
      <w:r>
        <w:t xml:space="preserve"> javnom bilježniku pod brojem OU-465/05  i ugovora o zajmu od 14. lipnja 2005.god.</w:t>
      </w:r>
    </w:p>
    <w:p w:rsidRDefault="001E3446" w:rsidP="001E3446" w:rsidR="001E3446">
      <w:pPr>
        <w:ind w:firstLine="705"/>
      </w:pPr>
      <w:r>
        <w:t xml:space="preserve"> ovjerenog po javnom bilježniku br. Ov-8577/05, uknjižena je ovršna hipoteka na</w:t>
      </w:r>
    </w:p>
    <w:p w:rsidRDefault="001E3446" w:rsidP="001E3446" w:rsidR="001E3446">
      <w:pPr>
        <w:ind w:firstLine="705"/>
      </w:pPr>
      <w:r>
        <w:t xml:space="preserve"> nekretnine u korist Croatia osiguranje d.d. Zagreb, Filijala Slavonski Brod za dužni</w:t>
      </w:r>
    </w:p>
    <w:p w:rsidRDefault="001E3446" w:rsidP="001E3446" w:rsidR="001E3446">
      <w:pPr>
        <w:ind w:firstLine="705"/>
      </w:pPr>
      <w:r>
        <w:t xml:space="preserve">  iznos 2.600.000,00 kn , pod Z-2633/05;</w:t>
      </w:r>
    </w:p>
    <w:p w:rsidRDefault="001E3446" w:rsidP="001E3446" w:rsidR="001E3446">
      <w:pPr>
        <w:ind w:firstLine="705"/>
      </w:pPr>
    </w:p>
    <w:p w:rsidRDefault="001E3446" w:rsidP="001E3446" w:rsidR="001E3446">
      <w:pPr>
        <w:ind w:firstLine="705"/>
      </w:pPr>
    </w:p>
    <w:p w:rsidRDefault="003F1ADB" w:rsidP="001E3446" w:rsidR="003F1ADB">
      <w:pPr>
        <w:ind w:firstLine="705"/>
      </w:pPr>
    </w:p>
    <w:p w:rsidRDefault="003F1ADB" w:rsidP="001E3446" w:rsidR="003F1ADB">
      <w:pPr>
        <w:ind w:firstLine="705"/>
      </w:pPr>
    </w:p>
    <w:p w:rsidRDefault="003F1ADB" w:rsidP="001E3446" w:rsidR="003F1ADB">
      <w:pPr>
        <w:ind w:firstLine="705"/>
      </w:pPr>
    </w:p>
    <w:p w:rsidRDefault="003F1ADB" w:rsidP="001E3446" w:rsidR="003F1ADB">
      <w:pPr>
        <w:ind w:firstLine="705"/>
      </w:pPr>
    </w:p>
    <w:p w:rsidRDefault="003F1ADB" w:rsidP="001E3446" w:rsidR="003F1ADB">
      <w:pPr>
        <w:ind w:firstLine="705"/>
      </w:pPr>
    </w:p>
    <w:p w:rsidRDefault="003F1ADB" w:rsidP="001E3446" w:rsidR="003F1ADB">
      <w:pPr>
        <w:ind w:firstLine="705"/>
      </w:pPr>
    </w:p>
    <w:p w:rsidRDefault="003F1ADB" w:rsidP="003F1ADB" w:rsidR="003F1ADB">
      <w:pPr>
        <w:ind w:firstLine="705"/>
        <w:jc w:val="right"/>
      </w:pPr>
      <w:r>
        <w:lastRenderedPageBreak/>
        <w:t>BROJ: St-71/2011-46</w:t>
      </w:r>
    </w:p>
    <w:p w:rsidRDefault="001E3446" w:rsidP="001E3446" w:rsidR="001E3446">
      <w:pPr>
        <w:ind w:firstLine="705"/>
      </w:pPr>
      <w:r>
        <w:t xml:space="preserve">                                                    - 2 -</w:t>
      </w:r>
    </w:p>
    <w:p w:rsidRDefault="001E3446" w:rsidP="001E3446" w:rsidR="001E3446">
      <w:pPr>
        <w:ind w:firstLine="705"/>
      </w:pPr>
    </w:p>
    <w:p w:rsidRDefault="001E3446" w:rsidP="003F1ADB" w:rsidR="001E3446">
      <w:pPr>
        <w:ind w:firstLine="705"/>
      </w:pPr>
      <w:r>
        <w:t xml:space="preserve"> Temeljem rješenja o ovrsi od 05. siječnja 2007. godine br. Ovr-38/07 uknjiženo je</w:t>
      </w:r>
    </w:p>
    <w:p w:rsidRDefault="001E3446" w:rsidP="003F1ADB" w:rsidR="001E3446">
      <w:r>
        <w:t xml:space="preserve"> ovršno pravo zaloga na nekretnine radi osiguranja novčane tražbine predlagatelja</w:t>
      </w:r>
    </w:p>
    <w:p w:rsidRDefault="001E3446" w:rsidP="003F1ADB" w:rsidR="001E3446">
      <w:r>
        <w:t xml:space="preserve"> osiguranja u ukupnom iznosu od 271.803,38 kn kao i propisanih zakonskih kamata u</w:t>
      </w:r>
    </w:p>
    <w:p w:rsidRDefault="001E3446" w:rsidP="003F1ADB" w:rsidR="001E3446">
      <w:r>
        <w:t xml:space="preserve"> korist RH- MINISTARSTVO FINANCIJA – POREZNA UPRAVA PODRUČNI </w:t>
      </w:r>
    </w:p>
    <w:p w:rsidRDefault="001E3446" w:rsidP="003F1ADB" w:rsidR="001E3446">
      <w:r>
        <w:t xml:space="preserve"> URED POŽEGA, pod Z-324/07. </w:t>
      </w:r>
    </w:p>
    <w:p w:rsidRDefault="001E3446" w:rsidP="003F1ADB" w:rsidR="001E3446">
      <w:pPr>
        <w:ind w:firstLine="705"/>
      </w:pPr>
    </w:p>
    <w:p w:rsidRDefault="001E3446" w:rsidP="003F1ADB" w:rsidR="001E3446">
      <w:pPr>
        <w:ind w:firstLine="708"/>
      </w:pPr>
      <w:r>
        <w:t xml:space="preserve"> Zabilježuje se ovršivost tražbine radi čijeg osiguranja je uknjižba i dopuštena (čl. 259</w:t>
      </w:r>
    </w:p>
    <w:p w:rsidRDefault="001E3446" w:rsidP="003F1ADB" w:rsidR="001E3446">
      <w:r>
        <w:t xml:space="preserve"> st. 2 i čl. </w:t>
      </w:r>
      <w:smartTag w:element="metricconverter" w:uri="urn:schemas-microsoft-com:office:smarttags">
        <w:smartTagPr>
          <w:attr w:val="260 st" w:name="ProductID"/>
        </w:smartTagPr>
        <w:r>
          <w:t>260 st</w:t>
        </w:r>
      </w:smartTag>
      <w:r>
        <w:t>. 1 Ovršnog zakona).</w:t>
      </w:r>
    </w:p>
    <w:p w:rsidRDefault="001E3446" w:rsidP="003F1ADB" w:rsidR="001E3446">
      <w:pPr>
        <w:ind w:firstLine="705"/>
      </w:pPr>
    </w:p>
    <w:p w:rsidRDefault="001E3446" w:rsidP="003F1ADB" w:rsidR="001E3446">
      <w:r>
        <w:t xml:space="preserve">Na nekretnini pod 1.2.upisano je: </w:t>
      </w:r>
    </w:p>
    <w:p w:rsidRDefault="001E3446" w:rsidP="003F1ADB" w:rsidR="001E3446">
      <w:pPr>
        <w:ind w:firstLine="708"/>
      </w:pPr>
      <w:r>
        <w:t>- Temeljem rješenja o ovrsi od 05. siječnja 2007. godine br. Ovr-38/07 uknjiženo je</w:t>
      </w:r>
    </w:p>
    <w:p w:rsidRDefault="001E3446" w:rsidP="003F1ADB" w:rsidR="001E3446">
      <w:r>
        <w:t xml:space="preserve"> ovršno pravo zaloga na nekretnine radi osiguranja novčane tražbine predlagatelja</w:t>
      </w:r>
    </w:p>
    <w:p w:rsidRDefault="001E3446" w:rsidP="003F1ADB" w:rsidR="001E3446">
      <w:r>
        <w:t>osiguranja u ukupnom iznosu od 271.803,38 kn kao i propisanih zakonskih kamata u</w:t>
      </w:r>
    </w:p>
    <w:p w:rsidRDefault="001E3446" w:rsidP="003F1ADB" w:rsidR="001E3446">
      <w:r>
        <w:t xml:space="preserve"> korist RH- MINISTARSTVO FINANCIJA – POREZNA UPRAVA PODRUČNI </w:t>
      </w:r>
    </w:p>
    <w:p w:rsidRDefault="001E3446" w:rsidP="003F1ADB" w:rsidR="001E3446">
      <w:r>
        <w:t xml:space="preserve"> URED POŽEGA, pod Z-324/07. </w:t>
      </w:r>
    </w:p>
    <w:p w:rsidRDefault="001E3446" w:rsidP="003F1ADB" w:rsidR="001E3446">
      <w:pPr>
        <w:ind w:firstLine="708"/>
      </w:pPr>
      <w:r>
        <w:t xml:space="preserve"> Zabilježuje se ovršivost tražbine radi čijeg osiguranja je uknjižba i dopuštena (čl. 259</w:t>
      </w:r>
    </w:p>
    <w:p w:rsidRDefault="001E3446" w:rsidP="003F1ADB" w:rsidR="001E3446">
      <w:pPr>
        <w:jc w:val="both"/>
      </w:pPr>
      <w:r>
        <w:t xml:space="preserve"> st. 2 i čl. </w:t>
      </w:r>
      <w:smartTag w:element="metricconverter" w:uri="urn:schemas-microsoft-com:office:smarttags">
        <w:smartTagPr>
          <w:attr w:val="260 st" w:name="ProductID"/>
        </w:smartTagPr>
        <w:r>
          <w:t>260 st</w:t>
        </w:r>
      </w:smartTag>
      <w:r>
        <w:t>. 1 Ovršnog zakona).</w:t>
      </w:r>
    </w:p>
    <w:p w:rsidRDefault="001E3446" w:rsidP="001E3446" w:rsidR="001E3446"/>
    <w:p w:rsidRDefault="001E3446" w:rsidP="001E3446" w:rsidR="001E3446"/>
    <w:p w:rsidRDefault="001E3446" w:rsidP="001E3446" w:rsidR="001E3446">
      <w:r>
        <w:t>II    Nekretnine stečajnog dužnika iz točke I ovog zaključka prodaju se po predloženoj vrijednosti  i to za nekretninu pod:</w:t>
      </w:r>
    </w:p>
    <w:p w:rsidRDefault="001E3446" w:rsidP="001E3446" w:rsidR="001E3446"/>
    <w:p w:rsidRDefault="001E3446" w:rsidP="001E3446" w:rsidR="001E3446"/>
    <w:p w:rsidRDefault="001E3446" w:rsidP="001E3446" w:rsidR="001E3446">
      <w:pPr>
        <w:ind w:hanging="705" w:left="705"/>
        <w:jc w:val="both"/>
      </w:pPr>
      <w:r>
        <w:t>1.1.</w:t>
      </w:r>
      <w:r>
        <w:tab/>
        <w:t xml:space="preserve">nekretnina na k.č.br. 912/2, Dvorište, površine </w:t>
      </w:r>
      <w:smartTag w:element="metricconverter" w:uri="urn:schemas-microsoft-com:office:smarttags">
        <w:smartTagPr>
          <w:attr w:val="8459 mﾲ" w:name="ProductID"/>
        </w:smartTagPr>
        <w:r>
          <w:t>8459 m²</w:t>
        </w:r>
      </w:smartTag>
      <w:r>
        <w:t>, upisana u z.k.ul. br. 955  k.o. Velika</w:t>
      </w:r>
    </w:p>
    <w:p w:rsidRDefault="001E3446" w:rsidP="001E3446" w:rsidR="001E3446">
      <w:pPr>
        <w:ind w:firstLine="3" w:left="2121"/>
      </w:pPr>
      <w:r>
        <w:t>po predloženoj vrijednosti od</w:t>
      </w:r>
      <w:r>
        <w:tab/>
        <w:t xml:space="preserve">   </w:t>
      </w:r>
      <w:r w:rsidR="00B52160">
        <w:t>320.345,00</w:t>
      </w:r>
      <w:r>
        <w:t xml:space="preserve"> kuna;</w:t>
      </w:r>
    </w:p>
    <w:p w:rsidRDefault="001E3446" w:rsidP="001E3446" w:rsidR="001E3446">
      <w:pPr>
        <w:ind w:hanging="705" w:left="705"/>
        <w:jc w:val="both"/>
      </w:pPr>
      <w:r>
        <w:t>1.2.</w:t>
      </w:r>
      <w:r>
        <w:tab/>
        <w:t xml:space="preserve">nekretnina na k.č.br. 2024, Livada Sretinica, površine </w:t>
      </w:r>
      <w:smartTag w:element="metricconverter" w:uri="urn:schemas-microsoft-com:office:smarttags">
        <w:smartTagPr>
          <w:attr w:val="3227 mﾲ" w:name="ProductID"/>
        </w:smartTagPr>
        <w:r>
          <w:t>3227 m²</w:t>
        </w:r>
      </w:smartTag>
      <w:r>
        <w:t>, upisana u z.k.ul. br. 993  k.o. Velika</w:t>
      </w:r>
    </w:p>
    <w:p w:rsidRDefault="001E3446" w:rsidP="001E3446" w:rsidR="001E3446">
      <w:pPr>
        <w:ind w:firstLine="3" w:left="2121"/>
      </w:pPr>
      <w:r>
        <w:t>po predloženoj vrijednosti od</w:t>
      </w:r>
      <w:r>
        <w:tab/>
        <w:t xml:space="preserve">    </w:t>
      </w:r>
      <w:r w:rsidR="00B52160">
        <w:t>36.300,00</w:t>
      </w:r>
      <w:r>
        <w:t xml:space="preserve"> kuna;</w:t>
      </w:r>
    </w:p>
    <w:p w:rsidRDefault="001E3446" w:rsidP="001E3446" w:rsidR="001E3446">
      <w:r>
        <w:tab/>
      </w:r>
    </w:p>
    <w:p w:rsidRDefault="001E3446" w:rsidP="001E3446" w:rsidR="001E3446">
      <w:r>
        <w:tab/>
        <w:t>Na navedenom ročištu predmetna nekretnina ne može se prodati ispod navedene predložene vrijednosti.</w:t>
      </w:r>
    </w:p>
    <w:p w:rsidRDefault="001E3446" w:rsidP="001E3446" w:rsidR="001E3446"/>
    <w:p w:rsidRDefault="001E3446" w:rsidP="001E3446" w:rsidR="001E3446"/>
    <w:p w:rsidRDefault="001E3446" w:rsidP="001E3446" w:rsidR="001E3446">
      <w:r>
        <w:t>III  Prodaja  će se obaviti usmenom javnom dražbom.</w:t>
      </w:r>
    </w:p>
    <w:p w:rsidRDefault="001E3446" w:rsidP="001E3446" w:rsidR="001E3446">
      <w:pPr>
        <w:jc w:val="both"/>
      </w:pPr>
    </w:p>
    <w:p w:rsidRDefault="001E3446" w:rsidP="001E3446" w:rsidR="001E3446">
      <w:pPr>
        <w:jc w:val="both"/>
        <w:rPr>
          <w:b/>
        </w:rPr>
      </w:pPr>
      <w:r>
        <w:rPr>
          <w:b/>
        </w:rPr>
        <w:t xml:space="preserve">IV       UVJETI   PRODAJE: </w:t>
      </w:r>
    </w:p>
    <w:p w:rsidRDefault="001E3446" w:rsidP="001E3446" w:rsidR="001E3446">
      <w:pPr>
        <w:ind w:left="360"/>
        <w:jc w:val="both"/>
      </w:pPr>
    </w:p>
    <w:p w:rsidRDefault="001E3446" w:rsidP="001E3446" w:rsidR="001E3446">
      <w:pPr>
        <w:ind w:firstLine="348" w:left="360"/>
        <w:jc w:val="both"/>
      </w:pPr>
      <w:r>
        <w:t>Prodaja se obavlja po načelu viđeno-kupljeno, te se naknadne pritužbe isključuju.</w:t>
      </w:r>
    </w:p>
    <w:p w:rsidRDefault="001E3446" w:rsidP="001E3446" w:rsidR="001E3446">
      <w:pPr>
        <w:ind w:firstLine="708"/>
        <w:jc w:val="both"/>
      </w:pPr>
      <w:r>
        <w:t xml:space="preserve">Pravo sudjelovanja na javnoj dražbi imaju samo oni ponuditelji koji do dana održavanja ročišta za dražbu uplate jamčevinu u visini  10% od utvrđene vrijednosti na račun sudskog depozita  Trgovačkog suda u Osijeku, Stalna služba Trgovačkog suda Osijek -Slavonski Brod, broj HR31 2390001-1300000200, s pozivom na broj HR05 221-71-2011  i </w:t>
      </w:r>
    </w:p>
    <w:p w:rsidRDefault="001E3446" w:rsidP="001E3446" w:rsidR="001E3446">
      <w:pPr>
        <w:ind w:firstLine="708"/>
        <w:jc w:val="both"/>
      </w:pPr>
    </w:p>
    <w:p w:rsidRDefault="001E3446" w:rsidP="001E3446" w:rsidR="001E3446">
      <w:pPr>
        <w:ind w:firstLine="708"/>
        <w:jc w:val="both"/>
      </w:pPr>
    </w:p>
    <w:p w:rsidRDefault="001E3446" w:rsidP="003F1ADB" w:rsidR="001E3446">
      <w:pPr>
        <w:ind w:firstLine="708"/>
        <w:jc w:val="both"/>
      </w:pPr>
      <w:r>
        <w:t xml:space="preserve">dokaz (potvrda banke o izvršenoj transakciji) o tome predoče stečajnom sucu prije početka dražbe. </w:t>
      </w:r>
    </w:p>
    <w:p w:rsidRDefault="003F1ADB" w:rsidP="003F1ADB" w:rsidR="003F1ADB">
      <w:pPr>
        <w:ind w:firstLine="708"/>
        <w:jc w:val="right"/>
      </w:pPr>
      <w:r>
        <w:lastRenderedPageBreak/>
        <w:t>BROJ: St-71/2011-46</w:t>
      </w:r>
    </w:p>
    <w:p w:rsidRDefault="003F1ADB" w:rsidP="003F1ADB" w:rsidR="003F1ADB">
      <w:pPr>
        <w:ind w:firstLine="708"/>
        <w:jc w:val="right"/>
      </w:pPr>
    </w:p>
    <w:p w:rsidRDefault="001E3446" w:rsidP="003F1ADB" w:rsidR="001E3446">
      <w:pPr>
        <w:ind w:firstLine="708"/>
        <w:jc w:val="both"/>
      </w:pPr>
      <w:r>
        <w:t>Punomoćnici ponuditelja mogu sudjelovati na dražbi samo uz ovjerenu specijalnu punomoć.</w:t>
      </w:r>
    </w:p>
    <w:p w:rsidRDefault="001E3446" w:rsidP="003F1ADB" w:rsidR="001E3446">
      <w:pPr>
        <w:jc w:val="both"/>
      </w:pPr>
      <w:r>
        <w:t xml:space="preserve">  </w:t>
      </w:r>
      <w:r>
        <w:tab/>
        <w:t>Kupac je dužan uplatiti razliku između jamčevine i postignute kupovnine u roku 30 dana od dana zaključenja javne dražbe.</w:t>
      </w:r>
    </w:p>
    <w:p w:rsidRDefault="001E3446" w:rsidP="003F1ADB" w:rsidR="001E3446">
      <w:pPr>
        <w:jc w:val="both"/>
      </w:pPr>
      <w:r>
        <w:t>Ako kupac u određenom roku ne položi kupovninu, isti gubi pravo na povrat osiguranja – jamčevine. Prodavateljima čija ponuda nije prihvaćena  vratit će se jamčevina odmah nakon zaključene javne dražbe.</w:t>
      </w:r>
    </w:p>
    <w:p w:rsidRDefault="001E3446" w:rsidP="003F1ADB" w:rsidR="001E3446">
      <w:pPr>
        <w:jc w:val="both"/>
      </w:pPr>
      <w:r>
        <w:t xml:space="preserve">    </w:t>
      </w:r>
      <w:r>
        <w:tab/>
        <w:t>Imovina će se rješenjem o dosudi dosuditi kupcu koji ponudi najvišu cijenu.</w:t>
      </w:r>
    </w:p>
    <w:p w:rsidRDefault="001E3446" w:rsidP="003F1ADB" w:rsidR="001E3446">
      <w:pPr>
        <w:jc w:val="both"/>
      </w:pPr>
      <w:r>
        <w:t xml:space="preserve">     </w:t>
      </w:r>
      <w:r>
        <w:tab/>
        <w:t>Porez na promet nekretnina i druge pristojbe u svezi nekretnine plaća kupac.</w:t>
      </w:r>
    </w:p>
    <w:p w:rsidRDefault="001E3446" w:rsidP="003F1ADB" w:rsidR="001E3446">
      <w:pPr>
        <w:jc w:val="both"/>
      </w:pPr>
    </w:p>
    <w:p w:rsidRDefault="001E3446" w:rsidP="003F1ADB" w:rsidR="001E3446">
      <w:pPr>
        <w:jc w:val="both"/>
      </w:pPr>
      <w:r>
        <w:t>V  Na nekretninama iz toč. I ovog zaključka upisana su založna prava i tereti, čije će  brisanje biti određeno nakon što rješenje o dosudi postane pravomoćno i nakon što kupac položi cjelokupni iznos kupovnine, te mu nekretnina bude predana.</w:t>
      </w:r>
    </w:p>
    <w:p w:rsidRDefault="001E3446" w:rsidP="003F1ADB" w:rsidR="001E3446">
      <w:pPr>
        <w:jc w:val="both"/>
      </w:pPr>
    </w:p>
    <w:p w:rsidRDefault="001E3446" w:rsidP="003F1ADB" w:rsidR="001E3446">
      <w:pPr>
        <w:jc w:val="both"/>
      </w:pPr>
      <w:r>
        <w:t>VI  Zainteresirane osobe mogu razgledati nekretnine i dokumentaciju vezanu za iste, u vrijeme dogovoreno sa stečajnim upraviteljem Jozom Perić, dipl.oec. iz Velike, Dr. Franje Tuđmana 28 na telefon  broj 098 1777 216.</w:t>
      </w:r>
    </w:p>
    <w:p w:rsidRDefault="001E3446" w:rsidP="003F1ADB" w:rsidR="001E3446">
      <w:pPr>
        <w:jc w:val="both"/>
      </w:pPr>
    </w:p>
    <w:p w:rsidRDefault="001E3446" w:rsidP="003F1ADB" w:rsidR="001E3446">
      <w:pPr>
        <w:jc w:val="both"/>
      </w:pPr>
      <w:r>
        <w:t>VII  Ovaj zaključak će se objaviti na E-oglasnoj ploči ovoga suda.</w:t>
      </w:r>
    </w:p>
    <w:p w:rsidRDefault="001E3446" w:rsidP="003F1ADB" w:rsidR="001E3446">
      <w:pPr>
        <w:jc w:val="both"/>
      </w:pPr>
    </w:p>
    <w:p w:rsidRDefault="001E3446" w:rsidP="003F1ADB" w:rsidR="001E3446">
      <w:pPr>
        <w:jc w:val="center"/>
        <w:rPr>
          <w:b/>
        </w:rPr>
      </w:pPr>
      <w:r>
        <w:rPr>
          <w:b/>
        </w:rPr>
        <w:t>Obrazloženje</w:t>
      </w:r>
    </w:p>
    <w:p w:rsidRDefault="001E3446" w:rsidP="003F1ADB" w:rsidR="001E3446">
      <w:pPr>
        <w:jc w:val="both"/>
      </w:pPr>
    </w:p>
    <w:p w:rsidRDefault="001E3446" w:rsidP="003F1ADB" w:rsidR="001E3446">
      <w:pPr>
        <w:jc w:val="both"/>
      </w:pPr>
      <w:r>
        <w:tab/>
        <w:t>Rješenjem ovog Suda broj St-81/07 od 18. ožujka 2008.g. otvoren je stečajni postupak nad dužnikom Velički komunalac d.o.o. Velika.</w:t>
      </w:r>
    </w:p>
    <w:p w:rsidRDefault="001E3446" w:rsidP="003F1ADB" w:rsidR="001E3446">
      <w:pPr>
        <w:jc w:val="both"/>
      </w:pPr>
      <w:r>
        <w:tab/>
        <w:t>U stečajnu masu ušle su nekretnine u toč. I ovog zaključka.</w:t>
      </w:r>
    </w:p>
    <w:p w:rsidRDefault="001E3446" w:rsidP="003F1ADB" w:rsidR="001E3446">
      <w:pPr>
        <w:jc w:val="both"/>
      </w:pPr>
      <w:r>
        <w:tab/>
        <w:t>Na prijedlog stečajnog upravitelja sud je odlučio da se navedene nekretnine izlože prodaji uz odgovarajuću primjenu pravila ovrhe.</w:t>
      </w:r>
    </w:p>
    <w:p w:rsidRDefault="001E3446" w:rsidP="003F1ADB" w:rsidR="001E3446">
      <w:pPr>
        <w:ind w:firstLine="708"/>
        <w:jc w:val="both"/>
      </w:pPr>
      <w:r>
        <w:t xml:space="preserve">Iz tih razloga doneseno je rješenje o prodaji koje je postalo pravomoćno, te je ovim zaključkom valjalo odlučiti o načinu i uvjetima prodaje  zbog čega je odlučeno kao u izreci temeljem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 xml:space="preserve">. 4. i 5. Stečajnog zakona uz primjenu odredbi čl. 92, 93, 94 i 100. Ovršnog zakona. </w:t>
      </w:r>
    </w:p>
    <w:p w:rsidRDefault="001E3446" w:rsidP="001E3446" w:rsidR="001E3446">
      <w:pPr>
        <w:ind w:firstLine="708"/>
        <w:jc w:val="both"/>
      </w:pPr>
    </w:p>
    <w:p w:rsidRDefault="001E3446" w:rsidP="001E3446" w:rsidR="001E3446">
      <w:r>
        <w:tab/>
        <w:t xml:space="preserve"> </w:t>
      </w:r>
    </w:p>
    <w:p w:rsidRDefault="003F1ADB" w:rsidP="001E3446" w:rsidR="001E3446">
      <w:pPr>
        <w:ind w:firstLine="708"/>
      </w:pPr>
      <w:r>
        <w:t xml:space="preserve">U Slavonskom Brodu,  </w:t>
      </w:r>
      <w:r w:rsidR="00B52160">
        <w:t>24</w:t>
      </w:r>
      <w:r w:rsidR="001E3446">
        <w:t xml:space="preserve">. </w:t>
      </w:r>
      <w:r w:rsidR="00B52160">
        <w:t>siječnja</w:t>
      </w:r>
      <w:r w:rsidR="001E3446">
        <w:t xml:space="preserve"> 201</w:t>
      </w:r>
      <w:r w:rsidR="00B52160">
        <w:t>7</w:t>
      </w:r>
      <w:r w:rsidR="001E3446">
        <w:t>.godine</w:t>
      </w:r>
    </w:p>
    <w:p w:rsidRDefault="001E3446" w:rsidP="001E3446" w:rsidR="001E3446">
      <w:r>
        <w:t xml:space="preserve">                                                                                           </w:t>
      </w:r>
      <w:r w:rsidR="003F1ADB">
        <w:tab/>
      </w:r>
      <w:r>
        <w:t xml:space="preserve">  </w:t>
      </w:r>
      <w:r w:rsidR="003F1ADB">
        <w:tab/>
      </w:r>
      <w:r w:rsidR="003F1ADB">
        <w:tab/>
      </w:r>
      <w:r>
        <w:t xml:space="preserve"> Stečajni sudac:</w:t>
      </w:r>
    </w:p>
    <w:p w:rsidRDefault="001E3446" w:rsidP="001E3446" w:rsidR="001E344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3F1ADB">
        <w:tab/>
      </w:r>
      <w:r w:rsidR="003F1ADB">
        <w:tab/>
      </w:r>
      <w:r w:rsidR="003F1ADB">
        <w:tab/>
      </w:r>
      <w:r>
        <w:t>Davorin Pavičić</w:t>
      </w:r>
    </w:p>
    <w:p w:rsidRDefault="001E3446" w:rsidP="001E3446" w:rsidR="001E3446"/>
    <w:p w:rsidRDefault="001E3446" w:rsidP="001E3446" w:rsidR="001E3446"/>
    <w:p w:rsidRDefault="001E3446" w:rsidP="001E3446" w:rsidR="001E3446">
      <w:r>
        <w:t xml:space="preserve">  </w:t>
      </w:r>
    </w:p>
    <w:p w:rsidRDefault="001E3446" w:rsidP="001E3446" w:rsidR="001E3446"/>
    <w:p w:rsidRDefault="001E3446" w:rsidP="001E3446" w:rsidR="001E3446">
      <w:pPr>
        <w:rPr>
          <w:b/>
          <w:sz w:val="18"/>
          <w:szCs w:val="18"/>
        </w:rPr>
      </w:pPr>
      <w:r>
        <w:rPr>
          <w:b/>
          <w:sz w:val="18"/>
          <w:szCs w:val="18"/>
        </w:rPr>
        <w:t>NAPUTAK O PRAVNOM LIJEKU:</w:t>
      </w:r>
    </w:p>
    <w:p w:rsidRDefault="001E3446" w:rsidP="001E3446" w:rsidR="001E3446">
      <w:pPr>
        <w:rPr>
          <w:sz w:val="18"/>
          <w:szCs w:val="18"/>
        </w:rPr>
      </w:pPr>
      <w:r>
        <w:rPr>
          <w:sz w:val="18"/>
          <w:szCs w:val="18"/>
        </w:rPr>
        <w:t>Protiv ovog zaključka nije dopuštena žalba.</w:t>
      </w:r>
    </w:p>
    <w:p w:rsidRDefault="001E3446" w:rsidP="001E3446" w:rsidR="001E3446">
      <w:r>
        <w:rPr>
          <w:sz w:val="18"/>
          <w:szCs w:val="18"/>
        </w:rPr>
        <w:t xml:space="preserve">(članak </w:t>
      </w:r>
      <w:smartTag w:element="metricconverter" w:uri="urn:schemas-microsoft-com:office:smarttags">
        <w:smartTagPr>
          <w:attr w:val="11. st" w:name="ProductID"/>
        </w:smartTagPr>
        <w:r>
          <w:rPr>
            <w:sz w:val="18"/>
            <w:szCs w:val="18"/>
          </w:rPr>
          <w:t>11. st</w:t>
        </w:r>
      </w:smartTag>
      <w:r>
        <w:rPr>
          <w:sz w:val="18"/>
          <w:szCs w:val="18"/>
        </w:rPr>
        <w:t>. 9. Stečajnog zakona)</w:t>
      </w:r>
    </w:p>
    <w:p w:rsidRDefault="001E3446" w:rsidP="001E3446" w:rsidR="001E3446"/>
    <w:p w:rsidRDefault="001E3446" w:rsidP="001E3446" w:rsidR="001E3446"/>
    <w:p w:rsidRDefault="001E3446" w:rsidP="001E3446" w:rsidR="001E3446"/>
    <w:p w:rsidRDefault="001E3446" w:rsidP="001E3446" w:rsidR="001E3446"/>
    <w:p w:rsidRDefault="001E3446" w:rsidP="001E3446" w:rsidR="001E3446"/>
    <w:p w:rsidRDefault="001E3446" w:rsidP="001E3446" w:rsidR="001E3446"/>
    <w:p w:rsidRDefault="001E3446" w:rsidP="001E3446" w:rsidR="001E3446"/>
    <w:p w:rsidRDefault="001E3446" w:rsidP="001E3446" w:rsidR="001E3446"/>
    <w:p w:rsidRDefault="001E3446" w:rsidP="001E3446" w:rsidR="001E3446"/>
    <w:p w:rsidRDefault="001E3446" w:rsidP="001E3446" w:rsidR="001E3446"/>
    <w:p w:rsidRDefault="001E3446" w:rsidP="001E3446" w:rsidR="001E3446"/>
    <w:p w:rsidRDefault="001E3446" w:rsidP="001E3446" w:rsidR="001E3446"/>
    <w:p w:rsidRDefault="001E3446" w:rsidP="001E3446" w:rsidR="001E3446">
      <w:r>
        <w:t>Rj</w:t>
      </w:r>
    </w:p>
    <w:p w:rsidRDefault="001E3446" w:rsidP="001E3446" w:rsidR="001E3446">
      <w:r>
        <w:t>Zaključak dostaviti stečajnom upravitelju radi objave na web stranicama Gospodarske komore</w:t>
      </w:r>
    </w:p>
    <w:p w:rsidRDefault="001E3446" w:rsidP="001E3446" w:rsidR="001E3446">
      <w:pPr>
        <w:numPr>
          <w:ilvl w:val="0"/>
          <w:numId w:val="1"/>
        </w:numPr>
      </w:pPr>
      <w:r>
        <w:t xml:space="preserve">objaviti na  E-oglasnoj ploči </w:t>
      </w:r>
    </w:p>
    <w:p w:rsidRDefault="001E3446" w:rsidP="001E3446" w:rsidR="001E3446"/>
    <w:p w:rsidRDefault="001E3446" w:rsidP="001E3446" w:rsidR="001E3446"/>
    <w:p w:rsidRDefault="001E3446" w:rsidP="001E3446" w:rsidR="001E3446"/>
    <w:p w:rsidRDefault="00B52160" w:rsidP="001E3446" w:rsidR="001E3446">
      <w:r>
        <w:t>24.1.</w:t>
      </w:r>
      <w:r w:rsidR="001E3446">
        <w:t>201</w:t>
      </w:r>
      <w:r>
        <w:t>7</w:t>
      </w:r>
      <w:r w:rsidR="001E3446">
        <w:t>.                       S u d a c:</w:t>
      </w:r>
    </w:p>
    <w:p w:rsidRDefault="001E3446" w:rsidP="001E3446" w:rsidR="001E3446"/>
    <w:p w:rsidRDefault="00564C3E" w:rsidR="00564C3E"/>
    <w:sectPr w:rsidR="00564C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3C3A49"/>
    <w:multiLevelType w:val="hybridMultilevel"/>
    <w:tmpl w:val="772C5C72"/>
    <w:lvl w:tplc="CCC4271A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3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3446"/>
    <w:rsid w:val="001E3446"/>
    <w:rsid w:val="003F1ADB"/>
    <w:rsid w:val="00564C3E"/>
    <w:rsid w:val="00945E29"/>
    <w:rsid w:val="00B52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344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45E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5E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5E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5E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5E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344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45E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5E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5E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5E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5E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9841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2011.</izvorni_sadrzaj>
    <derivirana_varijabla naziv="DomainObject.Predmet.DatumOsnivanja_1">7.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ST-81/2007</izvorni_sadrzaj>
    <derivirana_varijabla naziv="DomainObject.Predmet.Opis_1">ST-81/2007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St-71/2011</izvorni_sadrzaj>
    <derivirana_varijabla naziv="DomainObject.Predmet.OznakaBroj_1">St-71/2011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VELIČKI KOMUNALAC d.o.o. VELIKA</izvorni_sadrzaj>
    <derivirana_varijabla naziv="DomainObject.Predmet.ProtustrankaFormated_1">  VELIČKI KOMUNALAC d.o.o. VELIKA</derivirana_varijabla>
  </DomainObject.Predmet.ProtustrankaFormated>
  <DomainObject.Predmet.ProtustrankaFormatedOIB>
    <izvorni_sadrzaj>  VELIČKI KOMUNALAC d.o.o. VELIKA, OIB 05105893863</izvorni_sadrzaj>
    <derivirana_varijabla naziv="DomainObject.Predmet.ProtustrankaFormatedOIB_1">  VELIČKI KOMUNALAC d.o.o. VELIKA, OIB 05105893863</derivirana_varijabla>
  </DomainObject.Predmet.ProtustrankaFormatedOIB>
  <DomainObject.Predmet.ProtustrankaFormatedWithAdress>
    <izvorni_sadrzaj> VELIČKI KOMUNALAC d.o.o. VELIKA, Trg bana Jelačića 34, 34330 Velika</izvorni_sadrzaj>
    <derivirana_varijabla naziv="DomainObject.Predmet.ProtustrankaFormatedWithAdress_1"> VELIČKI KOMUNALAC d.o.o. VELIKA, Trg bana Jelačića 34, 34330 Velika</derivirana_varijabla>
  </DomainObject.Predmet.ProtustrankaFormatedWithAdress>
  <DomainObject.Predmet.ProtustrankaFormatedWithAdressOIB>
    <izvorni_sadrzaj> VELIČKI KOMUNALAC d.o.o. VELIKA, OIB 05105893863, Trg bana Jelačića 34, 34330 Velika</izvorni_sadrzaj>
    <derivirana_varijabla naziv="DomainObject.Predmet.ProtustrankaFormatedWithAdressOIB_1"> VELIČKI KOMUNALAC d.o.o. VELIKA, OIB 05105893863, Trg bana Jelačića 34, 34330 Velika</derivirana_varijabla>
  </DomainObject.Predmet.ProtustrankaFormatedWithAdressOIB>
  <DomainObject.Predmet.ProtustrankaWithAdress>
    <izvorni_sadrzaj>VELIČKI KOMUNALAC d.o.o. VELIKA Trg bana Jelačića 34, 34330 Velika</izvorni_sadrzaj>
    <derivirana_varijabla naziv="DomainObject.Predmet.ProtustrankaWithAdress_1">VELIČKI KOMUNALAC d.o.o. VELIKA Trg bana Jelačića 34, 34330 Velika</derivirana_varijabla>
  </DomainObject.Predmet.ProtustrankaWithAdress>
  <DomainObject.Predmet.ProtustrankaWithAdressOIB>
    <izvorni_sadrzaj>VELIČKI KOMUNALAC d.o.o. VELIKA, OIB 05105893863, Trg bana Jelačića 34, 34330 Velika</izvorni_sadrzaj>
    <derivirana_varijabla naziv="DomainObject.Predmet.ProtustrankaWithAdressOIB_1">VELIČKI KOMUNALAC d.o.o. VELIKA, OIB 05105893863, Trg bana Jelačića 34, 34330 Velika</derivirana_varijabla>
  </DomainObject.Predmet.ProtustrankaWithAdressOIB>
  <DomainObject.Predmet.ProtustrankaNazivFormated>
    <izvorni_sadrzaj>VELIČKI KOMUNALAC d.o.o. VELIKA</izvorni_sadrzaj>
    <derivirana_varijabla naziv="DomainObject.Predmet.ProtustrankaNazivFormated_1">VELIČKI KOMUNALAC d.o.o. VELIKA</derivirana_varijabla>
  </DomainObject.Predmet.ProtustrankaNazivFormated>
  <DomainObject.Predmet.ProtustrankaNazivFormatedOIB>
    <izvorni_sadrzaj>VELIČKI KOMUNALAC d.o.o. VELIKA, OIB 05105893863</izvorni_sadrzaj>
    <derivirana_varijabla naziv="DomainObject.Predmet.ProtustrankaNazivFormatedOIB_1">VELIČKI KOMUNALAC d.o.o. VELIKA, OIB 05105893863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Tomica Biondić, Trnovac; Davor Devčić, Radovanci</izvorni_sadrzaj>
    <derivirana_varijabla naziv="DomainObject.Predmet.StrankaFormated_1">  Tomica Biondić, Trnovac; Davor Devčić, Radovanci</derivirana_varijabla>
  </DomainObject.Predmet.StrankaFormated>
  <DomainObject.Predmet.StrankaFormatedOIB>
    <izvorni_sadrzaj>  Tomica Biondić, Trnovac; Davor Devčić, Radovanci</izvorni_sadrzaj>
    <derivirana_varijabla naziv="DomainObject.Predmet.StrankaFormatedOIB_1">  Tomica Biondić, Trnovac; Davor Devčić, Radovanci</derivirana_varijabla>
  </DomainObject.Predmet.StrankaFormatedOIB>
  <DomainObject.Predmet.StrankaFormatedWithAdress>
    <izvorni_sadrzaj> Tomica Biondić, Trnovac, Trnovac 63 A, Trnovac; Davor Devčić, Radovanci, Radovanci 58, Radovanci</izvorni_sadrzaj>
    <derivirana_varijabla naziv="DomainObject.Predmet.StrankaFormatedWithAdress_1"> Tomica Biondić, Trnovac, Trnovac 63 A, Trnovac; Davor Devčić, Radovanci, Radovanci 58, Radovanci</derivirana_varijabla>
  </DomainObject.Predmet.StrankaFormatedWithAdress>
  <DomainObject.Predmet.StrankaFormatedWithAdressOIB>
    <izvorni_sadrzaj> Tomica Biondić, Trnovac, Trnovac 63 A, Trnovac; Davor Devčić, Radovanci, Radovanci 58, Radovanci</izvorni_sadrzaj>
    <derivirana_varijabla naziv="DomainObject.Predmet.StrankaFormatedWithAdressOIB_1"> Tomica Biondić, Trnovac, Trnovac 63 A, Trnovac; Davor Devčić, Radovanci, Radovanci 58, Radovanci</derivirana_varijabla>
  </DomainObject.Predmet.StrankaFormatedWithAdressOIB>
  <DomainObject.Predmet.StrankaWithAdress>
    <izvorni_sadrzaj>Tomica Biondić, Trnovac Trnovac 63 A,Trnovac,Davor Devčić, Radovanci Radovanci 58,Radovanci</izvorni_sadrzaj>
    <derivirana_varijabla naziv="DomainObject.Predmet.StrankaWithAdress_1">Tomica Biondić, Trnovac Trnovac 63 A,Trnovac,Davor Devčić, Radovanci Radovanci 58,Radovanci</derivirana_varijabla>
  </DomainObject.Predmet.StrankaWithAdress>
  <DomainObject.Predmet.StrankaWithAdressOIB>
    <izvorni_sadrzaj>Tomica Biondić, Trnovac, Trnovac 63 A,Trnovac,Davor Devčić, Radovanci, Radovanci 58,Radovanci</izvorni_sadrzaj>
    <derivirana_varijabla naziv="DomainObject.Predmet.StrankaWithAdressOIB_1">Tomica Biondić, Trnovac, Trnovac 63 A,Trnovac,Davor Devčić, Radovanci, Radovanci 58,Radovanci</derivirana_varijabla>
  </DomainObject.Predmet.StrankaWithAdressOIB>
  <DomainObject.Predmet.StrankaNazivFormated>
    <izvorni_sadrzaj>Tomica Biondić, Trnovac,Davor Devčić, Radovanci</izvorni_sadrzaj>
    <derivirana_varijabla naziv="DomainObject.Predmet.StrankaNazivFormated_1">Tomica Biondić, Trnovac,Davor Devčić, Radovanci</derivirana_varijabla>
  </DomainObject.Predmet.StrankaNazivFormated>
  <DomainObject.Predmet.StrankaNazivFormatedOIB>
    <izvorni_sadrzaj>Tomica Biondić, Trnovac,Davor Devčić, Radovanci</izvorni_sadrzaj>
    <derivirana_varijabla naziv="DomainObject.Predmet.StrankaNazivFormatedOIB_1">Tomica Biondić, Trnovac,Davor Devčić, Radovanci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Tomica Biondić, Trnovac</item>
      <item>Davor Devčić, Radovanci</item>
    </izvorni_sadrzaj>
    <derivirana_varijabla naziv="DomainObject.Predmet.StrankaListFormated_1">
      <item>Tomica Biondić, Trnovac</item>
      <item>Davor Devčić, Radovanci</item>
    </derivirana_varijabla>
  </DomainObject.Predmet.StrankaListFormated>
  <DomainObject.Predmet.StrankaListFormatedOIB>
    <izvorni_sadrzaj>
      <item>Tomica Biondić, Trnovac</item>
      <item>Davor Devčić, Radovanci</item>
    </izvorni_sadrzaj>
    <derivirana_varijabla naziv="DomainObject.Predmet.StrankaListFormatedOIB_1">
      <item>Tomica Biondić, Trnovac</item>
      <item>Davor Devčić, Radovanci</item>
    </derivirana_varijabla>
  </DomainObject.Predmet.StrankaListFormatedOIB>
  <DomainObject.Predmet.StrankaListFormatedWithAdress>
    <izvorni_sadrzaj>
      <item>Tomica Biondić, Trnovac, Trnovac 63 A, Trnovac</item>
      <item>Davor Devčić, Radovanci, Radovanci 58, Radovanci</item>
    </izvorni_sadrzaj>
    <derivirana_varijabla naziv="DomainObject.Predmet.StrankaListFormatedWithAdress_1">
      <item>Tomica Biondić, Trnovac, Trnovac 63 A, Trnovac</item>
      <item>Davor Devčić, Radovanci, Radovanci 58, Radovanci</item>
    </derivirana_varijabla>
  </DomainObject.Predmet.StrankaListFormatedWithAdress>
  <DomainObject.Predmet.StrankaListFormatedWithAdressOIB>
    <izvorni_sadrzaj>
      <item>Tomica Biondić, Trnovac, Trnovac 63 A, Trnovac</item>
      <item>Davor Devčić, Radovanci, Radovanci 58, Radovanci</item>
    </izvorni_sadrzaj>
    <derivirana_varijabla naziv="DomainObject.Predmet.StrankaListFormatedWithAdressOIB_1">
      <item>Tomica Biondić, Trnovac, Trnovac 63 A, Trnovac</item>
      <item>Davor Devčić, Radovanci, Radovanci 58, Radovanci</item>
    </derivirana_varijabla>
  </DomainObject.Predmet.StrankaListFormatedWithAdressOIB>
  <DomainObject.Predmet.StrankaListNazivFormated>
    <izvorni_sadrzaj>
      <item>Tomica Biondić, Trnovac</item>
      <item>Davor Devčić, Radovanci</item>
    </izvorni_sadrzaj>
    <derivirana_varijabla naziv="DomainObject.Predmet.StrankaListNazivFormated_1">
      <item>Tomica Biondić, Trnovac</item>
      <item>Davor Devčić, Radovanci</item>
    </derivirana_varijabla>
  </DomainObject.Predmet.StrankaListNazivFormated>
  <DomainObject.Predmet.StrankaListNazivFormatedOIB>
    <izvorni_sadrzaj>
      <item>Tomica Biondić, Trnovac</item>
      <item>Davor Devčić, Radovanci</item>
    </izvorni_sadrzaj>
    <derivirana_varijabla naziv="DomainObject.Predmet.StrankaListNazivFormatedOIB_1">
      <item>Tomica Biondić, Trnovac</item>
      <item>Davor Devčić, Radovanci</item>
    </derivirana_varijabla>
  </DomainObject.Predmet.StrankaListNazivFormatedOIB>
  <DomainObject.Predmet.ProtuStrankaListFormated>
    <izvorni_sadrzaj>
      <item>VELIČKI KOMUNALAC d.o.o. VELIKA</item>
    </izvorni_sadrzaj>
    <derivirana_varijabla naziv="DomainObject.Predmet.ProtuStrankaListFormated_1">
      <item>VELIČKI KOMUNALAC d.o.o. VELIKA</item>
    </derivirana_varijabla>
  </DomainObject.Predmet.ProtuStrankaListFormated>
  <DomainObject.Predmet.ProtuStrankaListFormatedOIB>
    <izvorni_sadrzaj>
      <item>VELIČKI KOMUNALAC d.o.o. VELIKA, OIB 05105893863</item>
    </izvorni_sadrzaj>
    <derivirana_varijabla naziv="DomainObject.Predmet.ProtuStrankaListFormatedOIB_1">
      <item>VELIČKI KOMUNALAC d.o.o. VELIKA, OIB 05105893863</item>
    </derivirana_varijabla>
  </DomainObject.Predmet.ProtuStrankaListFormatedOIB>
  <DomainObject.Predmet.ProtuStrankaListFormatedWithAdress>
    <izvorni_sadrzaj>
      <item>VELIČKI KOMUNALAC d.o.o. VELIKA, Trg bana Jelačića 34, 34330 Velika</item>
    </izvorni_sadrzaj>
    <derivirana_varijabla naziv="DomainObject.Predmet.ProtuStrankaListFormatedWithAdress_1">
      <item>VELIČKI KOMUNALAC d.o.o. VELIKA, Trg bana Jelačića 34, 34330 Velika</item>
    </derivirana_varijabla>
  </DomainObject.Predmet.ProtuStrankaListFormatedWithAdress>
  <DomainObject.Predmet.ProtuStrankaListFormatedWithAdressOIB>
    <izvorni_sadrzaj>
      <item>VELIČKI KOMUNALAC d.o.o. VELIKA, OIB 05105893863, Trg bana Jelačića 34, 34330 Velika</item>
    </izvorni_sadrzaj>
    <derivirana_varijabla naziv="DomainObject.Predmet.ProtuStrankaListFormatedWithAdressOIB_1">
      <item>VELIČKI KOMUNALAC d.o.o. VELIKA, OIB 05105893863, Trg bana Jelačića 34, 34330 Velika</item>
    </derivirana_varijabla>
  </DomainObject.Predmet.ProtuStrankaListFormatedWithAdressOIB>
  <DomainObject.Predmet.ProtuStrankaListNazivFormated>
    <izvorni_sadrzaj>
      <item>VELIČKI KOMUNALAC d.o.o. VELIKA</item>
    </izvorni_sadrzaj>
    <derivirana_varijabla naziv="DomainObject.Predmet.ProtuStrankaListNazivFormated_1">
      <item>VELIČKI KOMUNALAC d.o.o. VELIKA</item>
    </derivirana_varijabla>
  </DomainObject.Predmet.ProtuStrankaListNazivFormated>
  <DomainObject.Predmet.ProtuStrankaListNazivFormatedOIB>
    <izvorni_sadrzaj>
      <item>VELIČKI KOMUNALAC d.o.o. VELIKA, OIB 05105893863</item>
    </izvorni_sadrzaj>
    <derivirana_varijabla naziv="DomainObject.Predmet.ProtuStrankaListNazivFormatedOIB_1">
      <item>VELIČKI KOMUNALAC d.o.o. VELIKA, OIB 05105893863</item>
    </derivirana_varijabla>
  </DomainObject.Predmet.ProtuStrankaListNazivFormatedOIB>
  <DomainObject.Predmet.OstaliListFormated>
    <izvorni_sadrzaj>
      <item>JOZO PERIĆ</item>
    </izvorni_sadrzaj>
    <derivirana_varijabla naziv="DomainObject.Predmet.OstaliListFormated_1">
      <item>JOZO PERIĆ</item>
    </derivirana_varijabla>
  </DomainObject.Predmet.OstaliListFormated>
  <DomainObject.Predmet.OstaliListFormatedOIB>
    <izvorni_sadrzaj>
      <item>JOZO PERIĆ, OIB 83577001032</item>
    </izvorni_sadrzaj>
    <derivirana_varijabla naziv="DomainObject.Predmet.OstaliListFormatedOIB_1">
      <item>JOZO PERIĆ, OIB 83577001032</item>
    </derivirana_varijabla>
  </DomainObject.Predmet.OstaliListFormatedOIB>
  <DomainObject.Predmet.OstaliListFormatedWithAdress>
    <izvorni_sadrzaj>
      <item>JOZO PERIĆ, Dr.Franje Tuđmana 28, 34330 Velika</item>
    </izvorni_sadrzaj>
    <derivirana_varijabla naziv="DomainObject.Predmet.OstaliListFormatedWithAdress_1">
      <item>JOZO PERIĆ, Dr.Franje Tuđmana 28, 34330 Velika</item>
    </derivirana_varijabla>
  </DomainObject.Predmet.OstaliListFormatedWithAdress>
  <DomainObject.Predmet.OstaliListFormatedWithAdressOIB>
    <izvorni_sadrzaj>
      <item>JOZO PERIĆ, OIB 83577001032, Dr.Franje Tuđmana 28, 34330 Velika</item>
    </izvorni_sadrzaj>
    <derivirana_varijabla naziv="DomainObject.Predmet.OstaliListFormatedWithAdressOIB_1">
      <item>JOZO PERIĆ, OIB 83577001032, Dr.Franje Tuđmana 28, 34330 Velika</item>
    </derivirana_varijabla>
  </DomainObject.Predmet.OstaliListFormatedWithAdressOIB>
  <DomainObject.Predmet.OstaliListNazivFormated>
    <izvorni_sadrzaj>
      <item>JOZO PERIĆ</item>
    </izvorni_sadrzaj>
    <derivirana_varijabla naziv="DomainObject.Predmet.OstaliListNazivFormated_1">
      <item>JOZO PERIĆ</item>
    </derivirana_varijabla>
  </DomainObject.Predmet.OstaliListNazivFormated>
  <DomainObject.Predmet.OstaliListNazivFormatedOIB>
    <izvorni_sadrzaj>
      <item>JOZO PERIĆ, OIB 83577001032</item>
    </izvorni_sadrzaj>
    <derivirana_varijabla naziv="DomainObject.Predmet.OstaliListNazivFormatedOIB_1">
      <item>JOZO PERIĆ, OIB 83577001032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Devčić, Radovanci i dr.</izvorni_sadrzaj>
    <derivirana_varijabla naziv="DomainObject.Predmet.StrankaIDrugi_1">Davor Devčić, Radovanci i dr.</derivirana_varijabla>
  </DomainObject.Predmet.StrankaIDrugi>
  <DomainObject.Predmet.ProtustrankaIDrugi>
    <izvorni_sadrzaj>VELIČKI KOMUNALAC d.o.o. VELIKA</izvorni_sadrzaj>
    <derivirana_varijabla naziv="DomainObject.Predmet.ProtustrankaIDrugi_1">VELIČKI KOMUNALAC d.o.o. VELIKA</derivirana_varijabla>
  </DomainObject.Predmet.ProtustrankaIDrugi>
  <DomainObject.Predmet.StrankaIDrugiAdressOIB>
    <izvorni_sadrzaj>Davor Devčić, Radovanci, Radovanci 58, Radovanci i dr.</izvorni_sadrzaj>
    <derivirana_varijabla naziv="DomainObject.Predmet.StrankaIDrugiAdressOIB_1">Davor Devčić, Radovanci, Radovanci 58, Radovanci i dr.</derivirana_varijabla>
  </DomainObject.Predmet.StrankaIDrugiAdressOIB>
  <DomainObject.Predmet.ProtustrankaIDrugiAdressOIB>
    <izvorni_sadrzaj>VELIČKI KOMUNALAC d.o.o. VELIKA, OIB 05105893863, Trg bana Jelačića 34, 34330 Velika</izvorni_sadrzaj>
    <derivirana_varijabla naziv="DomainObject.Predmet.ProtustrankaIDrugiAdressOIB_1">VELIČKI KOMUNALAC d.o.o. VELIKA, OIB 05105893863, Trg bana Jelačića 34,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JOZO PERIĆ</item>
      <item>VELIČKI KOMUNALAC d.o.o. VELIKA</item>
      <item>Tomica Biondić, Trnovac</item>
      <item>Davor Devčić, Radovanci</item>
    </izvorni_sadrzaj>
    <derivirana_varijabla naziv="DomainObject.Predmet.SudioniciListNaziv_1">
      <item>JOZO PERIĆ</item>
      <item>VELIČKI KOMUNALAC d.o.o. VELIKA</item>
      <item>Tomica Biondić, Trnovac</item>
      <item>Davor Devčić, Radovanci</item>
    </derivirana_varijabla>
  </DomainObject.Predmet.SudioniciListNaziv>
  <DomainObject.Predmet.SudioniciListAdressOIB>
    <izvorni_sadrzaj>
      <item>JOZO PERIĆ, OIB 83577001032, Dr.Franje Tuđmana 28,34330 Velika</item>
      <item>VELIČKI KOMUNALAC d.o.o. VELIKA, OIB 05105893863, Trg bana Jelačića 34,34330 Velika</item>
      <item>Tomica Biondić, Trnovac, Trnovac 63 A,Trnovac</item>
      <item>Davor Devčić, Radovanci, Radovanci 58,Radovanci</item>
    </izvorni_sadrzaj>
    <derivirana_varijabla naziv="DomainObject.Predmet.SudioniciListAdressOIB_1">
      <item>JOZO PERIĆ, OIB 83577001032, Dr.Franje Tuđmana 28,34330 Velika</item>
      <item>VELIČKI KOMUNALAC d.o.o. VELIKA, OIB 05105893863, Trg bana Jelačića 34,34330 Velika</item>
      <item>Tomica Biondić, Trnovac, Trnovac 63 A,Trnovac</item>
      <item>Davor Devčić, Radovanci, Radovanci 58,Radovanci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83577001032</item>
      <item>, OIB 05105893863</item>
      <item>, OIB null</item>
      <item>, OIB null</item>
    </izvorni_sadrzaj>
    <derivirana_varijabla naziv="DomainObject.Predmet.SudioniciListNazivOIB_1">
      <item>, OIB 83577001032</item>
      <item>, OIB 05105893863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843</properties:Words>
  <properties:Characters>4698</properties:Characters>
  <properties:Lines>165</properties:Lines>
  <properties:Paragraphs>72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2017-01-24T09:22:00Z</dcterms:created>
  <dc:creator>wsadmin</dc:creator>
  <cp:lastModifiedBy>wsadmin</cp:lastModifiedBy>
  <dcterms:modified xmlns:xsi="http://www.w3.org/2001/XMLSchema-instance" xsi:type="dcterms:W3CDTF">2017-01-24T09:27:00Z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