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8815" w14:paraId="1288815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F51ABE">
        <w:t>441</w:t>
      </w:r>
      <w:r w:rsidR="00A73D9A" w:rsidRPr="006E2E98">
        <w:t>/</w:t>
      </w:r>
      <w:r w:rsidR="00F51ABE">
        <w:t>2016</w:t>
      </w:r>
      <w:r w:rsidR="006E2E98" w:rsidRPr="006E2E98">
        <w:t>-</w:t>
      </w:r>
      <w:r w:rsidR="00F51ABE">
        <w:t>65</w:t>
      </w:r>
    </w:p>
    <w:p w:rsidRDefault="00290A67" w:rsidP="00290A67" w:rsidR="00290A67" w:rsidRPr="006E2E98">
      <w:pPr>
        <w:jc w:val="center"/>
      </w:pPr>
    </w:p>
    <w:p w:rsidRDefault="003C4345" w:rsidP="003C4345" w:rsidR="003C4345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3C4345" w:rsidP="00400785" w:rsidR="003C434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4345" w:rsidP="00400785" w:rsidR="003C434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C4345" w:rsidP="00400785" w:rsidR="003C434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F51ABE" w:rsidRPr="00F51ABE">
        <w:rPr>
          <w:rFonts w:hAnsi="Times New Roman" w:ascii="Times New Roman"/>
          <w:sz w:val="24"/>
        </w:rPr>
        <w:t>OLIVARIS d.o.o., Šibenik, Žaborić, Krapanjska 16, OIB: 37276716137</w:t>
      </w:r>
      <w:r w:rsidR="00F51ABE">
        <w:rPr>
          <w:rFonts w:cs="Times New Roman" w:hAnsi="Times New Roman" w:ascii="Times New Roman"/>
          <w:sz w:val="24"/>
        </w:rPr>
        <w:t>, zastupanom po stečajnom upravitelju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F51ABE">
        <w:rPr>
          <w:rFonts w:cs="Times New Roman" w:hAnsi="Times New Roman" w:ascii="Times New Roman"/>
          <w:sz w:val="24"/>
        </w:rPr>
        <w:t>Branku Moriću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</w:t>
      </w:r>
      <w:r w:rsidR="007D1751" w:rsidRPr="007D1751">
        <w:rPr>
          <w:rFonts w:cs="Times New Roman" w:hAnsi="Times New Roman" w:ascii="Times New Roman"/>
          <w:sz w:val="24"/>
        </w:rPr>
        <w:t>identifikator nadmetanja 5770</w:t>
      </w:r>
      <w:r w:rsidR="007D1751">
        <w:rPr>
          <w:rFonts w:cs="Times New Roman" w:hAnsi="Times New Roman" w:ascii="Times New Roman"/>
          <w:sz w:val="24"/>
        </w:rPr>
        <w:t xml:space="preserve"> </w:t>
      </w:r>
      <w:r w:rsidR="00F9750E" w:rsidRPr="007D1751">
        <w:rPr>
          <w:rFonts w:cs="Times New Roman" w:hAnsi="Times New Roman" w:ascii="Times New Roman"/>
          <w:sz w:val="24"/>
        </w:rPr>
        <w:t>kod</w:t>
      </w:r>
      <w:r w:rsidR="00F9750E" w:rsidRPr="006E2E98">
        <w:rPr>
          <w:rFonts w:cs="Times New Roman" w:hAnsi="Times New Roman" w:ascii="Times New Roman"/>
          <w:sz w:val="24"/>
        </w:rPr>
        <w:t xml:space="preserve"> Financijske agencije, </w:t>
      </w:r>
      <w:r w:rsidR="007D1751">
        <w:rPr>
          <w:rFonts w:cs="Times New Roman" w:hAnsi="Times New Roman" w:ascii="Times New Roman"/>
          <w:sz w:val="24"/>
        </w:rPr>
        <w:t>9</w:t>
      </w:r>
      <w:r w:rsidR="005F10F0">
        <w:rPr>
          <w:rFonts w:cs="Times New Roman" w:hAnsi="Times New Roman" w:ascii="Times New Roman"/>
          <w:sz w:val="24"/>
        </w:rPr>
        <w:t xml:space="preserve">. </w:t>
      </w:r>
      <w:r w:rsidR="00431A95">
        <w:rPr>
          <w:rFonts w:cs="Times New Roman" w:hAnsi="Times New Roman" w:ascii="Times New Roman"/>
          <w:sz w:val="24"/>
        </w:rPr>
        <w:t>svibnja</w:t>
      </w:r>
      <w:r w:rsidR="00AC0C80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31A95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Pr="00F51ABE">
        <w:rPr>
          <w:rFonts w:hAnsi="Times New Roman" w:ascii="Times New Roman"/>
          <w:sz w:val="24"/>
        </w:rPr>
        <w:t>OLIVARIS d.o.o., Šibenik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zk. ul. 3808 k.o. Zaton: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k.č.4576, površine 3865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k.č.4577, površine 3602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k.č.4578, površine 3924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k.č.4579/1, površine 2967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k.č.4579/2, površine 1061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i zk. ul. 2881 k.o. Zaton: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k.č.4560, površine 6160 m2, kultura zemljišta pašnjak, u naravi maslinik,</w:t>
      </w:r>
    </w:p>
    <w:p w:rsidRDefault="00431A95" w:rsidP="00431A95" w:rsidR="00431A95" w:rsidRPr="00431A9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k.č.4589, površine 4630 m2, kultura zemljišta pašnjak, u naravi maslinik,</w:t>
      </w:r>
    </w:p>
    <w:p w:rsidRDefault="00431A95" w:rsidP="00431A95" w:rsidR="007D175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1A95">
        <w:rPr>
          <w:rFonts w:cs="Times New Roman" w:hAnsi="Times New Roman" w:ascii="Times New Roman"/>
          <w:sz w:val="24"/>
          <w:szCs w:val="24"/>
        </w:rPr>
        <w:t>- k.č.4590, površine 4639 m2, kultura zemljišta pašnjak, u naravi maslinik</w:t>
      </w:r>
      <w:r w:rsidR="006E2E98" w:rsidRP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7D1751" w:rsidR="00F9750E" w:rsidRPr="006E2E9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431A95">
        <w:rPr>
          <w:rFonts w:cs="Times New Roman" w:hAnsi="Times New Roman" w:ascii="Times New Roman"/>
          <w:sz w:val="24"/>
          <w:szCs w:val="24"/>
        </w:rPr>
        <w:t>ROST-ŠPORT</w:t>
      </w:r>
      <w:r w:rsidR="005F10F0">
        <w:rPr>
          <w:rFonts w:cs="Times New Roman" w:hAnsi="Times New Roman" w:ascii="Times New Roman"/>
          <w:sz w:val="24"/>
          <w:szCs w:val="24"/>
        </w:rPr>
        <w:t xml:space="preserve"> d.o.o., </w:t>
      </w:r>
      <w:r w:rsidR="00AC0C80">
        <w:rPr>
          <w:rFonts w:cs="Times New Roman" w:hAnsi="Times New Roman" w:ascii="Times New Roman"/>
          <w:sz w:val="24"/>
          <w:szCs w:val="24"/>
        </w:rPr>
        <w:t>10000 Zagreb</w:t>
      </w:r>
      <w:r w:rsidR="005F10F0">
        <w:rPr>
          <w:rFonts w:cs="Times New Roman" w:hAnsi="Times New Roman" w:ascii="Times New Roman"/>
          <w:sz w:val="24"/>
          <w:szCs w:val="24"/>
        </w:rPr>
        <w:t xml:space="preserve">, </w:t>
      </w:r>
      <w:r w:rsidR="00431A95">
        <w:rPr>
          <w:rFonts w:cs="Times New Roman" w:hAnsi="Times New Roman" w:ascii="Times New Roman"/>
          <w:sz w:val="24"/>
          <w:szCs w:val="24"/>
        </w:rPr>
        <w:t>II Poljanice 8</w:t>
      </w:r>
      <w:r w:rsidR="005F10F0">
        <w:rPr>
          <w:rFonts w:cs="Times New Roman" w:hAnsi="Times New Roman" w:ascii="Times New Roman"/>
          <w:sz w:val="24"/>
          <w:szCs w:val="24"/>
        </w:rPr>
        <w:t xml:space="preserve">, OIB: </w:t>
      </w:r>
      <w:r w:rsidR="00431A95">
        <w:rPr>
          <w:rFonts w:cs="Times New Roman" w:hAnsi="Times New Roman" w:ascii="Times New Roman"/>
          <w:sz w:val="24"/>
          <w:szCs w:val="24"/>
        </w:rPr>
        <w:t>63693671750</w:t>
      </w:r>
      <w:r w:rsidRPr="006E2E98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431A95">
        <w:rPr>
          <w:rFonts w:cs="Times New Roman" w:hAnsi="Times New Roman" w:ascii="Times New Roman"/>
          <w:sz w:val="24"/>
          <w:szCs w:val="24"/>
        </w:rPr>
        <w:t>ROST-ŠPORT d.o.o., 10000 Zagreb, II Poljanice 8, OIB: 63693671750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431A95">
        <w:rPr>
          <w:rFonts w:cs="Times New Roman" w:hAnsi="Times New Roman" w:ascii="Times New Roman"/>
          <w:sz w:val="24"/>
          <w:szCs w:val="24"/>
        </w:rPr>
        <w:t>439</w:t>
      </w:r>
      <w:r w:rsidR="00AC0C80">
        <w:rPr>
          <w:rFonts w:cs="Times New Roman" w:hAnsi="Times New Roman" w:ascii="Times New Roman"/>
          <w:sz w:val="24"/>
          <w:szCs w:val="24"/>
        </w:rPr>
        <w:t>.</w:t>
      </w:r>
      <w:r w:rsidR="00431A95">
        <w:rPr>
          <w:rFonts w:cs="Times New Roman" w:hAnsi="Times New Roman" w:ascii="Times New Roman"/>
          <w:sz w:val="24"/>
          <w:szCs w:val="24"/>
        </w:rPr>
        <w:t>187</w:t>
      </w:r>
      <w:r w:rsidR="00AC0C80">
        <w:rPr>
          <w:rFonts w:cs="Times New Roman" w:hAnsi="Times New Roman" w:ascii="Times New Roman"/>
          <w:sz w:val="24"/>
          <w:szCs w:val="24"/>
        </w:rPr>
        <w:t>,</w:t>
      </w:r>
      <w:r w:rsidR="00431A95">
        <w:rPr>
          <w:rFonts w:cs="Times New Roman" w:hAnsi="Times New Roman" w:ascii="Times New Roman"/>
          <w:sz w:val="24"/>
          <w:szCs w:val="24"/>
        </w:rPr>
        <w:t>21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431A95">
        <w:rPr>
          <w:rFonts w:cs="Times New Roman" w:hAnsi="Times New Roman" w:ascii="Times New Roman"/>
          <w:sz w:val="24"/>
          <w:szCs w:val="24"/>
        </w:rPr>
        <w:t>57703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431A95">
        <w:rPr>
          <w:rFonts w:cs="Times New Roman" w:hAnsi="Times New Roman" w:ascii="Times New Roman"/>
          <w:sz w:val="24"/>
          <w:szCs w:val="24"/>
        </w:rPr>
        <w:t>23183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075B" w:rsidP="00AC6770" w:rsidR="00DC075B">
      <w:pPr>
        <w:pStyle w:val="Odlomakpopisa"/>
        <w:numPr>
          <w:ilvl w:val="0"/>
          <w:numId w:val="4"/>
        </w:numPr>
        <w:spacing w:lineRule="auto" w:line="240" w:after="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 w:rsidRPr="00DC075B">
        <w:rPr>
          <w:rFonts w:cs="Times New Roman" w:hAnsi="Times New Roman" w:ascii="Times New Roman"/>
          <w:sz w:val="24"/>
          <w:szCs w:val="24"/>
        </w:rPr>
        <w:lastRenderedPageBreak/>
        <w:t xml:space="preserve">Ako kupac ne položi kupovinu u cijelosti u roku iz </w:t>
      </w:r>
      <w:r>
        <w:rPr>
          <w:rFonts w:cs="Times New Roman" w:hAnsi="Times New Roman" w:ascii="Times New Roman"/>
          <w:sz w:val="24"/>
          <w:szCs w:val="24"/>
        </w:rPr>
        <w:t xml:space="preserve">točke II. </w:t>
      </w:r>
      <w:r w:rsidRPr="00DC075B">
        <w:rPr>
          <w:rFonts w:cs="Times New Roman" w:hAnsi="Times New Roman" w:ascii="Times New Roman"/>
          <w:sz w:val="24"/>
          <w:szCs w:val="24"/>
        </w:rPr>
        <w:t>ove odluke, imovina će se dosuditi kupcima koji su ponudili nižu cijenu, redom prema veličini cijene koju su ponudili.</w:t>
      </w:r>
    </w:p>
    <w:p w:rsidRDefault="00AC6770" w:rsidP="00AC6770" w:rsidR="00AC6770" w:rsidRPr="00AC6770">
      <w:pPr>
        <w:jc w:val="both"/>
      </w:pPr>
    </w:p>
    <w:p w:rsidRDefault="00F9750E" w:rsidP="00AC6770" w:rsidR="00F9750E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E20A1B" w:rsidRPr="002633C2">
        <w:rPr>
          <w:rFonts w:cs="Times New Roman" w:hAnsi="Times New Roman" w:ascii="Times New Roman"/>
          <w:sz w:val="24"/>
          <w:szCs w:val="24"/>
        </w:rPr>
        <w:t xml:space="preserve">sudi, naložiti će se </w:t>
      </w:r>
      <w:r w:rsidR="00431A95">
        <w:rPr>
          <w:rFonts w:cs="Times New Roman" w:hAnsi="Times New Roman" w:ascii="Times New Roman"/>
          <w:sz w:val="24"/>
          <w:szCs w:val="24"/>
        </w:rPr>
        <w:t>Općinskom sudu u</w:t>
      </w:r>
      <w:r w:rsidR="00EC6688"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5772F9"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="00431A95"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9A1D9D" w:rsidRPr="006E2E98">
        <w:rPr>
          <w:rFonts w:cs="Times New Roman" w:hAnsi="Times New Roman" w:ascii="Times New Roman"/>
          <w:sz w:val="24"/>
          <w:szCs w:val="24"/>
        </w:rPr>
        <w:t xml:space="preserve"> suda, a te</w:t>
      </w:r>
      <w:r w:rsidRPr="006E2E98">
        <w:rPr>
          <w:rFonts w:cs="Times New Roman" w:hAnsi="Times New Roman" w:ascii="Times New Roman"/>
          <w:sz w:val="24"/>
          <w:szCs w:val="24"/>
        </w:rPr>
        <w:t xml:space="preserve"> osobe imaju pravo tražiti da im se u sudskoj pisarnici neposredno preda otpravak ovog rješenja.</w:t>
      </w:r>
    </w:p>
    <w:p w:rsidRDefault="00F9750E" w:rsidP="00F9750E" w:rsidR="00F9750E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5772F9">
        <w:rPr>
          <w:rFonts w:cs="Times New Roman" w:hAnsi="Times New Roman" w:ascii="Times New Roman"/>
          <w:sz w:val="24"/>
          <w:szCs w:val="24"/>
        </w:rPr>
        <w:t>Općinskom sudu</w:t>
      </w:r>
      <w:r w:rsidR="006E2E98"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 w:rsidR="005772F9">
        <w:rPr>
          <w:rFonts w:cs="Times New Roman" w:hAnsi="Times New Roman" w:ascii="Times New Roman"/>
          <w:sz w:val="24"/>
          <w:szCs w:val="24"/>
        </w:rPr>
        <w:t>Šibeniku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 w:rsidR="005772F9"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772F9">
        <w:t>30</w:t>
      </w:r>
      <w:r w:rsidR="005F10F0">
        <w:t xml:space="preserve">. </w:t>
      </w:r>
      <w:r w:rsidR="00205474">
        <w:t>ožujka</w:t>
      </w:r>
      <w:r w:rsidR="00E20A1B" w:rsidRPr="006E2E98">
        <w:t xml:space="preserve"> </w:t>
      </w:r>
      <w:r w:rsidRPr="006E2E98">
        <w:t>201</w:t>
      </w:r>
      <w:r w:rsidR="00205474">
        <w:t>8</w:t>
      </w:r>
      <w:r w:rsidRPr="006E2E98">
        <w:t xml:space="preserve">. izvještaj o provedenoj elektroničkoj javnoj dražbi (identifikator nadmetanja </w:t>
      </w:r>
      <w:r w:rsidR="005772F9">
        <w:t>5770</w:t>
      </w:r>
      <w:r w:rsidRPr="006E2E98">
        <w:t xml:space="preserve">) od </w:t>
      </w:r>
      <w:r w:rsidR="005772F9">
        <w:t>29</w:t>
      </w:r>
      <w:r w:rsidR="005F10F0">
        <w:t xml:space="preserve">. </w:t>
      </w:r>
      <w:r w:rsidR="00205474">
        <w:t>ožujka</w:t>
      </w:r>
      <w:r w:rsidR="00E20A1B" w:rsidRPr="006E2E98">
        <w:t xml:space="preserve"> </w:t>
      </w:r>
      <w:r w:rsidR="00205474">
        <w:t>2018</w:t>
      </w:r>
      <w:r w:rsidRPr="006E2E98">
        <w:t>., Klasa: O/110-10/</w:t>
      </w:r>
      <w:r w:rsidR="00E20A1B" w:rsidRPr="006E2E98">
        <w:t>1</w:t>
      </w:r>
      <w:r w:rsidR="00205474">
        <w:t>7</w:t>
      </w:r>
      <w:r w:rsidRPr="006E2E98">
        <w:t>-01/</w:t>
      </w:r>
      <w:r w:rsidR="005772F9">
        <w:t>755</w:t>
      </w:r>
      <w:r w:rsidR="00205474">
        <w:t>, Ur. br.: 07-01-18</w:t>
      </w:r>
      <w:r w:rsidRPr="006E2E98">
        <w:t>-</w:t>
      </w:r>
      <w:r w:rsidR="005772F9">
        <w:t>26</w:t>
      </w:r>
      <w:r w:rsidRPr="006E2E98">
        <w:t>, kojim</w:t>
      </w:r>
      <w:r w:rsidR="00EC6688">
        <w:t xml:space="preserve"> je obavijestila sud da je za po</w:t>
      </w:r>
      <w:r w:rsidRPr="006E2E98">
        <w:t xml:space="preserve">kretninu iz toč. I. izreke ovog rješenja nadmetanje završeno </w:t>
      </w:r>
      <w:r w:rsidR="005772F9">
        <w:t>28</w:t>
      </w:r>
      <w:r w:rsidR="003C3A19">
        <w:t xml:space="preserve">. </w:t>
      </w:r>
      <w:r w:rsidR="00205474">
        <w:t>ožujka</w:t>
      </w:r>
      <w:r w:rsidR="00E20A1B" w:rsidRPr="006E2E98">
        <w:t xml:space="preserve"> </w:t>
      </w:r>
      <w:r w:rsidR="00205474">
        <w:t>2018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dao</w:t>
      </w:r>
      <w:r w:rsidRPr="006E2E98">
        <w:t xml:space="preserve"> </w:t>
      </w:r>
      <w:r w:rsidR="005772F9">
        <w:t>ROST-ŠPORT d.o.o., 10000 Zagreb, II Poljanice 8, OIB: 63693671750</w:t>
      </w:r>
      <w:r w:rsidR="00E20A1B" w:rsidRPr="006E2E98">
        <w:t>,</w:t>
      </w:r>
      <w:r w:rsidRPr="006E2E98">
        <w:t xml:space="preserve"> u iznosu od </w:t>
      </w:r>
      <w:r w:rsidR="005772F9">
        <w:t>721</w:t>
      </w:r>
      <w:r w:rsidR="00C66DCC">
        <w:t>.</w:t>
      </w:r>
      <w:r w:rsidR="005772F9">
        <w:t>978</w:t>
      </w:r>
      <w:r w:rsidR="00C66DCC">
        <w:t>,</w:t>
      </w:r>
      <w:r w:rsidR="005772F9">
        <w:t>68</w:t>
      </w:r>
      <w:r w:rsidRPr="006E2E98">
        <w:t xml:space="preserve"> kn, čija je ponuda valjana.</w:t>
      </w:r>
    </w:p>
    <w:p w:rsidRDefault="00F9750E" w:rsidP="00205474" w:rsidR="00205474" w:rsidRPr="00065C86">
      <w:pPr>
        <w:jc w:val="both"/>
      </w:pPr>
      <w:r w:rsidRPr="006E2E98">
        <w:tab/>
      </w:r>
      <w:r w:rsidR="00205474" w:rsidRPr="00065C86">
        <w:t>U skladu sa ovim činjenicama, sud je primjenom čl. 103., 106. i 108. Ovršnog zakona (Nar</w:t>
      </w:r>
      <w:r w:rsidR="00205474">
        <w:t>odne novine broj 112/12, 25/13,</w:t>
      </w:r>
      <w:r w:rsidR="00205474" w:rsidRPr="00065C86">
        <w:t xml:space="preserve"> 93/14</w:t>
      </w:r>
      <w:r w:rsidR="00205474">
        <w:t>, 55/16 i 73/17</w:t>
      </w:r>
      <w:r w:rsidR="00205474" w:rsidRPr="00065C86">
        <w:t>), te čl. 26. Pravilnika o načinu i postupku provedbe prodaje nekretnina i pokretnina u ovršnom postupku (Narodne novine broj 156/14) odlučio kao u izreci ovog rješenja o dosudi.</w:t>
      </w:r>
    </w:p>
    <w:p w:rsidRDefault="00205474" w:rsidP="00205474" w:rsidR="00205474" w:rsidRPr="00065C86">
      <w:pPr>
        <w:ind w:firstLine="708"/>
        <w:jc w:val="both"/>
        <w:rPr>
          <w:lang w:eastAsia="hr-HR"/>
        </w:rPr>
      </w:pPr>
      <w:r w:rsidRPr="00065C86">
        <w:rPr>
          <w:lang w:eastAsia="hr-HR"/>
        </w:rPr>
        <w:t>Obzirom da je sud utvrdio da su ispunjeni uv</w:t>
      </w:r>
      <w:r>
        <w:rPr>
          <w:lang w:eastAsia="hr-HR"/>
        </w:rPr>
        <w:t>jeti iz čl. 103. Ovršnog zakona</w:t>
      </w:r>
      <w:r w:rsidRPr="00065C86">
        <w:rPr>
          <w:lang w:eastAsia="hr-HR"/>
        </w:rPr>
        <w:t xml:space="preserve"> trebalo je temeljem odredbe čl. 103. st. 4. donijeti rješenje o dosudi i odrediti da će se nekretnina predate kupcu nakon što isti plati preostalu kupovninu u propisanom roku, nakon čega će se brisati i založna prava. Točka V. rješenja kojom je uređena dostava temelji se na odredbi čl. 103. st.5. Ovršnog zakona.</w:t>
      </w:r>
    </w:p>
    <w:p w:rsidRDefault="00205474" w:rsidP="00205474" w:rsidR="008F26F1" w:rsidRPr="006E2E98">
      <w:pPr>
        <w:jc w:val="both"/>
      </w:pPr>
      <w:r w:rsidRPr="00065C86">
        <w:rPr>
          <w:lang w:eastAsia="hr-HR"/>
        </w:rPr>
        <w:tab/>
      </w:r>
      <w:r w:rsidRPr="00065C86">
        <w:t>Stoga je odlučeno kao u izreci.</w:t>
      </w:r>
    </w:p>
    <w:p w:rsidRDefault="008F26F1" w:rsidP="00F9750E" w:rsidR="008F26F1" w:rsidRPr="006E2E98">
      <w:pPr>
        <w:jc w:val="both"/>
      </w:pPr>
    </w:p>
    <w:p w:rsidRDefault="003C4345" w:rsidP="003C4345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A725F3">
        <w:rPr>
          <w:rFonts w:cs="Times New Roman" w:hAnsi="Times New Roman" w:ascii="Times New Roman"/>
          <w:sz w:val="24"/>
        </w:rPr>
        <w:t>9</w:t>
      </w:r>
      <w:r w:rsidR="00C66DCC">
        <w:rPr>
          <w:rFonts w:cs="Times New Roman" w:hAnsi="Times New Roman" w:ascii="Times New Roman"/>
          <w:sz w:val="24"/>
        </w:rPr>
        <w:t xml:space="preserve">. </w:t>
      </w:r>
      <w:r w:rsidR="005772F9">
        <w:rPr>
          <w:rFonts w:cs="Times New Roman" w:hAnsi="Times New Roman" w:ascii="Times New Roman"/>
          <w:sz w:val="24"/>
        </w:rPr>
        <w:t>svibnja</w:t>
      </w:r>
      <w:r w:rsidR="00205474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400785" w:rsidR="00400785">
      <w:r w:rsidRPr="006E2E98">
        <w:t xml:space="preserve">                                              </w:t>
      </w:r>
      <w:r w:rsidR="00E61A6C">
        <w:t xml:space="preserve">                               </w:t>
      </w:r>
    </w:p>
    <w:p w:rsidRDefault="00503657" w:rsidP="00503657" w:rsidR="00400785">
      <w:pPr>
        <w:tabs>
          <w:tab w:pos="7088" w:val="left"/>
        </w:tabs>
        <w:jc w:val="both"/>
      </w:pPr>
      <w:r>
        <w:t>Za točnost otpravka – ovlašteni službenik</w:t>
      </w:r>
      <w:r>
        <w:tab/>
      </w:r>
      <w:r w:rsidR="00205474">
        <w:t>S</w:t>
      </w:r>
      <w:r w:rsidR="00400785">
        <w:t>utkinja</w:t>
      </w:r>
    </w:p>
    <w:p w:rsidRDefault="00503657" w:rsidP="00503657" w:rsidR="00400785">
      <w:pPr>
        <w:jc w:val="both"/>
      </w:pPr>
      <w:r>
        <w:t>Ante Rubelj</w:t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400785">
        <w:tab/>
      </w:r>
      <w:r w:rsidR="00205474">
        <w:tab/>
      </w:r>
      <w:r w:rsidR="00205474">
        <w:tab/>
      </w:r>
      <w:r w:rsidR="00400785">
        <w:t>Ardena Bajlo</w:t>
      </w:r>
      <w:r>
        <w:t>, v.r.</w:t>
      </w:r>
    </w:p>
    <w:p w:rsidRDefault="00F9750E" w:rsidP="00400785" w:rsidR="00F9750E" w:rsidRPr="006E2E98">
      <w:pPr>
        <w:pStyle w:val="Tijeloteksta2"/>
        <w:ind w:left="6372"/>
        <w:jc w:val="right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3C4345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503657" w:rsidP="00205474" w:rsidR="00503657"/>
    <w:p w:rsidRDefault="00205474" w:rsidP="00205474" w:rsidR="00205474" w:rsidRPr="00065C86">
      <w:r w:rsidRPr="00065C86">
        <w:lastRenderedPageBreak/>
        <w:t>DNA: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putem e-oglasne ploče</w:t>
      </w:r>
    </w:p>
    <w:p w:rsidRDefault="005772F9" w:rsidP="00205474" w:rsidR="00205474" w:rsidRP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</w:t>
      </w:r>
      <w:r>
        <w:rPr>
          <w:rFonts w:cs="Times New Roman" w:hAnsi="Times New Roman" w:ascii="Times New Roman"/>
          <w:sz w:val="24"/>
          <w:szCs w:val="24"/>
        </w:rPr>
        <w:t>, po pravomoćnosti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205474" w:rsidP="00205474" w:rsidR="00205474" w:rsidRPr="00065C86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e-oglasnu ploču:</w:t>
      </w:r>
    </w:p>
    <w:p w:rsidRDefault="00205474" w:rsidP="00205474" w:rsidR="00205474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5772F9">
        <w:rPr>
          <w:rFonts w:cs="Times New Roman" w:hAnsi="Times New Roman" w:ascii="Times New Roman"/>
          <w:sz w:val="24"/>
          <w:szCs w:val="24"/>
        </w:rPr>
        <w:t>ROST-ŠPORT d.o.o., 10000 Zagreb, II Poljanice 8</w:t>
      </w:r>
      <w:r w:rsidR="00A725F3">
        <w:rPr>
          <w:rFonts w:cs="Times New Roman" w:hAnsi="Times New Roman" w:ascii="Times New Roman"/>
          <w:sz w:val="24"/>
          <w:szCs w:val="24"/>
        </w:rPr>
        <w:t xml:space="preserve"> putem e-oglasne</w:t>
      </w:r>
    </w:p>
    <w:p w:rsidRDefault="00DC075B" w:rsidP="00205474" w:rsidR="00DC075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5772F9">
        <w:rPr>
          <w:rFonts w:cs="Times New Roman" w:hAnsi="Times New Roman" w:ascii="Times New Roman"/>
          <w:sz w:val="24"/>
          <w:szCs w:val="24"/>
        </w:rPr>
        <w:t xml:space="preserve">HRVATSKA BANKA ZA OBNOVU I RAZVITAK, Zagreb, Strossmayerov trg 9 </w:t>
      </w:r>
      <w:r>
        <w:rPr>
          <w:rFonts w:cs="Times New Roman" w:hAnsi="Times New Roman" w:ascii="Times New Roman"/>
          <w:sz w:val="24"/>
          <w:szCs w:val="24"/>
        </w:rPr>
        <w:t>putem e- oglasne</w:t>
      </w:r>
    </w:p>
    <w:p w:rsidRDefault="00205474" w:rsidP="00205474" w:rsidR="00205474" w:rsidRPr="00065C86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3C2" w:rsidR="002633C2">
      <w:r>
        <w:separator/>
      </w:r>
    </w:p>
  </w:endnote>
  <w:endnote w:id="0" w:type="continuationSeparator">
    <w:p w:rsidRDefault="002633C2" w:rsidR="002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3C2" w:rsidR="002633C2">
      <w:r>
        <w:separator/>
      </w:r>
    </w:p>
  </w:footnote>
  <w:footnote w:id="0" w:type="continuationSeparator">
    <w:p w:rsidRDefault="002633C2" w:rsidR="002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3C2" w:rsidR="002633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3C2" w:rsidP="00D1059C" w:rsidR="002633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6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633C2" w:rsidR="002633C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>Posl</w:t>
    </w:r>
    <w:r w:rsidR="003C4345">
      <w:t xml:space="preserve">ovni </w:t>
    </w:r>
    <w:r w:rsidRPr="009C5789">
      <w:t>br</w:t>
    </w:r>
    <w:r>
      <w:t>oj:</w:t>
    </w:r>
    <w:r w:rsidRPr="009C5789">
      <w:t xml:space="preserve"> 1 St-</w:t>
    </w:r>
    <w:r w:rsidR="00A725F3">
      <w:t>44</w:t>
    </w:r>
    <w:r w:rsidR="00431A95">
      <w:t>1/2016</w:t>
    </w:r>
    <w:r>
      <w:t>-</w:t>
    </w:r>
    <w:r w:rsidR="00431A95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33BFA"/>
    <w:rsid w:val="001A2DD1"/>
    <w:rsid w:val="001C2BAB"/>
    <w:rsid w:val="00205474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183"/>
    <w:rsid w:val="00303A05"/>
    <w:rsid w:val="003C3A19"/>
    <w:rsid w:val="003C4345"/>
    <w:rsid w:val="003E77E9"/>
    <w:rsid w:val="003F1847"/>
    <w:rsid w:val="00400785"/>
    <w:rsid w:val="00402BE1"/>
    <w:rsid w:val="00431A95"/>
    <w:rsid w:val="00486635"/>
    <w:rsid w:val="004C74F1"/>
    <w:rsid w:val="004C7672"/>
    <w:rsid w:val="00503657"/>
    <w:rsid w:val="00553BAB"/>
    <w:rsid w:val="00576B00"/>
    <w:rsid w:val="005772F9"/>
    <w:rsid w:val="005B60AD"/>
    <w:rsid w:val="005D10FD"/>
    <w:rsid w:val="005F10F0"/>
    <w:rsid w:val="0065719A"/>
    <w:rsid w:val="00686DAF"/>
    <w:rsid w:val="006A4FED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91B62"/>
    <w:rsid w:val="007D1751"/>
    <w:rsid w:val="007D21AA"/>
    <w:rsid w:val="007F5A15"/>
    <w:rsid w:val="00800C53"/>
    <w:rsid w:val="00825615"/>
    <w:rsid w:val="008274BF"/>
    <w:rsid w:val="00836BA3"/>
    <w:rsid w:val="00850698"/>
    <w:rsid w:val="00857670"/>
    <w:rsid w:val="00863BE5"/>
    <w:rsid w:val="008A50E3"/>
    <w:rsid w:val="008B41CC"/>
    <w:rsid w:val="008B526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25F3"/>
    <w:rsid w:val="00A73D9A"/>
    <w:rsid w:val="00A97BCD"/>
    <w:rsid w:val="00AC0C80"/>
    <w:rsid w:val="00AC6770"/>
    <w:rsid w:val="00AF4DFF"/>
    <w:rsid w:val="00C40725"/>
    <w:rsid w:val="00C435A4"/>
    <w:rsid w:val="00C66DCC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C075B"/>
    <w:rsid w:val="00DD3974"/>
    <w:rsid w:val="00E06A9D"/>
    <w:rsid w:val="00E100F1"/>
    <w:rsid w:val="00E15DDD"/>
    <w:rsid w:val="00E20A1B"/>
    <w:rsid w:val="00E323FE"/>
    <w:rsid w:val="00E32B4D"/>
    <w:rsid w:val="00E61A6C"/>
    <w:rsid w:val="00E82FB8"/>
    <w:rsid w:val="00E8758E"/>
    <w:rsid w:val="00EC6688"/>
    <w:rsid w:val="00ED5D2D"/>
    <w:rsid w:val="00F23DBF"/>
    <w:rsid w:val="00F51ABE"/>
    <w:rsid w:val="00F855AB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3C434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3C434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13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1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</izvorni_sadrzaj>
    <derivirana_varijabla naziv="DomainObject.Predmet.PrimjedbaSuca_1">Spis OS Šibenik Ovr-1952/15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Josip Pavlović</izvorni_sadrzaj>
    <derivirana_varijabla naziv="DomainObject.Predmet.StrankaFormated_1">  FINA - Podružnica Šibenik; Josip Pavlović</derivirana_varijabla>
  </DomainObject.Predmet.StrankaFormated>
  <DomainObject.Predmet.StrankaFormatedOIB>
    <izvorni_sadrzaj>  FINA - Podružnica Šibenik, OIB 85821130368; Josip Pavlović, OIB 99056146540</izvorni_sadrzaj>
    <derivirana_varijabla naziv="DomainObject.Predmet.StrankaFormatedOIB_1">  FINA - Podružnica Šibenik, OIB 85821130368; Josip Pavlović, OIB 99056146540</derivirana_varijabla>
  </DomainObject.Predmet.StrankaFormatedOIB>
  <DomainObject.Predmet.StrankaFormatedWithAdress>
    <izvorni_sadrzaj> FINA - Podružnica Šibenik, Perivoj L. Marune 1, 22000 Šibenik; Josip Pavlović, Preradovićeva 29, 10000 Zagreb</izvorni_sadrzaj>
    <derivirana_varijabla naziv="DomainObject.Predmet.StrankaFormatedWithAdress_1"> FINA - Podružnica Šibenik, Perivoj L. Marune 1, 22000 Šibenik; Josip Pavlović, Preradovićeva 29, 10000 Zagreb</derivirana_varijabla>
  </DomainObject.Predmet.StrankaFormatedWithAdress>
  <DomainObject.Predmet.StrankaFormatedWithAdressOIB>
    <izvorni_sadrzaj> FINA - Podružnica Šibenik, OIB 85821130368, Perivoj L. Marune 1, 22000 Šibenik; Josip Pavlović, OIB 99056146540, Preradovićeva 29, 10000 Zagreb</izvorni_sadrzaj>
    <derivirana_varijabla naziv="DomainObject.Predmet.StrankaFormatedWithAdressOIB_1"> FINA - Podružnica Šibenik, OIB 85821130368, Perivoj L. Marune 1, 22000 Šibenik; Josip Pavlović, OIB 99056146540, Preradovićeva 29, 10000 Zagreb</derivirana_varijabla>
  </DomainObject.Predmet.StrankaFormatedWithAdressOIB>
  <DomainObject.Predmet.StrankaWithAdress>
    <izvorni_sadrzaj>FINA - Podružnica Šibenik Perivoj L. Marune 1,22000 Šibenik,Josip Pavlović Preradovićeva 29,10000 Zagreb</izvorni_sadrzaj>
    <derivirana_varijabla naziv="DomainObject.Predmet.StrankaWithAdress_1">FINA - Podružnica Šibenik Perivoj L. Marune 1,22000 Šibenik,Josip Pavlović Preradovićeva 29,10000 Zagreb</derivirana_varijabla>
  </DomainObject.Predmet.StrankaWithAdress>
  <DomainObject.Predmet.StrankaWithAdressOIB>
    <izvorni_sadrzaj>FINA - Podružnica Šibenik, OIB 85821130368, Perivoj L. Marune 1,22000 Šibenik,Josip Pavlović, OIB 99056146540, Preradovićeva 29,10000 Zagreb</izvorni_sadrzaj>
    <derivirana_varijabla naziv="DomainObject.Predmet.StrankaWithAdressOIB_1">FINA - Podružnica Šibenik, OIB 85821130368, Perivoj L. Marune 1,22000 Šibenik,Josip Pavlović, OIB 99056146540, Preradovićeva 29,10000 Zagreb</derivirana_varijabla>
  </DomainObject.Predmet.StrankaWithAdressOIB>
  <DomainObject.Predmet.StrankaNazivFormated>
    <izvorni_sadrzaj>FINA - Podružnica Šibenik,Josip Pavlović</izvorni_sadrzaj>
    <derivirana_varijabla naziv="DomainObject.Predmet.StrankaNazivFormated_1">FINA - Podružnica Šibenik,Josip Pavlović</derivirana_varijabla>
  </DomainObject.Predmet.StrankaNazivFormated>
  <DomainObject.Predmet.StrankaNazivFormatedOIB>
    <izvorni_sadrzaj>FINA - Podružnica Šibenik, OIB 85821130368,Josip Pavlović, OIB 99056146540</izvorni_sadrzaj>
    <derivirana_varijabla naziv="DomainObject.Predmet.StrankaNazivFormatedOIB_1">FINA - Podružnica Šibenik, OIB 85821130368,Josip Pavlović, OIB 99056146540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Josip Pavlović</item>
    </izvorni_sadrzaj>
    <derivirana_varijabla naziv="DomainObject.Predmet.StrankaListFormated_1">
      <item>FINA - Podružnica Šibenik</item>
      <item>Josip Pavlović</item>
    </derivirana_varijabla>
  </DomainObject.Predmet.StrankaListFormated>
  <DomainObject.Predmet.StrankaListFormatedOIB>
    <izvorni_sadrzaj>
      <item>FINA - Podružnica Šibenik, OIB 85821130368</item>
      <item>Josip Pavlović, OIB 99056146540</item>
    </izvorni_sadrzaj>
    <derivirana_varijabla naziv="DomainObject.Predmet.StrankaListFormatedOIB_1">
      <item>FINA - Podružnica Šibenik, OIB 85821130368</item>
      <item>Josip Pavlović, OIB 99056146540</item>
    </derivirana_varijabla>
  </DomainObject.Predmet.StrankaListFormatedOIB>
  <DomainObject.Predmet.StrankaListFormatedWithAdress>
    <izvorni_sadrzaj>
      <item>FINA - Podružnica Šibenik, Perivoj L. Marune 1, 22000 Šibenik</item>
      <item>Josip Pavlović, Preradovićeva 29, 10000 Zagreb</item>
    </izvorni_sadrzaj>
    <derivirana_varijabla naziv="DomainObject.Predmet.StrankaListFormatedWithAdress_1">
      <item>FINA - Podružnica Šibenik, Perivoj L. Marune 1, 22000 Šibenik</item>
      <item>Josip Pavlović, Preradovićeva 29,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Josip Pavlović, OIB 99056146540, Preradovićeva 29, 10000 Zagreb</item>
    </izvorni_sadrzaj>
    <derivirana_varijabla naziv="DomainObject.Predmet.StrankaListFormatedWithAdressOIB_1">
      <item>FINA - Podružnica Šibenik, OIB 85821130368, Perivoj L. Marune 1, 22000 Šibenik</item>
      <item>Josip Pavlović, OIB 99056146540, Preradovićeva 29, 10000 Zagreb</item>
    </derivirana_varijabla>
  </DomainObject.Predmet.StrankaListFormatedWithAdressOIB>
  <DomainObject.Predmet.StrankaListNazivFormated>
    <izvorni_sadrzaj>
      <item>FINA - Podružnica Šibenik</item>
      <item>Josip Pavlović</item>
    </izvorni_sadrzaj>
    <derivirana_varijabla naziv="DomainObject.Predmet.StrankaListNazivFormated_1">
      <item>FINA - Podružnica Šibenik</item>
      <item>Josip Pavlović</item>
    </derivirana_varijabla>
  </DomainObject.Predmet.StrankaListNazivFormated>
  <DomainObject.Predmet.StrankaListNazivFormatedOIB>
    <izvorni_sadrzaj>
      <item>FINA - Podružnica Šibenik, OIB 85821130368</item>
      <item>Josip Pavlović, OIB 99056146540</item>
    </izvorni_sadrzaj>
    <derivirana_varijabla naziv="DomainObject.Predmet.StrankaListNazivFormatedOIB_1">
      <item>FINA - Podružnica Šibenik, OIB 85821130368</item>
      <item>Josip Pavlović, OIB 99056146540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  <item>Josip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  <item>Josip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  <item>Josip Pavlović, OIB 99056146540,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  <item>, OIB 99056146540</item>
    </izvorni_sadrzaj>
    <derivirana_varijabla naziv="DomainObject.Predmet.SudioniciListNazivOIB_1">
      <item>, OIB 85821130368</item>
      <item>, OIB 37276716137</item>
      <item>, OIB null</item>
      <item>, OIB null</item>
      <item>, OIB 99056146540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4335</properties:Characters>
  <properties:Lines>110</properties:Lines>
  <properties:Paragraphs>45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2018-05-08T11:12:00Z</dcterms:created>
  <dc:creator>Administrator</dc:creator>
  <cp:lastModifiedBy>Ante Rubelj</cp:lastModifiedBy>
  <cp:lastPrinted>2018-05-09T12:53:00Z</cp:lastPrinted>
  <dcterms:modified xmlns:xsi="http://www.w3.org/2001/XMLSchema-instance" xsi:type="dcterms:W3CDTF">2018-05-09T12:53:00Z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- 1St-441-16-65- OLIVARIS d.o.o. -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