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99f5" w14:paraId="0f999f5" w:rsidRDefault="003969D3" w:rsidP="003969D3" w:rsidR="003969D3">
      <w:pPr>
        <w:jc w:val="right"/>
        <w15:collapsed w:val="false"/>
      </w:pPr>
      <w:r>
        <w:t>6 St-</w:t>
      </w:r>
      <w:r w:rsidR="00082470">
        <w:t>532/17-</w:t>
      </w:r>
      <w:proofErr w:type="spellStart"/>
      <w:r w:rsidR="00082470">
        <w:t>17</w:t>
      </w:r>
      <w:proofErr w:type="spellEnd"/>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082470">
        <w:rPr>
          <w:b/>
        </w:rPr>
        <w:t>NATUREA HEIDELBERG d.o.o. za trgovinu, zastupanja i usluge, Osijek, Jablanova 36, MBS: 030111275, OIB: 84161907701</w:t>
      </w:r>
      <w:r w:rsidR="003969D3">
        <w:t xml:space="preserve">, dana </w:t>
      </w:r>
      <w:r w:rsidR="00082470">
        <w:t>19. veljače</w:t>
      </w:r>
      <w:r w:rsidR="00F80B8E">
        <w:t xml:space="preserve"> 2018.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8314F1">
      <w:pPr>
        <w:jc w:val="center"/>
        <w:rPr>
          <w:bCs/>
        </w:rPr>
      </w:pPr>
      <w:r w:rsidRPr="008314F1">
        <w:t xml:space="preserve">    r i j e š i o   j e</w:t>
      </w:r>
    </w:p>
    <w:p w:rsidRDefault="00120EB4" w:rsidP="00120EB4" w:rsidR="00120EB4">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082470">
        <w:rPr>
          <w:b/>
        </w:rPr>
        <w:t xml:space="preserve">NATUREA HEIDELBERG d.o.o. za trgovinu, zastupanja i usluge, Osijek, Jablanova 36, MBS: 030111275, OIB: 84161907701 </w:t>
      </w:r>
      <w:r w:rsidR="00E62E04">
        <w:t xml:space="preserve">a prijedlog FINE RC </w:t>
      </w:r>
      <w:r w:rsidR="009D1480">
        <w:t>Osijek</w:t>
      </w:r>
      <w:r w:rsidR="00E62E04">
        <w:t xml:space="preserve"> od </w:t>
      </w:r>
      <w:r w:rsidR="00082470">
        <w:t>3 svibnja 2017</w:t>
      </w:r>
      <w:r w:rsidR="00F80B8E">
        <w:t>. g.</w:t>
      </w:r>
      <w:r w:rsidR="00E62E04">
        <w:t xml:space="preserve"> </w:t>
      </w:r>
      <w:r w:rsidR="009D1480">
        <w:t>za otvaranje stečajnog postupka</w:t>
      </w:r>
      <w:r w:rsidR="00E62E04">
        <w:t xml:space="preserve"> </w:t>
      </w:r>
      <w:r w:rsidR="00E62E04" w:rsidRPr="008826C9">
        <w:rPr>
          <w:b/>
        </w:rPr>
        <w:t>se odbacuje.</w:t>
      </w:r>
    </w:p>
    <w:p w:rsidRDefault="00120EB4" w:rsidP="003061BF" w:rsidR="00120EB4">
      <w:pPr>
        <w:jc w:val="both"/>
      </w:pPr>
    </w:p>
    <w:p w:rsidRDefault="00EC2C3B" w:rsidP="003061BF" w:rsidR="00EC2C3B">
      <w:pPr>
        <w:jc w:val="both"/>
      </w:pPr>
    </w:p>
    <w:p w:rsidRDefault="00120EB4" w:rsidP="00120EB4" w:rsidR="00120EB4" w:rsidRPr="008314F1">
      <w:pPr>
        <w:pStyle w:val="Naslov1"/>
        <w:rPr>
          <w:b w:val="false"/>
          <w:lang w:val="hr-HR"/>
        </w:rPr>
      </w:pPr>
      <w:r w:rsidRPr="008314F1">
        <w:rPr>
          <w:b w:val="false"/>
          <w:lang w:val="hr-HR"/>
        </w:rPr>
        <w:t>Obrazloženje</w:t>
      </w:r>
    </w:p>
    <w:p w:rsidRDefault="00120EB4" w:rsidP="007E1918" w:rsidR="00120EB4">
      <w:pPr>
        <w:rPr>
          <w:b/>
          <w:bCs/>
        </w:rPr>
      </w:pPr>
    </w:p>
    <w:p w:rsidRDefault="00EC2C3B" w:rsidP="007E1918" w:rsidR="00EC2C3B">
      <w:pPr>
        <w:rPr>
          <w:b/>
          <w:bCs/>
        </w:rPr>
      </w:pPr>
    </w:p>
    <w:p w:rsidRDefault="00120EB4" w:rsidP="009D1480" w:rsidR="009D1480">
      <w:pPr>
        <w:jc w:val="both"/>
        <w:rPr>
          <w:bCs/>
        </w:rPr>
      </w:pPr>
      <w:r>
        <w:rPr>
          <w:b/>
          <w:bCs/>
        </w:rPr>
        <w:tab/>
      </w:r>
      <w:r w:rsidR="009D1480">
        <w:rPr>
          <w:bCs/>
        </w:rPr>
        <w:t xml:space="preserve">Prijedlogom od </w:t>
      </w:r>
      <w:r w:rsidR="00082470">
        <w:rPr>
          <w:bCs/>
        </w:rPr>
        <w:t>3. svibnja 2017</w:t>
      </w:r>
      <w:r w:rsidR="00F80B8E">
        <w:rPr>
          <w:bCs/>
        </w:rPr>
        <w:t>. g.</w:t>
      </w:r>
      <w:r w:rsidR="009D1480">
        <w:rPr>
          <w:bCs/>
        </w:rPr>
        <w:t xml:space="preserve"> FINA RC Osijek je predložila otvaranje stečajnog postupka za dužnika </w:t>
      </w:r>
      <w:r w:rsidR="00082470">
        <w:rPr>
          <w:b/>
        </w:rPr>
        <w:t xml:space="preserve">NATUREA HEIDELBERG d.o.o. za trgovinu, zastupanja i usluge, Osijek, Jablanova 36, MBS: 030111275, OIB: 84161907701 </w:t>
      </w:r>
      <w:r w:rsidR="009D1480">
        <w:rPr>
          <w:bCs/>
        </w:rPr>
        <w:t xml:space="preserve">navodeći da dužnik na dan </w:t>
      </w:r>
      <w:r w:rsidR="00082470">
        <w:rPr>
          <w:bCs/>
        </w:rPr>
        <w:t>1.5</w:t>
      </w:r>
      <w:r w:rsidR="00F80B8E">
        <w:rPr>
          <w:bCs/>
        </w:rPr>
        <w:t>.</w:t>
      </w:r>
      <w:r w:rsidR="009D1480">
        <w:rPr>
          <w:bCs/>
        </w:rPr>
        <w:t>201</w:t>
      </w:r>
      <w:r w:rsidR="00F80B8E">
        <w:rPr>
          <w:bCs/>
        </w:rPr>
        <w:t>7</w:t>
      </w:r>
      <w:r w:rsidR="009D1480">
        <w:rPr>
          <w:bCs/>
        </w:rPr>
        <w:t xml:space="preserve">. g. u Očevidniku redoslijeda osnova za plaćanje ima evidentirane neizvršene osnove za plaćanje u neprekinutom razdoblju od </w:t>
      </w:r>
      <w:r w:rsidR="00082470">
        <w:rPr>
          <w:bCs/>
        </w:rPr>
        <w:t>120</w:t>
      </w:r>
      <w:r w:rsidR="009D1480">
        <w:rPr>
          <w:bCs/>
        </w:rPr>
        <w:t xml:space="preserve"> dana, u ukupnom iznosu od </w:t>
      </w:r>
      <w:r w:rsidR="00082470">
        <w:rPr>
          <w:bCs/>
        </w:rPr>
        <w:t>16.583,29</w:t>
      </w:r>
      <w:r w:rsidR="009D1480">
        <w:rPr>
          <w:bCs/>
        </w:rPr>
        <w:t xml:space="preserve"> kn te da ima </w:t>
      </w:r>
      <w:r w:rsidR="00082470">
        <w:rPr>
          <w:bCs/>
        </w:rPr>
        <w:t>jednog</w:t>
      </w:r>
      <w:r w:rsidR="009D1480">
        <w:rPr>
          <w:bCs/>
        </w:rPr>
        <w:t xml:space="preserve">  zaposlenika.</w:t>
      </w:r>
    </w:p>
    <w:p w:rsidRDefault="00C34170" w:rsidP="009D1480" w:rsidR="00C34170">
      <w:pPr>
        <w:jc w:val="both"/>
        <w:rPr>
          <w:bCs/>
        </w:rPr>
      </w:pPr>
    </w:p>
    <w:p w:rsidRDefault="00C34170" w:rsidP="009D1480" w:rsidR="00C34170">
      <w:pPr>
        <w:jc w:val="both"/>
        <w:rPr>
          <w:bCs/>
        </w:rPr>
      </w:pPr>
      <w:r>
        <w:rPr>
          <w:bCs/>
        </w:rPr>
        <w:tab/>
        <w:t xml:space="preserve">Rješenjem TS Osijek 6 St-532/17-5 od 6. studenog 2017. g. pokrenut je prethodni postupak radi utvrđivanja uvjeta za otvaranje stečajnog postupka nad dužnikom, zakazano je ročište za 22. studeni 2017. g. a istim Rješenjem za privremenu stečajnu upraviteljicu imenovana je </w:t>
      </w:r>
      <w:proofErr w:type="spellStart"/>
      <w:r>
        <w:rPr>
          <w:bCs/>
        </w:rPr>
        <w:t>Julka</w:t>
      </w:r>
      <w:proofErr w:type="spellEnd"/>
      <w:r>
        <w:rPr>
          <w:bCs/>
        </w:rPr>
        <w:t xml:space="preserve"> Bandić iz Osijeka koja je dana 22. studenog 2017. g. dostavila pisano izvješće o financijsko-gospodarskom stanju stečajnog dužnika i mogućnostima provedbe stečajnog postupka nad njegovom imovinom.</w:t>
      </w:r>
    </w:p>
    <w:p w:rsidRDefault="00C34170" w:rsidP="009D1480" w:rsidR="00C34170">
      <w:pPr>
        <w:jc w:val="both"/>
        <w:rPr>
          <w:bCs/>
        </w:rPr>
      </w:pPr>
    </w:p>
    <w:p w:rsidRDefault="00C34170" w:rsidP="00C34170" w:rsidR="00C34170">
      <w:pPr>
        <w:jc w:val="right"/>
      </w:pPr>
      <w:r>
        <w:lastRenderedPageBreak/>
        <w:t>6 St-532/17-</w:t>
      </w:r>
      <w:proofErr w:type="spellStart"/>
      <w:r>
        <w:t>17</w:t>
      </w:r>
      <w:proofErr w:type="spellEnd"/>
    </w:p>
    <w:p w:rsidRDefault="00C34170" w:rsidP="009D1480" w:rsidR="00C34170">
      <w:pPr>
        <w:jc w:val="both"/>
        <w:rPr>
          <w:bCs/>
        </w:rPr>
      </w:pPr>
    </w:p>
    <w:p w:rsidRDefault="008314F1" w:rsidP="009D1480" w:rsidR="008314F1">
      <w:pPr>
        <w:jc w:val="both"/>
        <w:rPr>
          <w:bCs/>
        </w:rPr>
      </w:pPr>
    </w:p>
    <w:p w:rsidRDefault="008314F1" w:rsidP="009D1480" w:rsidR="00C34170">
      <w:pPr>
        <w:jc w:val="both"/>
        <w:rPr>
          <w:bCs/>
        </w:rPr>
      </w:pPr>
      <w:r>
        <w:rPr>
          <w:bCs/>
        </w:rPr>
        <w:tab/>
      </w:r>
      <w:r w:rsidR="00C34170">
        <w:rPr>
          <w:bCs/>
        </w:rPr>
        <w:t xml:space="preserve">Dana 22. studenog 2017. g. održano je ročište za ispitivanje uvjeta za otvaranje stečajnog postupka nad dužnikom te je privremena stečajna upraviteljica usmeno iznijela svoje izvješće od 22. studenog 2017. g. Na istom ročištu privremena stečajna upraviteljica predložila je odgodu navodeći da je dužnik podmirio dio blokade u iznosu od 2.000,00 kn te s obzirom da visina blokade žiro računa dužnika nije visoka predložila je da se dužniku odredi rok za uplatu preostalog duga a kako bi mogao nastaviti poslovanje s čime se suglasio i </w:t>
      </w:r>
      <w:proofErr w:type="spellStart"/>
      <w:r w:rsidR="00C34170">
        <w:rPr>
          <w:bCs/>
        </w:rPr>
        <w:t>z.z</w:t>
      </w:r>
      <w:proofErr w:type="spellEnd"/>
      <w:r w:rsidR="00C34170">
        <w:rPr>
          <w:bCs/>
        </w:rPr>
        <w:t>. dužnika.</w:t>
      </w:r>
    </w:p>
    <w:p w:rsidRDefault="00C34170" w:rsidP="009D1480" w:rsidR="00C34170">
      <w:pPr>
        <w:jc w:val="both"/>
        <w:rPr>
          <w:bCs/>
        </w:rPr>
      </w:pPr>
    </w:p>
    <w:p w:rsidRDefault="008314F1" w:rsidP="00C34170" w:rsidR="009D1480">
      <w:pPr>
        <w:ind w:firstLine="720"/>
        <w:jc w:val="both"/>
        <w:rPr>
          <w:bCs/>
        </w:rPr>
      </w:pPr>
      <w:r w:rsidRPr="00C34170">
        <w:rPr>
          <w:bCs/>
        </w:rPr>
        <w:t xml:space="preserve">Podneskom od </w:t>
      </w:r>
      <w:r w:rsidR="00C34170">
        <w:rPr>
          <w:bCs/>
        </w:rPr>
        <w:t xml:space="preserve">1. veljače 2018. g. privremena st. upraviteljica predložila je obustavu stečajnog postupka te je priložila potvrdu FINE o blokadi računa od 31.1.2018. g. </w:t>
      </w:r>
    </w:p>
    <w:p w:rsidRDefault="008B1C40" w:rsidP="00C34170" w:rsidR="008B1C40">
      <w:pPr>
        <w:jc w:val="both"/>
        <w:rPr>
          <w:bCs/>
        </w:rPr>
      </w:pPr>
    </w:p>
    <w:p w:rsidRDefault="009D1480" w:rsidP="009D1480" w:rsidR="009D1480">
      <w:pPr>
        <w:ind w:firstLine="720"/>
        <w:jc w:val="both"/>
        <w:rPr>
          <w:bCs/>
        </w:rPr>
      </w:pPr>
      <w:r>
        <w:rPr>
          <w:bCs/>
        </w:rPr>
        <w:t xml:space="preserve">Uvidom u dokumentaciju koja se nalazi u spisu – potvrdu </w:t>
      </w:r>
      <w:r w:rsidR="008B1C40">
        <w:rPr>
          <w:bCs/>
        </w:rPr>
        <w:t xml:space="preserve">FINE </w:t>
      </w:r>
      <w:r>
        <w:rPr>
          <w:bCs/>
        </w:rPr>
        <w:t xml:space="preserve">o blokadi računa i novčanih sredstava </w:t>
      </w:r>
      <w:r w:rsidR="008B1C40">
        <w:rPr>
          <w:bCs/>
        </w:rPr>
        <w:t xml:space="preserve">dužnika o </w:t>
      </w:r>
      <w:r w:rsidR="00C34170">
        <w:rPr>
          <w:bCs/>
        </w:rPr>
        <w:t>31</w:t>
      </w:r>
      <w:r w:rsidR="008314F1">
        <w:rPr>
          <w:bCs/>
        </w:rPr>
        <w:t>.1.2018.</w:t>
      </w:r>
      <w:r w:rsidR="008B1C40">
        <w:rPr>
          <w:bCs/>
        </w:rPr>
        <w:t xml:space="preserve"> g.</w:t>
      </w:r>
      <w:r>
        <w:rPr>
          <w:bCs/>
        </w:rPr>
        <w:t xml:space="preserve">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9D1480" w:rsidP="009D1480" w:rsidR="009D1480">
      <w:pPr>
        <w:jc w:val="both"/>
        <w:rPr>
          <w:bCs/>
        </w:rPr>
      </w:pPr>
    </w:p>
    <w:p w:rsidRDefault="009D1480" w:rsidP="009D1480" w:rsidR="009D1480">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9D1480" w:rsidP="009D1480" w:rsidR="009D1480">
      <w:pPr>
        <w:jc w:val="both"/>
      </w:pPr>
    </w:p>
    <w:p w:rsidRDefault="00071EBF" w:rsidP="009D1480"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C34170">
        <w:rPr>
          <w:bCs/>
        </w:rPr>
        <w:t>19. veljače</w:t>
      </w:r>
      <w:r w:rsidR="008314F1">
        <w:rPr>
          <w:bCs/>
        </w:rPr>
        <w:t xml:space="preserve"> 2018.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071EBF">
      <w:pPr>
        <w:numPr>
          <w:ilvl w:val="0"/>
          <w:numId w:val="2"/>
        </w:numPr>
        <w:jc w:val="both"/>
        <w:rPr>
          <w:bCs/>
        </w:rPr>
      </w:pPr>
      <w:r>
        <w:rPr>
          <w:bCs/>
        </w:rPr>
        <w:t>predlagatelj – FINA</w:t>
      </w:r>
      <w:r w:rsidR="00A5508B">
        <w:rPr>
          <w:bCs/>
        </w:rPr>
        <w:t xml:space="preserve"> </w:t>
      </w:r>
    </w:p>
    <w:p w:rsidRDefault="00071EBF" w:rsidP="00071EBF" w:rsidR="00E62E04">
      <w:pPr>
        <w:numPr>
          <w:ilvl w:val="0"/>
          <w:numId w:val="2"/>
        </w:numPr>
        <w:jc w:val="both"/>
      </w:pPr>
      <w:r>
        <w:t>e-</w:t>
      </w:r>
      <w:proofErr w:type="spellStart"/>
      <w:r>
        <w:t>ogl</w:t>
      </w:r>
      <w:proofErr w:type="spellEnd"/>
      <w:r>
        <w:t xml:space="preserve">. pl. </w:t>
      </w:r>
      <w:r w:rsidR="003D5ED9">
        <w:t xml:space="preserve">uz podnesak </w:t>
      </w:r>
      <w:r w:rsidR="00C34170">
        <w:t>st. uprav. od 1.2.2018. g. – u spisu</w:t>
      </w:r>
    </w:p>
    <w:p w:rsidRDefault="00071EBF" w:rsidP="00071EBF" w:rsidR="00071EBF">
      <w:pPr>
        <w:numPr>
          <w:ilvl w:val="0"/>
          <w:numId w:val="2"/>
        </w:numPr>
        <w:jc w:val="both"/>
      </w:pPr>
      <w:r>
        <w:t xml:space="preserve">kal. </w:t>
      </w:r>
      <w:r w:rsidR="00C34170">
        <w:t>19.3.</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2E4934" w:rsidP="002E4934" w:rsidR="002E4934">
      <w:pPr>
        <w:ind w:firstLine="708" w:left="1416"/>
        <w:jc w:val="both"/>
        <w:rPr>
          <w:b/>
          <w:bCs/>
        </w:rPr>
      </w:pPr>
      <w:bookmarkStart w:name="_GoBack" w:id="0"/>
      <w:bookmarkEnd w:id="0"/>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FCF" w:rsidP="004A3868" w:rsidR="00140FCF">
      <w:r>
        <w:separator/>
      </w:r>
    </w:p>
  </w:endnote>
  <w:endnote w:id="0" w:type="continuationSeparator">
    <w:p w:rsidRDefault="00140FCF" w:rsidP="004A3868" w:rsidR="00140F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FCF" w:rsidP="004A3868" w:rsidR="00140FCF">
      <w:r>
        <w:separator/>
      </w:r>
    </w:p>
  </w:footnote>
  <w:footnote w:id="0" w:type="continuationSeparator">
    <w:p w:rsidRDefault="00140FCF" w:rsidP="004A3868" w:rsidR="00140F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3F7F64">
      <w:rPr>
        <w:noProof/>
      </w:rPr>
      <w:t>2</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2470"/>
    <w:rsid w:val="000848B6"/>
    <w:rsid w:val="000A1943"/>
    <w:rsid w:val="000A4224"/>
    <w:rsid w:val="000D55E4"/>
    <w:rsid w:val="000D5628"/>
    <w:rsid w:val="000E6E82"/>
    <w:rsid w:val="001120D6"/>
    <w:rsid w:val="0011366C"/>
    <w:rsid w:val="00114820"/>
    <w:rsid w:val="00120EB4"/>
    <w:rsid w:val="00134595"/>
    <w:rsid w:val="00140FCF"/>
    <w:rsid w:val="0014134B"/>
    <w:rsid w:val="0014394E"/>
    <w:rsid w:val="00154A6B"/>
    <w:rsid w:val="00163169"/>
    <w:rsid w:val="001718AE"/>
    <w:rsid w:val="001867CA"/>
    <w:rsid w:val="001C0CFA"/>
    <w:rsid w:val="001C3861"/>
    <w:rsid w:val="001D2166"/>
    <w:rsid w:val="001E7E8C"/>
    <w:rsid w:val="00221D43"/>
    <w:rsid w:val="00224E9E"/>
    <w:rsid w:val="0025436C"/>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3F7F64"/>
    <w:rsid w:val="004076D4"/>
    <w:rsid w:val="00455C18"/>
    <w:rsid w:val="00456233"/>
    <w:rsid w:val="004636D6"/>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A1A6A"/>
    <w:rsid w:val="006C0F0C"/>
    <w:rsid w:val="006D2EF0"/>
    <w:rsid w:val="006D752E"/>
    <w:rsid w:val="006F0A36"/>
    <w:rsid w:val="00710662"/>
    <w:rsid w:val="00726845"/>
    <w:rsid w:val="00752B41"/>
    <w:rsid w:val="00782257"/>
    <w:rsid w:val="007C0879"/>
    <w:rsid w:val="007C1C95"/>
    <w:rsid w:val="007C2112"/>
    <w:rsid w:val="007C37A0"/>
    <w:rsid w:val="007E1918"/>
    <w:rsid w:val="00816035"/>
    <w:rsid w:val="008314F1"/>
    <w:rsid w:val="00836674"/>
    <w:rsid w:val="0085567C"/>
    <w:rsid w:val="00857B7F"/>
    <w:rsid w:val="008826C9"/>
    <w:rsid w:val="008A49DF"/>
    <w:rsid w:val="008B1C40"/>
    <w:rsid w:val="008F656F"/>
    <w:rsid w:val="009227A8"/>
    <w:rsid w:val="009335A6"/>
    <w:rsid w:val="00941AE2"/>
    <w:rsid w:val="00964800"/>
    <w:rsid w:val="00967A93"/>
    <w:rsid w:val="00991CE4"/>
    <w:rsid w:val="00992F2B"/>
    <w:rsid w:val="00996147"/>
    <w:rsid w:val="009D1472"/>
    <w:rsid w:val="009D1480"/>
    <w:rsid w:val="009E2A56"/>
    <w:rsid w:val="00A10816"/>
    <w:rsid w:val="00A45F7B"/>
    <w:rsid w:val="00A5508B"/>
    <w:rsid w:val="00A819D4"/>
    <w:rsid w:val="00AA0272"/>
    <w:rsid w:val="00AB16F3"/>
    <w:rsid w:val="00B01BF0"/>
    <w:rsid w:val="00B13424"/>
    <w:rsid w:val="00B526C2"/>
    <w:rsid w:val="00B6174E"/>
    <w:rsid w:val="00B7064E"/>
    <w:rsid w:val="00B75497"/>
    <w:rsid w:val="00B96701"/>
    <w:rsid w:val="00BB4147"/>
    <w:rsid w:val="00BE40FB"/>
    <w:rsid w:val="00BF2EA1"/>
    <w:rsid w:val="00C02B4E"/>
    <w:rsid w:val="00C318C9"/>
    <w:rsid w:val="00C34170"/>
    <w:rsid w:val="00C37A56"/>
    <w:rsid w:val="00C82B5E"/>
    <w:rsid w:val="00C8412F"/>
    <w:rsid w:val="00C86792"/>
    <w:rsid w:val="00CB6208"/>
    <w:rsid w:val="00CC2E2A"/>
    <w:rsid w:val="00CC3B98"/>
    <w:rsid w:val="00CC5FC7"/>
    <w:rsid w:val="00CE2A4F"/>
    <w:rsid w:val="00D03A3D"/>
    <w:rsid w:val="00D410AA"/>
    <w:rsid w:val="00D411F0"/>
    <w:rsid w:val="00D44BA8"/>
    <w:rsid w:val="00D85562"/>
    <w:rsid w:val="00DB1856"/>
    <w:rsid w:val="00DD5C46"/>
    <w:rsid w:val="00DE4EC1"/>
    <w:rsid w:val="00DE7EA8"/>
    <w:rsid w:val="00DF4595"/>
    <w:rsid w:val="00E17C16"/>
    <w:rsid w:val="00E55445"/>
    <w:rsid w:val="00E62E04"/>
    <w:rsid w:val="00E84B5B"/>
    <w:rsid w:val="00E909F2"/>
    <w:rsid w:val="00E962DA"/>
    <w:rsid w:val="00E97528"/>
    <w:rsid w:val="00EC2C3B"/>
    <w:rsid w:val="00ED07AA"/>
    <w:rsid w:val="00ED438E"/>
    <w:rsid w:val="00EF7BDD"/>
    <w:rsid w:val="00F03D23"/>
    <w:rsid w:val="00F04195"/>
    <w:rsid w:val="00F35A98"/>
    <w:rsid w:val="00F40AC3"/>
    <w:rsid w:val="00F673A4"/>
    <w:rsid w:val="00F67C0D"/>
    <w:rsid w:val="00F80B8E"/>
    <w:rsid w:val="00F971B3"/>
    <w:rsid w:val="00FA70D4"/>
    <w:rsid w:val="00FB1DC3"/>
    <w:rsid w:val="00FC068C"/>
    <w:rsid w:val="00FC45CB"/>
    <w:rsid w:val="00FE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3F7F64"/>
    <w:rPr>
      <w:color w:val="808080"/>
      <w:bdr w:space="0" w:sz="0" w:color="auto" w:val="none"/>
      <w:shd w:fill="CCFFFF" w:color="auto" w:val="clear"/>
    </w:rPr>
  </w:style>
  <w:style w:customStyle="true" w:styleId="eSPISCCParagraphDefaultFont" w:type="character">
    <w:name w:val="eSPIS_CC_Paragraph Default Font"/>
    <w:basedOn w:val="Zadanifontodlomka"/>
    <w:rsid w:val="003F7F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F64"/>
    <w:rPr>
      <w:bdr w:space="0" w:sz="0" w:color="auto" w:val="none"/>
      <w:shd w:fill="FFFFCC" w:color="auto" w:val="clear"/>
      <w:lang w:val="hr-HR"/>
    </w:rPr>
  </w:style>
  <w:style w:customStyle="true" w:styleId="PozadinaSvijetloCrvena" w:type="character">
    <w:name w:val="Pozadina_SvijetloCrvena"/>
    <w:basedOn w:val="eSPISCCParagraphDefaultFont"/>
    <w:rsid w:val="003F7F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F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3F7F64"/>
    <w:rPr>
      <w:color w:val="808080"/>
      <w:bdr w:color="auto" w:space="0" w:sz="0" w:val="none"/>
      <w:shd w:color="auto" w:fill="CCFFFF" w:val="clear"/>
    </w:rPr>
  </w:style>
  <w:style w:customStyle="1" w:styleId="eSPISCCParagraphDefaultFont" w:type="character">
    <w:name w:val="eSPIS_CC_Paragraph Default Font"/>
    <w:basedOn w:val="Zadanifontodlomka"/>
    <w:rsid w:val="003F7F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F64"/>
    <w:rPr>
      <w:bdr w:color="auto" w:space="0" w:sz="0" w:val="none"/>
      <w:shd w:color="auto" w:fill="FFFFCC" w:val="clear"/>
      <w:lang w:val="hr-HR"/>
    </w:rPr>
  </w:style>
  <w:style w:customStyle="1" w:styleId="PozadinaSvijetloCrvena" w:type="character">
    <w:name w:val="Pozadina_SvijetloCrvena"/>
    <w:basedOn w:val="eSPISCCParagraphDefaultFont"/>
    <w:rsid w:val="003F7F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F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18143348">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2017.</izvorni_sadrzaj>
    <derivirana_varijabla naziv="DomainObject.Predmet.DatumOsnivanja_1">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NATUREA HEIDELBERG d.o.o. za trgovinu, zastupanja i usluge</izvorni_sadrzaj>
    <derivirana_varijabla naziv="DomainObject.Predmet.ProtustrankaFormated_1">  NATUREA HEIDELBERG d.o.o. za trgovinu, zastupanja i usluge</derivirana_varijabla>
  </DomainObject.Predmet.ProtustrankaFormated>
  <DomainObject.Predmet.ProtustrankaFormatedOIB>
    <izvorni_sadrzaj>  NATUREA HEIDELBERG d.o.o. za trgovinu, zastupanja i usluge, OIB 84161907701</izvorni_sadrzaj>
    <derivirana_varijabla naziv="DomainObject.Predmet.ProtustrankaFormatedOIB_1">  NATUREA HEIDELBERG d.o.o. za trgovinu, zastupanja i usluge, OIB 84161907701</derivirana_varijabla>
  </DomainObject.Predmet.ProtustrankaFormatedOIB>
  <DomainObject.Predmet.ProtustrankaFormatedWithAdress>
    <izvorni_sadrzaj> NATUREA HEIDELBERG d.o.o. za trgovinu, zastupanja i usluge, Jablanova 36, 31000 Osijek</izvorni_sadrzaj>
    <derivirana_varijabla naziv="DomainObject.Predmet.ProtustrankaFormatedWithAdress_1"> NATUREA HEIDELBERG d.o.o. za trgovinu, zastupanja i usluge, Jablanova 36, 31000 Osijek</derivirana_varijabla>
  </DomainObject.Predmet.ProtustrankaFormatedWithAdress>
  <DomainObject.Predmet.ProtustrankaFormatedWithAdressOIB>
    <izvorni_sadrzaj> NATUREA HEIDELBERG d.o.o. za trgovinu, zastupanja i usluge, OIB 84161907701, Jablanova 36, 31000 Osijek</izvorni_sadrzaj>
    <derivirana_varijabla naziv="DomainObject.Predmet.ProtustrankaFormatedWithAdressOIB_1"> NATUREA HEIDELBERG d.o.o. za trgovinu, zastupanja i usluge, OIB 84161907701, Jablanova 36, 31000 Osijek</derivirana_varijabla>
  </DomainObject.Predmet.ProtustrankaFormatedWithAdressOIB>
  <DomainObject.Predmet.ProtustrankaWithAdress>
    <izvorni_sadrzaj>NATUREA HEIDELBERG d.o.o. za trgovinu, zastupanja i usluge Jablanova 36, 31000 Osijek</izvorni_sadrzaj>
    <derivirana_varijabla naziv="DomainObject.Predmet.ProtustrankaWithAdress_1">NATUREA HEIDELBERG d.o.o. za trgovinu, zastupanja i usluge Jablanova 36, 31000 Osijek</derivirana_varijabla>
  </DomainObject.Predmet.ProtustrankaWithAdress>
  <DomainObject.Predmet.ProtustrankaWithAdressOIB>
    <izvorni_sadrzaj>NATUREA HEIDELBERG d.o.o. za trgovinu, zastupanja i usluge, OIB 84161907701, Jablanova 36, 31000 Osijek</izvorni_sadrzaj>
    <derivirana_varijabla naziv="DomainObject.Predmet.ProtustrankaWithAdressOIB_1">NATUREA HEIDELBERG d.o.o. za trgovinu, zastupanja i usluge, OIB 84161907701, Jablanova 36, 31000 Osijek</derivirana_varijabla>
  </DomainObject.Predmet.ProtustrankaWithAdressOIB>
  <DomainObject.Predmet.ProtustrankaNazivFormated>
    <izvorni_sadrzaj>NATUREA HEIDELBERG d.o.o. za trgovinu, zastupanja i usluge</izvorni_sadrzaj>
    <derivirana_varijabla naziv="DomainObject.Predmet.ProtustrankaNazivFormated_1">NATUREA HEIDELBERG d.o.o. za trgovinu, zastupanja i usluge</derivirana_varijabla>
  </DomainObject.Predmet.ProtustrankaNazivFormated>
  <DomainObject.Predmet.ProtustrankaNazivFormatedOIB>
    <izvorni_sadrzaj>NATUREA HEIDELBERG d.o.o. za trgovinu, zastupanja i usluge, OIB 84161907701</izvorni_sadrzaj>
    <derivirana_varijabla naziv="DomainObject.Predmet.ProtustrankaNazivFormatedOIB_1">NATUREA HEIDELBERG d.o.o. za trgovinu, zastupanja i usluge, OIB 84161907701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NATUREA HEIDELBERG d.o.o. za trgovinu, zastupanja i usluge</item>
    </izvorni_sadrzaj>
    <derivirana_varijabla naziv="DomainObject.Predmet.ProtuStrankaListFormated_1">
      <item>NATUREA HEIDELBERG d.o.o. za trgovinu, zastupanja i usluge</item>
    </derivirana_varijabla>
  </DomainObject.Predmet.ProtuStrankaListFormated>
  <DomainObject.Predmet.ProtuStrankaListFormatedOIB>
    <izvorni_sadrzaj>
      <item>NATUREA HEIDELBERG d.o.o. za trgovinu, zastupanja i usluge, OIB 84161907701</item>
    </izvorni_sadrzaj>
    <derivirana_varijabla naziv="DomainObject.Predmet.ProtuStrankaListFormatedOIB_1">
      <item>NATUREA HEIDELBERG d.o.o. za trgovinu, zastupanja i usluge, OIB 84161907701</item>
    </derivirana_varijabla>
  </DomainObject.Predmet.ProtuStrankaListFormatedOIB>
  <DomainObject.Predmet.ProtuStrankaListFormatedWithAdress>
    <izvorni_sadrzaj>
      <item>NATUREA HEIDELBERG d.o.o. za trgovinu, zastupanja i usluge, Jablanova 36, 31000 Osijek</item>
    </izvorni_sadrzaj>
    <derivirana_varijabla naziv="DomainObject.Predmet.ProtuStrankaListFormatedWithAdress_1">
      <item>NATUREA HEIDELBERG d.o.o. za trgovinu, zastupanja i usluge, Jablanova 36, 31000 Osijek</item>
    </derivirana_varijabla>
  </DomainObject.Predmet.ProtuStrankaListFormatedWithAdress>
  <DomainObject.Predmet.ProtuStrankaListFormatedWithAdressOIB>
    <izvorni_sadrzaj>
      <item>NATUREA HEIDELBERG d.o.o. za trgovinu, zastupanja i usluge, OIB 84161907701, Jablanova 36, 31000 Osijek</item>
    </izvorni_sadrzaj>
    <derivirana_varijabla naziv="DomainObject.Predmet.ProtuStrankaListFormatedWithAdressOIB_1">
      <item>NATUREA HEIDELBERG d.o.o. za trgovinu, zastupanja i usluge, OIB 84161907701, Jablanova 36, 31000 Osijek</item>
    </derivirana_varijabla>
  </DomainObject.Predmet.ProtuStrankaListFormatedWithAdressOIB>
  <DomainObject.Predmet.ProtuStrankaListNazivFormated>
    <izvorni_sadrzaj>
      <item>NATUREA HEIDELBERG d.o.o. za trgovinu, zastupanja i usluge</item>
    </izvorni_sadrzaj>
    <derivirana_varijabla naziv="DomainObject.Predmet.ProtuStrankaListNazivFormated_1">
      <item>NATUREA HEIDELBERG d.o.o. za trgovinu, zastupanja i usluge</item>
    </derivirana_varijabla>
  </DomainObject.Predmet.ProtuStrankaListNazivFormated>
  <DomainObject.Predmet.ProtuStrankaListNazivFormatedOIB>
    <izvorni_sadrzaj>
      <item>NATUREA HEIDELBERG d.o.o. za trgovinu, zastupanja i usluge, OIB 84161907701</item>
    </izvorni_sadrzaj>
    <derivirana_varijabla naziv="DomainObject.Predmet.ProtuStrankaListNazivFormatedOIB_1">
      <item>NATUREA HEIDELBERG d.o.o. za trgovinu, zastupanja i usluge, OIB 84161907701</item>
    </derivirana_varijabla>
  </DomainObject.Predmet.ProtuStrankaListNazivFormatedOIB>
  <DomainObject.Predmet.OstaliListFormated>
    <izvorni_sadrzaj>
      <item>Mijo Vidaković</item>
    </izvorni_sadrzaj>
    <derivirana_varijabla naziv="DomainObject.Predmet.OstaliListFormated_1">
      <item>Mijo Vidaković</item>
    </derivirana_varijabla>
  </DomainObject.Predmet.OstaliListFormated>
  <DomainObject.Predmet.OstaliListFormatedOIB>
    <izvorni_sadrzaj>
      <item>Mijo Vidaković, OIB 08838031510</item>
    </izvorni_sadrzaj>
    <derivirana_varijabla naziv="DomainObject.Predmet.OstaliListFormatedOIB_1">
      <item>Mijo Vidaković, OIB 08838031510</item>
    </derivirana_varijabla>
  </DomainObject.Predmet.OstaliListFormatedOIB>
  <DomainObject.Predmet.OstaliListFormatedWithAdress>
    <izvorni_sadrzaj>
      <item>Mijo Vidaković, Ulica Jablanova 36, 31000 Osijek</item>
    </izvorni_sadrzaj>
    <derivirana_varijabla naziv="DomainObject.Predmet.OstaliListFormatedWithAdress_1">
      <item>Mijo Vidaković, Ulica Jablanova 36, 31000 Osijek</item>
    </derivirana_varijabla>
  </DomainObject.Predmet.OstaliListFormatedWithAdress>
  <DomainObject.Predmet.OstaliListFormatedWithAdressOIB>
    <izvorni_sadrzaj>
      <item>Mijo Vidaković, OIB 08838031510, Ulica Jablanova 36, 31000 Osijek</item>
    </izvorni_sadrzaj>
    <derivirana_varijabla naziv="DomainObject.Predmet.OstaliListFormatedWithAdressOIB_1">
      <item>Mijo Vidaković, OIB 08838031510, Ulica Jablanova 36, 31000 Osijek</item>
    </derivirana_varijabla>
  </DomainObject.Predmet.OstaliListFormatedWithAdressOIB>
  <DomainObject.Predmet.OstaliListNazivFormated>
    <izvorni_sadrzaj>
      <item>Mijo Vidaković</item>
    </izvorni_sadrzaj>
    <derivirana_varijabla naziv="DomainObject.Predmet.OstaliListNazivFormated_1">
      <item>Mijo Vidaković</item>
    </derivirana_varijabla>
  </DomainObject.Predmet.OstaliListNazivFormated>
  <DomainObject.Predmet.OstaliListNazivFormatedOIB>
    <izvorni_sadrzaj>
      <item>Mijo Vidaković, OIB 08838031510</item>
    </izvorni_sadrzaj>
    <derivirana_varijabla naziv="DomainObject.Predmet.OstaliListNazivFormatedOIB_1">
      <item>Mijo Vidaković, OIB 08838031510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NATUREA HEIDELBERG d.o.o. za trgovinu, zastupanja i usluge</izvorni_sadrzaj>
    <derivirana_varijabla naziv="DomainObject.Predmet.ProtustrankaIDrugi_1">NATUREA HEIDELBERG d.o.o. za trgovinu, zastupanja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NATUREA HEIDELBERG d.o.o. za trgovinu, zastupanja i usluge, OIB 84161907701, Jablanova 36, 31000 Osijek</izvorni_sadrzaj>
    <derivirana_varijabla naziv="DomainObject.Predmet.ProtustrankaIDrugiAdressOIB_1">NATUREA HEIDELBERG d.o.o. za trgovinu, zastupanja i usluge, OIB 84161907701, Jablanova 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NATUREA HEIDELBERG d.o.o. za trgovinu, zastupanja i usluge</item>
      <item>Mijo Vidaković</item>
    </izvorni_sadrzaj>
    <derivirana_varijabla naziv="DomainObject.Predmet.SudioniciListNaziv_1">
      <item>FINA RC OSIJEK</item>
      <item>NATUREA HEIDELBERG d.o.o. za trgovinu, zastupanja i usluge</item>
      <item>Mijo Vidaković</item>
    </derivirana_varijabla>
  </DomainObject.Predmet.SudioniciListNaziv>
  <DomainObject.Predmet.SudioniciListAdressOIB>
    <izvorni_sadrzaj>
      <item>FINA RC OSIJEK, OIB 85821130368</item>
      <item>NATUREA HEIDELBERG d.o.o. za trgovinu, zastupanja i usluge, OIB 84161907701, Jablanova 36,31000 Osijek</item>
      <item>Mijo Vidaković, OIB 08838031510, Ulica Jablanova 36,31000 Osijek</item>
    </izvorni_sadrzaj>
    <derivirana_varijabla naziv="DomainObject.Predmet.SudioniciListAdressOIB_1">
      <item>FINA RC OSIJEK, OIB 85821130368</item>
      <item>NATUREA HEIDELBERG d.o.o. za trgovinu, zastupanja i usluge, OIB 84161907701, Jablanova 36,31000 Osijek</item>
      <item>Mijo Vidaković, OIB 08838031510, Ulica Jablanova 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84161907701</item>
      <item>, OIB 08838031510</item>
    </izvorni_sadrzaj>
    <derivirana_varijabla naziv="DomainObject.Predmet.SudioniciListNazivOIB_1">
      <item>, OIB 85821130368</item>
      <item>, OIB 84161907701</item>
      <item>, OIB 08838031510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F2FEDB-F4FB-46BD-A7E1-F8F4C4B16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523</properties:Words>
  <properties:Characters>2746</properties:Characters>
  <properties:Lines>111</properties:Lines>
  <properties:Paragraphs>27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2017-05-17T11:09:00Z</dcterms:created>
  <dc:creator>mkocijan</dc:creator>
  <cp:lastModifiedBy>Danijela Sekulić</cp:lastModifiedBy>
  <cp:lastPrinted>2018-02-19T07:56:00Z</cp:lastPrinted>
  <dcterms:modified xmlns:xsi="http://www.w3.org/2001/XMLSchema-instance" xsi:type="dcterms:W3CDTF">2018-02-19T07:58:00Z</dcterms:modified>
  <cp:revision>6</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O+O DO OTVARANJA.docx</vt:lpwstr>
  </prop:property>
  <prop:property name="CC_coloring" pid="4" fmtid="{D5CDD505-2E9C-101B-9397-08002B2CF9AE}">
    <vt:bool>true</vt:bool>
  </prop:property>
  <prop:property name="BrojStranica" pid="5" fmtid="{D5CDD505-2E9C-101B-9397-08002B2CF9AE}">
    <vt:i4>3</vt:i4>
  </prop:property>
</prop:Properties>
</file>