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e9b4" w14:paraId="ec1e9b4" w:rsidRDefault="0047276E" w:rsidP="0047276E" w:rsidR="0047276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7276E" w:rsidP="0047276E" w:rsidR="0047276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47276E" w:rsidP="0047276E" w:rsidR="0047276E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3726DD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St-417/2015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47276E" w:rsidP="0047276E" w:rsidR="0047276E" w:rsidRPr="008C7A84">
      <w:pPr>
        <w:rPr>
          <w:rFonts w:hAnsi="Bookman Old Style" w:ascii="Bookman Old Style"/>
        </w:rPr>
      </w:pPr>
      <w:r w:rsidRPr="0047276E">
        <w:rPr>
          <w:rFonts w:hAnsi="Bookman Old Style" w:ascii="Bookman Old Style"/>
          <w:b/>
          <w:sz w:val="24"/>
          <w:szCs w:val="24"/>
          <w:lang w:val="pl-PL"/>
        </w:rPr>
        <w:t>GEOTEHNIKA-INŽENJERING d.o.o. – u stečaju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, Zagreb, </w:t>
      </w:r>
      <w:r w:rsidRPr="008C7A84">
        <w:rPr>
          <w:rFonts w:hAnsi="Bookman Old Style" w:ascii="Bookman Old Style"/>
        </w:rPr>
        <w:t xml:space="preserve">Gradiščanska 26, 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>OIB: 44124262642</w:t>
      </w:r>
    </w:p>
    <w:p w:rsidRDefault="0047276E" w:rsidP="0047276E" w:rsidR="0047276E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I.  TIJEK STEČAJNOGA POSTUPKA U RAZDOBLJU OD </w:t>
      </w:r>
      <w:r>
        <w:rPr>
          <w:rFonts w:hAnsi="Bookman Old Style" w:ascii="Bookman Old Style"/>
          <w:sz w:val="24"/>
          <w:szCs w:val="24"/>
          <w:lang w:val="pl-PL"/>
        </w:rPr>
        <w:t>09.03</w:t>
      </w:r>
      <w:r w:rsidRPr="008C7A84">
        <w:rPr>
          <w:rFonts w:hAnsi="Bookman Old Style" w:ascii="Bookman Old Style"/>
          <w:sz w:val="24"/>
          <w:szCs w:val="24"/>
          <w:lang w:val="pl-PL"/>
        </w:rPr>
        <w:t>.201</w:t>
      </w:r>
      <w:r>
        <w:rPr>
          <w:rFonts w:hAnsi="Bookman Old Style" w:ascii="Bookman Old Style"/>
          <w:sz w:val="24"/>
          <w:szCs w:val="24"/>
          <w:lang w:val="pl-PL"/>
        </w:rPr>
        <w:t>7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 09.06.2017. godine.</w:t>
      </w: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U prošlom izvješću stečajna upraviteljica je detaljno obrazložila radnje koje je poduzela u proteklom periodu. </w:t>
      </w: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2520F">
        <w:rPr>
          <w:rFonts w:hAnsi="Bookman Old Style" w:ascii="Bookman Old Style"/>
          <w:b/>
          <w:sz w:val="24"/>
          <w:szCs w:val="24"/>
          <w:lang w:val="pl-PL"/>
        </w:rPr>
        <w:t>1.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02520F">
        <w:rPr>
          <w:rFonts w:hAnsi="Bookman Old Style" w:ascii="Bookman Old Style"/>
          <w:b/>
          <w:sz w:val="24"/>
          <w:szCs w:val="24"/>
          <w:lang w:val="pl-PL"/>
        </w:rPr>
        <w:t>Prodaja POKRETNINA stečajnog dužnika</w:t>
      </w: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jc w:val="both"/>
        <w:rPr>
          <w:rFonts w:hAnsi="Bookman Old Style" w:ascii="Bookman Old Style"/>
          <w:sz w:val="24"/>
        </w:rPr>
      </w:pPr>
      <w:r w:rsidRPr="000C23FA">
        <w:rPr>
          <w:rFonts w:hAnsi="Bookman Old Style" w:ascii="Bookman Old Style"/>
          <w:sz w:val="24"/>
        </w:rPr>
        <w:t>D</w:t>
      </w:r>
      <w:r>
        <w:rPr>
          <w:rFonts w:hAnsi="Bookman Old Style" w:ascii="Bookman Old Style"/>
          <w:sz w:val="24"/>
        </w:rPr>
        <w:t>ana 16.02.2017</w:t>
      </w:r>
      <w:r w:rsidRPr="000C23FA">
        <w:rPr>
          <w:rFonts w:hAnsi="Bookman Old Style" w:ascii="Bookman Old Style"/>
          <w:sz w:val="24"/>
        </w:rPr>
        <w:t>. godine  u javnom tisku objavljen je oglas o prodaji pokretne imovine stečajnog dužnika GEOTEHNIKA-INŽENJERING d.o.o. – u stečaju prikupljanjem pisanih ponuda.</w:t>
      </w:r>
      <w:r>
        <w:rPr>
          <w:rFonts w:hAnsi="Bookman Old Style" w:ascii="Bookman Old Style"/>
          <w:sz w:val="24"/>
        </w:rPr>
        <w:t xml:space="preserve"> Na tom oglasu predmet prodaje je</w:t>
      </w:r>
      <w:r w:rsidRPr="000C23FA">
        <w:rPr>
          <w:rFonts w:hAnsi="Bookman Old Style" w:ascii="Bookman Old Style"/>
          <w:sz w:val="24"/>
        </w:rPr>
        <w:t>:</w:t>
      </w:r>
    </w:p>
    <w:p w:rsidRDefault="0047276E" w:rsidP="0047276E" w:rsidR="0047276E" w:rsidRPr="00F01CEC">
      <w:pPr>
        <w:jc w:val="both"/>
        <w:rPr>
          <w:rFonts w:hAnsi="Bookman Old Style" w:ascii="Bookman Old Style"/>
          <w:sz w:val="24"/>
        </w:rPr>
      </w:pPr>
    </w:p>
    <w:p w:rsidRDefault="0047276E" w:rsidP="0047276E" w:rsidR="0047276E">
      <w:pPr>
        <w:numPr>
          <w:ilvl w:val="0"/>
          <w:numId w:val="7"/>
        </w:numPr>
        <w:tabs>
          <w:tab w:pos="709" w:val="center"/>
          <w:tab w:pos="8306" w:val="right"/>
        </w:tabs>
        <w:ind w:hanging="425" w:left="709"/>
        <w:jc w:val="both"/>
        <w:rPr>
          <w:rFonts w:hAnsi="Bookman Old Style" w:ascii="Bookman Old Style"/>
          <w:sz w:val="24"/>
        </w:rPr>
      </w:pPr>
      <w:r w:rsidRPr="001B3D06">
        <w:rPr>
          <w:rFonts w:hAnsi="Bookman Old Style" w:ascii="Bookman Old Style"/>
          <w:sz w:val="24"/>
        </w:rPr>
        <w:t>METALNI OTPAD procijenjene količine 8.050 kg na lokaciji u Velikoj Gorici, Velikogorička 3D (čelične cijevi raznih promjera i dužina, dijelovi  kolona, vodilice, ploče, lijevak i ostali nespecificirani metal</w:t>
      </w:r>
      <w:r>
        <w:rPr>
          <w:rFonts w:hAnsi="Bookman Old Style" w:ascii="Bookman Old Style"/>
          <w:sz w:val="24"/>
        </w:rPr>
        <w:t>ni otpad)</w:t>
      </w:r>
    </w:p>
    <w:p w:rsidRDefault="0047276E" w:rsidP="0047276E" w:rsidR="0047276E" w:rsidRPr="001B3D06">
      <w:pPr>
        <w:tabs>
          <w:tab w:pos="4153" w:val="center"/>
          <w:tab w:pos="8306" w:val="right"/>
        </w:tabs>
        <w:ind w:left="704"/>
        <w:jc w:val="both"/>
        <w:rPr>
          <w:rFonts w:hAnsi="Bookman Old Style" w:ascii="Bookman Old Style"/>
          <w:sz w:val="24"/>
        </w:rPr>
      </w:pPr>
    </w:p>
    <w:p w:rsidRDefault="0047276E" w:rsidP="0047276E" w:rsidR="0047276E">
      <w:pPr>
        <w:tabs>
          <w:tab w:pos="4153" w:val="center"/>
          <w:tab w:pos="8306" w:val="right"/>
        </w:tabs>
        <w:ind w:hanging="425" w:left="709"/>
        <w:jc w:val="both"/>
        <w:rPr>
          <w:rFonts w:hAnsi="Bookman Old Style" w:ascii="Bookman Old Style"/>
          <w:sz w:val="24"/>
        </w:rPr>
      </w:pPr>
      <w:r w:rsidRPr="001B3D06">
        <w:rPr>
          <w:rFonts w:hAnsi="Bookman Old Style" w:ascii="Bookman Old Style"/>
          <w:sz w:val="24"/>
        </w:rPr>
        <w:t>2.</w:t>
      </w:r>
      <w:r>
        <w:rPr>
          <w:rFonts w:hAnsi="Bookman Old Style" w:ascii="Bookman Old Style"/>
          <w:sz w:val="24"/>
        </w:rPr>
        <w:tab/>
      </w:r>
      <w:r w:rsidRPr="001B3D06">
        <w:rPr>
          <w:rFonts w:hAnsi="Bookman Old Style" w:ascii="Bookman Old Style"/>
          <w:sz w:val="24"/>
        </w:rPr>
        <w:t>ROBA I OPREMA NA SKLADIŠTU (razna oprema i rezervni dijelovi za strojeve za bušenje – cijevi i šipke raznih dužina i promjera, krune, zamjenski dijelovi, visokotlačna gumena  crijeva, ručni uređaji i alati, kuke i čelična užad za  uređaje za podizanje tereta, spojnice za cijevne skele, razna metalna roba i dijelovi; skladišni regali cca.</w:t>
      </w:r>
      <w:r>
        <w:rPr>
          <w:rFonts w:hAnsi="Bookman Old Style" w:ascii="Bookman Old Style"/>
          <w:sz w:val="24"/>
        </w:rPr>
        <w:t xml:space="preserve"> 70  paletnih mjesta)</w:t>
      </w:r>
    </w:p>
    <w:p w:rsidRDefault="0047276E" w:rsidP="0047276E" w:rsidR="0047276E">
      <w:pPr>
        <w:pStyle w:val="Odlomakpopisa"/>
        <w:ind w:hanging="425" w:left="709"/>
        <w:rPr>
          <w:rFonts w:hAnsi="Bookman Old Style" w:ascii="Bookman Old Style"/>
          <w:sz w:val="24"/>
        </w:rPr>
      </w:pPr>
    </w:p>
    <w:p w:rsidRDefault="0047276E" w:rsidP="00A60104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  <w:r>
        <w:rPr>
          <w:rFonts w:hAnsi="Bookman Old Style" w:ascii="Bookman Old Style"/>
          <w:sz w:val="24"/>
        </w:rPr>
        <w:t>N</w:t>
      </w:r>
      <w:r w:rsidR="00A60104">
        <w:rPr>
          <w:rFonts w:hAnsi="Bookman Old Style" w:ascii="Bookman Old Style"/>
          <w:sz w:val="24"/>
        </w:rPr>
        <w:t>a navedeni oglas zaprimljeno je</w:t>
      </w:r>
      <w:r w:rsidR="00104BA7">
        <w:rPr>
          <w:rFonts w:hAnsi="Bookman Old Style" w:ascii="Bookman Old Style"/>
          <w:sz w:val="24"/>
        </w:rPr>
        <w:t>,</w:t>
      </w:r>
      <w:r w:rsidR="00A60104">
        <w:rPr>
          <w:rFonts w:hAnsi="Bookman Old Style" w:ascii="Bookman Old Style"/>
          <w:sz w:val="24"/>
        </w:rPr>
        <w:t xml:space="preserve"> u roku</w:t>
      </w:r>
      <w:r w:rsidR="00104BA7">
        <w:rPr>
          <w:rFonts w:hAnsi="Bookman Old Style" w:ascii="Bookman Old Style"/>
          <w:sz w:val="24"/>
        </w:rPr>
        <w:t>,</w:t>
      </w:r>
      <w:r w:rsidR="00A60104">
        <w:rPr>
          <w:rFonts w:hAnsi="Bookman Old Style" w:ascii="Bookman Old Style"/>
          <w:sz w:val="24"/>
        </w:rPr>
        <w:t xml:space="preserve"> 6 </w:t>
      </w:r>
      <w:r>
        <w:rPr>
          <w:rFonts w:hAnsi="Bookman Old Style" w:ascii="Bookman Old Style"/>
          <w:sz w:val="24"/>
        </w:rPr>
        <w:t>pis</w:t>
      </w:r>
      <w:r w:rsidR="00A60104">
        <w:rPr>
          <w:rFonts w:hAnsi="Bookman Old Style" w:ascii="Bookman Old Style"/>
          <w:sz w:val="24"/>
        </w:rPr>
        <w:t>anih ponuda.</w:t>
      </w:r>
    </w:p>
    <w:p w:rsidRDefault="00F756ED" w:rsidP="00F756ED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  <w:r w:rsidRPr="00F756ED">
        <w:rPr>
          <w:rFonts w:hAnsi="Bookman Old Style" w:ascii="Bookman Old Style"/>
          <w:sz w:val="24"/>
        </w:rPr>
        <w:t>Nakon detaljne analize ponuda i u</w:t>
      </w:r>
      <w:r w:rsidR="00A60104">
        <w:rPr>
          <w:rFonts w:hAnsi="Bookman Old Style" w:ascii="Bookman Old Style"/>
          <w:sz w:val="24"/>
        </w:rPr>
        <w:t>sporedbi ponuđenih cijena donesena j</w:t>
      </w:r>
      <w:r w:rsidRPr="00F756ED">
        <w:rPr>
          <w:rFonts w:hAnsi="Bookman Old Style" w:ascii="Bookman Old Style"/>
          <w:sz w:val="24"/>
        </w:rPr>
        <w:t>e odluka o prihvaćanju najpovoljnijih ponuđača kako sljedi:</w:t>
      </w:r>
    </w:p>
    <w:p w:rsidRDefault="00F756ED" w:rsidP="00F756ED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</w:p>
    <w:p w:rsidRDefault="00F756ED" w:rsidP="00F756ED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  <w:r w:rsidRPr="00F756ED">
        <w:rPr>
          <w:rFonts w:hAnsi="Bookman Old Style" w:ascii="Bookman Old Style"/>
          <w:sz w:val="24"/>
        </w:rPr>
        <w:t>1.</w:t>
      </w:r>
      <w:r w:rsidRPr="00F756ED">
        <w:rPr>
          <w:rFonts w:hAnsi="Bookman Old Style" w:ascii="Bookman Old Style"/>
          <w:sz w:val="24"/>
        </w:rPr>
        <w:tab/>
        <w:t>FENIKS d.o.o., Samoborska cesta 316, 10090 ZAGREB</w:t>
      </w:r>
    </w:p>
    <w:p w:rsidRDefault="00F756ED" w:rsidP="00F756ED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</w:p>
    <w:p w:rsidRDefault="00F756ED" w:rsidP="00F756ED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  <w:r w:rsidRPr="00F756ED">
        <w:rPr>
          <w:rFonts w:hAnsi="Bookman Old Style" w:ascii="Bookman Old Style"/>
          <w:sz w:val="24"/>
        </w:rPr>
        <w:t>1.</w:t>
      </w:r>
      <w:r w:rsidRPr="00F756ED">
        <w:rPr>
          <w:rFonts w:hAnsi="Bookman Old Style" w:ascii="Bookman Old Style"/>
          <w:sz w:val="24"/>
        </w:rPr>
        <w:tab/>
        <w:t xml:space="preserve">Metalni otpad procijenjene količine 8.050 kg na lokaciji u Velikoj Gorici </w:t>
      </w:r>
    </w:p>
    <w:p w:rsidRDefault="00F756ED" w:rsidP="00F756ED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  <w:r w:rsidRPr="00F756ED">
        <w:rPr>
          <w:rFonts w:hAnsi="Bookman Old Style" w:ascii="Bookman Old Style"/>
          <w:sz w:val="24"/>
        </w:rPr>
        <w:lastRenderedPageBreak/>
        <w:t xml:space="preserve">Vukomerička 3D. (čelične cijevi raznih promjera i dužina, dijelovi  kolona, vodilice, ploče, lijevak i ostali nespecificirani metalni otpad)..................................8.050 kg x 1,20 kn = 9.660,00 kn </w:t>
      </w:r>
    </w:p>
    <w:p w:rsidRDefault="00F756ED" w:rsidP="00A60104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  <w:r w:rsidRPr="00F756ED">
        <w:rPr>
          <w:rFonts w:hAnsi="Bookman Old Style" w:ascii="Bookman Old Style"/>
          <w:sz w:val="24"/>
        </w:rPr>
        <w:t>(Prijenos porezne obveze sukladno čl. 75. st.3. t.b)</w:t>
      </w:r>
    </w:p>
    <w:p w:rsidRDefault="00F756ED" w:rsidP="00F756ED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</w:p>
    <w:p w:rsidRDefault="00F756ED" w:rsidP="00F756ED" w:rsidR="00F756ED" w:rsidRP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  <w:r w:rsidRPr="00F756ED">
        <w:rPr>
          <w:rFonts w:hAnsi="Bookman Old Style" w:ascii="Bookman Old Style"/>
          <w:sz w:val="24"/>
        </w:rPr>
        <w:t>2.</w:t>
      </w:r>
      <w:r w:rsidRPr="00F756ED">
        <w:rPr>
          <w:rFonts w:hAnsi="Bookman Old Style" w:ascii="Bookman Old Style"/>
          <w:sz w:val="24"/>
        </w:rPr>
        <w:tab/>
        <w:t>Roba i oprema na skladištu(razna oprema i rezervni dijelovi za strojeve za bušenje – cijevi i šipke raznih dužina i promjera, krune, zamjenski dijelovi, visokotlačna gumena  crijeva, ručni uređaji i alati, kuke i čelična užad za  uređaje za podizanje tereta, spojnice za cijevne skele, razna metalna roba i dijelovi; skladišni regali cca. 70  paletnih mjesta)............................................</w:t>
      </w:r>
    </w:p>
    <w:p w:rsidRDefault="00F756ED" w:rsidP="00F756ED" w:rsidR="00F756ED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  <w:r w:rsidRPr="00F756ED">
        <w:rPr>
          <w:rFonts w:hAnsi="Bookman Old Style" w:ascii="Bookman Old Style"/>
          <w:sz w:val="24"/>
        </w:rPr>
        <w:t>56.000,00 kn + PDV (14.000,00 kn) = 70.000,00 kn SVEUKUPNO:………………………………………..…..79.660,00 kn</w:t>
      </w:r>
    </w:p>
    <w:p w:rsidRDefault="0047276E" w:rsidP="0047276E" w:rsidR="0047276E" w:rsidRPr="00B3154F">
      <w:pPr>
        <w:tabs>
          <w:tab w:pos="4153" w:val="center"/>
          <w:tab w:pos="8306" w:val="right"/>
        </w:tabs>
        <w:ind w:hanging="425" w:left="709"/>
        <w:jc w:val="both"/>
        <w:rPr>
          <w:rFonts w:hAnsi="Bookman Old Style" w:ascii="Bookman Old Style"/>
          <w:sz w:val="24"/>
        </w:rPr>
      </w:pPr>
    </w:p>
    <w:p w:rsidRDefault="0047276E" w:rsidP="0047276E" w:rsidR="004727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2. Prodaja</w:t>
      </w:r>
      <w:r w:rsidRPr="00C67E1B">
        <w:rPr>
          <w:rFonts w:hAnsi="Bookman Old Style" w:ascii="Bookman Old Style"/>
          <w:b/>
          <w:sz w:val="24"/>
          <w:szCs w:val="24"/>
          <w:lang w:val="pl-PL"/>
        </w:rPr>
        <w:t xml:space="preserve"> NEKRETNINA stečajnog dužnika 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47276E" w:rsidP="0047276E" w:rsidR="0047276E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92680B">
        <w:rPr>
          <w:rFonts w:hAnsi="Bookman Old Style" w:ascii="Bookman Old Style"/>
          <w:sz w:val="24"/>
          <w:szCs w:val="24"/>
          <w:lang w:val="pl-PL"/>
        </w:rPr>
        <w:t>a)</w:t>
      </w:r>
      <w:r>
        <w:rPr>
          <w:rFonts w:hAnsi="Bookman Old Style" w:ascii="Bookman Old Style"/>
          <w:sz w:val="24"/>
          <w:szCs w:val="24"/>
          <w:lang w:val="pl-PL"/>
        </w:rPr>
        <w:t xml:space="preserve"> Dana 09. siječnja 2017. godine pred Trgovačkim sudom u Zagrebu prodana je na sedmoj javnoj dražbi nekretnina</w:t>
      </w:r>
      <w:r w:rsidRPr="00D93952">
        <w:rPr>
          <w:rFonts w:hAnsi="Bookman Old Style" w:ascii="Bookman Old Style"/>
          <w:sz w:val="24"/>
          <w:szCs w:val="24"/>
          <w:lang w:val="pl-PL"/>
        </w:rPr>
        <w:t xml:space="preserve"> i to:</w:t>
      </w:r>
    </w:p>
    <w:p w:rsidRDefault="0047276E" w:rsidP="0047276E" w:rsidR="0047276E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</w:t>
      </w:r>
      <w:r w:rsidRPr="00D93952">
        <w:rPr>
          <w:rFonts w:hAnsi="Bookman Old Style" w:ascii="Bookman Old Style"/>
          <w:sz w:val="24"/>
          <w:szCs w:val="24"/>
          <w:lang w:val="pl-PL"/>
        </w:rPr>
        <w:tab/>
        <w:t>Nekretnina upisana u zemljišnim knjigama Općinskog suda u Velikoj Gorici zk.ul. 1481, k.o. Gradići, na k.č.br. 380/11 – pašnjak Majevice površine 13.845 m2;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Kupac trgovačko društvo MONTMONTAŽA-OPREMA d.o.o. platila je kupovninu i nekretnina joj je predana u posjed.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b) Dana 21. veljače 2017. godine pred Trgovačkim sudom u Zagrebu prodane su na osmoj javnoj dražbi sljedeće nekretnine: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86C89">
        <w:rPr>
          <w:rFonts w:hAnsi="Bookman Old Style" w:ascii="Bookman Old Style"/>
          <w:sz w:val="24"/>
          <w:szCs w:val="24"/>
          <w:lang w:val="pl-PL"/>
        </w:rPr>
        <w:t>1.</w:t>
      </w:r>
      <w:r w:rsidRPr="00386C89">
        <w:rPr>
          <w:rFonts w:hAnsi="Bookman Old Style" w:ascii="Bookman Old Style"/>
          <w:sz w:val="24"/>
          <w:szCs w:val="24"/>
          <w:lang w:val="pl-PL"/>
        </w:rPr>
        <w:tab/>
        <w:t>Nekretnine upisane u zemljišnim knjigama Općinskog suda u Velikoj Gorici i zk.ul.1447, k.o. Gradići, na k.č.br. 380/6 – zgrada u mjestu površine 899 m2, na k.č.br. 380/7 – zgrada u mjestu površine 2662 m2 i na k.č.br. 380/8 – zgrada u mjestu površine 1066 m2, ukupne površine 4627 m2.</w:t>
      </w:r>
    </w:p>
    <w:p w:rsidRDefault="0047276E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86C89">
        <w:rPr>
          <w:rFonts w:hAnsi="Bookman Old Style" w:ascii="Bookman Old Style"/>
          <w:sz w:val="24"/>
          <w:szCs w:val="24"/>
          <w:lang w:val="pl-PL"/>
        </w:rPr>
        <w:t>2.</w:t>
      </w:r>
      <w:r w:rsidRPr="00386C89">
        <w:rPr>
          <w:rFonts w:hAnsi="Bookman Old Style" w:ascii="Bookman Old Style"/>
          <w:sz w:val="24"/>
          <w:szCs w:val="24"/>
          <w:lang w:val="pl-PL"/>
        </w:rPr>
        <w:tab/>
        <w:t>Nekretnina upisana u zemljišnim knjigama Općinskog suda u Velikoj Gorici zk.ul. 1548, k.o. Gradići, na k.č.br. 380/14 – gospodarsko dvorište u Vukomeričkoj ulici površine 729 m2 i to na 1544/10000 suvlasničkog dijela nekretnine;</w:t>
      </w:r>
    </w:p>
    <w:p w:rsidRDefault="0047276E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86C89">
        <w:rPr>
          <w:rFonts w:hAnsi="Bookman Old Style" w:ascii="Bookman Old Style"/>
          <w:sz w:val="24"/>
          <w:szCs w:val="24"/>
          <w:lang w:val="pl-PL"/>
        </w:rPr>
        <w:t>2.a.  nekretnine upisane u zemljišnim  knjigama Općinskog suda u Velikoj Gorici zk.ul. 1813 k.o. Gradići, k.č.br. 380/1 – u Vukomeričkoj ulici, površne 23680 m2, Gospodarsko dvorište u Vukomeričkoj ulici, površine  23366 m2, 5 Zgrada u Vukomeričkoj ulici površine 314 m2, kat.čes. 380/19 – Gospodarsko dvorište u Vukomeričkoj ulici površine 32 m2, odnosno sveukupne površine 23712 m2 i to Rbr. 1. suvlasnički dio: 1544/10000.</w:t>
      </w:r>
    </w:p>
    <w:p w:rsidRDefault="0047276E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86C89">
        <w:rPr>
          <w:rFonts w:hAnsi="Bookman Old Style" w:ascii="Bookman Old Style"/>
          <w:sz w:val="24"/>
          <w:szCs w:val="24"/>
          <w:lang w:val="pl-PL"/>
        </w:rPr>
        <w:t xml:space="preserve"> 3.</w:t>
      </w:r>
      <w:r w:rsidRPr="00386C89">
        <w:rPr>
          <w:rFonts w:hAnsi="Bookman Old Style" w:ascii="Bookman Old Style"/>
          <w:sz w:val="24"/>
          <w:szCs w:val="24"/>
          <w:lang w:val="pl-PL"/>
        </w:rPr>
        <w:tab/>
        <w:t xml:space="preserve">nekretnine upisane u zemljišnim knjigama Općinskog suda u Velikoj Gorici zk.ul. 570, k.o. Gradići, na k.č.br. 380/2 – pašnjak Majevice površine 4625 m2, </w:t>
      </w:r>
      <w:r w:rsidRPr="00386C89">
        <w:rPr>
          <w:rFonts w:hAnsi="Bookman Old Style" w:ascii="Bookman Old Style"/>
          <w:sz w:val="24"/>
          <w:szCs w:val="24"/>
          <w:lang w:val="pl-PL"/>
        </w:rPr>
        <w:lastRenderedPageBreak/>
        <w:t>na k.č.br. 380/13 – pašnjak Majevice površine 300 m2 i na k.č.br. 380/17 – pašnjak Majevice površine 16 m2 ukupne površine 4941 m2 i to na 47/100 suvlasničkog dijela nekretnine.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Zaključkom Trgovačkog suda u Zagrebu od 23. ožujka 2017. godine, poslovni broj St-417/15, kupcu MAR-MAR d.o.o. za proizvodnju, trgovinu i usluge, Zagreb, Buzin, Buzinski prilaz 21, OIB: 69794795650, predane su predmetne nekretnine</w:t>
      </w:r>
      <w:r w:rsidR="0001283C">
        <w:rPr>
          <w:rFonts w:hAnsi="Bookman Old Style" w:ascii="Bookman Old Style"/>
          <w:sz w:val="24"/>
          <w:szCs w:val="24"/>
          <w:lang w:val="pl-PL"/>
        </w:rPr>
        <w:t xml:space="preserve"> u posjed. Kupac je u cijelosti isplatio kupovninu.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42317E">
        <w:rPr>
          <w:rFonts w:hAnsi="Bookman Old Style" w:ascii="Bookman Old Style"/>
          <w:b/>
          <w:sz w:val="24"/>
          <w:szCs w:val="24"/>
          <w:lang w:val="pl-PL"/>
        </w:rPr>
        <w:t xml:space="preserve">3. </w:t>
      </w:r>
      <w:r>
        <w:rPr>
          <w:rFonts w:hAnsi="Bookman Old Style" w:ascii="Bookman Old Style"/>
          <w:b/>
          <w:sz w:val="24"/>
          <w:szCs w:val="24"/>
          <w:lang w:val="pl-PL"/>
        </w:rPr>
        <w:t>Posebno ispitno ročište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D3F46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Održano je posebno ispitno ročište </w:t>
      </w:r>
      <w:r w:rsidR="0047276E">
        <w:rPr>
          <w:rFonts w:hAnsi="Bookman Old Style" w:ascii="Bookman Old Style"/>
          <w:sz w:val="24"/>
          <w:szCs w:val="24"/>
          <w:lang w:val="pl-PL"/>
        </w:rPr>
        <w:t>dan</w:t>
      </w:r>
      <w:r>
        <w:rPr>
          <w:rFonts w:hAnsi="Bookman Old Style" w:ascii="Bookman Old Style"/>
          <w:sz w:val="24"/>
          <w:szCs w:val="24"/>
          <w:lang w:val="pl-PL"/>
        </w:rPr>
        <w:t>a 29. ožuj</w:t>
      </w:r>
      <w:r w:rsidR="0047276E">
        <w:rPr>
          <w:rFonts w:hAnsi="Bookman Old Style" w:ascii="Bookman Old Style"/>
          <w:sz w:val="24"/>
          <w:szCs w:val="24"/>
          <w:lang w:val="pl-PL"/>
        </w:rPr>
        <w:t>k</w:t>
      </w:r>
      <w:r>
        <w:rPr>
          <w:rFonts w:hAnsi="Bookman Old Style" w:ascii="Bookman Old Style"/>
          <w:sz w:val="24"/>
          <w:szCs w:val="24"/>
          <w:lang w:val="pl-PL"/>
        </w:rPr>
        <w:t>a 2017. godine na kojem su utvrđene naknadno pristigle prijave tražbina.</w:t>
      </w:r>
    </w:p>
    <w:p w:rsidRDefault="00BD3F46" w:rsidP="0047276E" w:rsidR="00BD3F4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D3F46" w:rsidP="0047276E" w:rsidR="00BD3F46" w:rsidRPr="0042317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BD3F46" w:rsidP="0047276E" w:rsidR="00BD3F46">
      <w:pPr>
        <w:rPr>
          <w:rFonts w:hAnsi="Bookman Old Style" w:ascii="Bookman Old Style"/>
          <w:sz w:val="24"/>
          <w:szCs w:val="24"/>
          <w:lang w:val="pl-PL"/>
        </w:rPr>
      </w:pPr>
    </w:p>
    <w:p w:rsidRDefault="00BD3F46" w:rsidP="00BD3F46" w:rsidR="0047276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Unovčena je sva pokretna i nepokretna imovina stečajnog dužnika.</w:t>
      </w:r>
    </w:p>
    <w:p w:rsidRDefault="00BD3F46" w:rsidP="00BD3F46" w:rsidR="00BD3F4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D3F4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Stečajni dužnik je vlasnik dionica KONSTRUKTOR INŽENJERING d.d., oznake KSIN-R-A, </w:t>
      </w:r>
      <w:r w:rsidR="00B45CD8">
        <w:rPr>
          <w:rFonts w:hAnsi="Bookman Old Style" w:ascii="Bookman Old Style"/>
          <w:sz w:val="24"/>
          <w:szCs w:val="24"/>
          <w:lang w:val="pl-PL"/>
        </w:rPr>
        <w:t xml:space="preserve">u količini ukupno 38.108, nepoznate tržišne vrijednosti. </w:t>
      </w:r>
    </w:p>
    <w:p w:rsidRDefault="00DE7E26" w:rsidP="00BD3F46" w:rsidR="00BD3F4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Nad </w:t>
      </w:r>
      <w:r w:rsidR="00B45CD8">
        <w:rPr>
          <w:rFonts w:hAnsi="Bookman Old Style" w:ascii="Bookman Old Style"/>
          <w:sz w:val="24"/>
          <w:szCs w:val="24"/>
          <w:lang w:val="pl-PL"/>
        </w:rPr>
        <w:t xml:space="preserve">KONSTRUKTOR INŽENJERING d.d. </w:t>
      </w:r>
      <w:r w:rsidR="00104BA7">
        <w:rPr>
          <w:rFonts w:hAnsi="Bookman Old Style" w:ascii="Bookman Old Style"/>
          <w:sz w:val="24"/>
          <w:szCs w:val="24"/>
          <w:lang w:val="pl-PL"/>
        </w:rPr>
        <w:t xml:space="preserve">otvoren je </w:t>
      </w:r>
      <w:r w:rsidR="00104BA7" w:rsidRPr="00A94058">
        <w:rPr>
          <w:rFonts w:hAnsi="Bookman Old Style" w:ascii="Bookman Old Style"/>
          <w:color w:val="000000"/>
          <w:sz w:val="24"/>
          <w:szCs w:val="24"/>
        </w:rPr>
        <w:t>prethodnog postup</w:t>
      </w:r>
      <w:r w:rsidR="00104BA7">
        <w:rPr>
          <w:rFonts w:hAnsi="Bookman Old Style" w:ascii="Bookman Old Style"/>
          <w:color w:val="000000"/>
          <w:sz w:val="24"/>
          <w:szCs w:val="24"/>
        </w:rPr>
        <w:t>ak</w:t>
      </w:r>
      <w:r w:rsidR="00104BA7" w:rsidRPr="00A94058">
        <w:rPr>
          <w:rFonts w:hAnsi="Bookman Old Style" w:ascii="Bookman Old Style"/>
          <w:color w:val="000000"/>
          <w:sz w:val="24"/>
          <w:szCs w:val="24"/>
        </w:rPr>
        <w:t xml:space="preserve"> radi utvrđivanja uvjeta za otvaranje stečajnog postupka St-1196/2016</w:t>
      </w:r>
      <w:r w:rsidR="00104BA7">
        <w:rPr>
          <w:rFonts w:hAnsi="Bookman Old Style" w:ascii="Bookman Old Style"/>
          <w:color w:val="000000"/>
          <w:sz w:val="24"/>
          <w:szCs w:val="24"/>
        </w:rPr>
        <w:t>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Preostala imovina sastoji se od potraživanja koja su priznata u postupku predstečajne nagodbe i to: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O</w:t>
      </w:r>
      <w:r w:rsidR="000311B0">
        <w:rPr>
          <w:rFonts w:hAnsi="Bookman Old Style" w:ascii="Bookman Old Style"/>
          <w:sz w:val="24"/>
          <w:szCs w:val="24"/>
          <w:lang w:val="pl-PL"/>
        </w:rPr>
        <w:t>sijek Koteks – iznos 126.489,44 kn, rok isplate</w:t>
      </w:r>
      <w:r>
        <w:rPr>
          <w:rFonts w:hAnsi="Bookman Old Style" w:ascii="Bookman Old Style"/>
          <w:sz w:val="24"/>
          <w:szCs w:val="24"/>
          <w:lang w:val="pl-PL"/>
        </w:rPr>
        <w:t xml:space="preserve"> 12/2019</w:t>
      </w:r>
      <w:r w:rsidR="004C03BF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E7E26" w:rsidP="00BD3F46" w:rsidR="00DE7E26" w:rsidRPr="00A9405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Hidroelektra Nis</w:t>
      </w:r>
      <w:r w:rsidR="000311B0">
        <w:rPr>
          <w:rFonts w:hAnsi="Bookman Old Style" w:ascii="Bookman Old Style"/>
          <w:sz w:val="24"/>
          <w:szCs w:val="24"/>
          <w:lang w:val="pl-PL"/>
        </w:rPr>
        <w:t>kogradnja dd – iznos 156.236,00 kn, rokovi isplate</w:t>
      </w:r>
      <w:r w:rsidRPr="00A94058">
        <w:rPr>
          <w:rFonts w:hAnsi="Bookman Old Style" w:ascii="Bookman Old Style"/>
          <w:sz w:val="24"/>
          <w:szCs w:val="24"/>
          <w:lang w:val="pl-PL"/>
        </w:rPr>
        <w:t xml:space="preserve"> 10 polugodišnjih obroka.</w:t>
      </w:r>
    </w:p>
    <w:p w:rsidRDefault="00DE7E26" w:rsidP="00BD3F46" w:rsidR="000311B0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94058">
        <w:rPr>
          <w:rFonts w:hAnsi="Bookman Old Style" w:ascii="Bookman Old Style"/>
          <w:sz w:val="24"/>
          <w:szCs w:val="24"/>
          <w:lang w:val="pl-PL"/>
        </w:rPr>
        <w:t>- K</w:t>
      </w:r>
      <w:r w:rsidR="000311B0">
        <w:rPr>
          <w:rFonts w:hAnsi="Bookman Old Style" w:ascii="Bookman Old Style"/>
          <w:sz w:val="24"/>
          <w:szCs w:val="24"/>
          <w:lang w:val="pl-PL"/>
        </w:rPr>
        <w:t xml:space="preserve">onstruktor-Inženjering dd – iznos 3.266,426,51 kn. </w:t>
      </w:r>
    </w:p>
    <w:p w:rsidRDefault="000311B0" w:rsidP="00BD3F46" w:rsidR="00A94058" w:rsidRPr="00A9405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(Napomena: D</w:t>
      </w:r>
      <w:r w:rsidR="00A94058" w:rsidRPr="00A94058">
        <w:rPr>
          <w:rFonts w:hAnsi="Bookman Old Style" w:ascii="Bookman Old Style"/>
          <w:sz w:val="24"/>
          <w:szCs w:val="24"/>
          <w:lang w:val="pl-PL"/>
        </w:rPr>
        <w:t>ana</w:t>
      </w:r>
      <w:r w:rsidR="00A94058">
        <w:rPr>
          <w:rFonts w:hAnsi="Bookman Old Style" w:ascii="Bookman Old Style"/>
          <w:sz w:val="24"/>
          <w:szCs w:val="24"/>
          <w:lang w:val="pl-PL"/>
        </w:rPr>
        <w:t xml:space="preserve"> 27. rujna 2016. godine</w:t>
      </w:r>
      <w:r w:rsidR="00A94058" w:rsidRPr="00A94058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4C03BF" w:rsidRPr="00A94058">
        <w:rPr>
          <w:rFonts w:hAnsi="Bookman Old Style" w:ascii="Bookman Old Style"/>
          <w:sz w:val="24"/>
          <w:szCs w:val="24"/>
          <w:lang w:val="pl-PL"/>
        </w:rPr>
        <w:t xml:space="preserve">otvoren je </w:t>
      </w:r>
      <w:r w:rsidR="00A94058" w:rsidRPr="00A94058">
        <w:rPr>
          <w:rFonts w:hAnsi="Bookman Old Style" w:ascii="Bookman Old Style"/>
          <w:color w:val="000000"/>
          <w:sz w:val="24"/>
          <w:szCs w:val="24"/>
        </w:rPr>
        <w:t>prethodnog postup</w:t>
      </w:r>
      <w:r w:rsidR="00A94058">
        <w:rPr>
          <w:rFonts w:hAnsi="Bookman Old Style" w:ascii="Bookman Old Style"/>
          <w:color w:val="000000"/>
          <w:sz w:val="24"/>
          <w:szCs w:val="24"/>
        </w:rPr>
        <w:t>ak</w:t>
      </w:r>
      <w:r w:rsidR="00A94058" w:rsidRPr="00A94058">
        <w:rPr>
          <w:rFonts w:hAnsi="Bookman Old Style" w:ascii="Bookman Old Style"/>
          <w:color w:val="000000"/>
          <w:sz w:val="24"/>
          <w:szCs w:val="24"/>
        </w:rPr>
        <w:t xml:space="preserve"> radi utvrđivanja uvjeta za otvaranje stečajnog postupka St-1196/2016</w:t>
      </w:r>
      <w:r w:rsidR="00A94058">
        <w:rPr>
          <w:rFonts w:hAnsi="Bookman Old Style" w:ascii="Bookman Old Style"/>
          <w:color w:val="000000"/>
          <w:sz w:val="24"/>
          <w:szCs w:val="24"/>
        </w:rPr>
        <w:t>.</w:t>
      </w:r>
      <w:r>
        <w:rPr>
          <w:rFonts w:hAnsi="Bookman Old Style" w:ascii="Bookman Old Style"/>
          <w:color w:val="000000"/>
          <w:sz w:val="24"/>
          <w:szCs w:val="24"/>
        </w:rPr>
        <w:t>)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Zagorje Tehnobeton Varaždin</w:t>
      </w:r>
      <w:r w:rsidR="000311B0">
        <w:rPr>
          <w:rFonts w:hAnsi="Bookman Old Style" w:ascii="Bookman Old Style"/>
          <w:sz w:val="24"/>
          <w:szCs w:val="24"/>
          <w:lang w:val="pl-PL"/>
        </w:rPr>
        <w:t xml:space="preserve"> – iznos </w:t>
      </w:r>
      <w:r w:rsidR="004C03BF">
        <w:rPr>
          <w:rFonts w:hAnsi="Bookman Old Style" w:ascii="Bookman Old Style"/>
          <w:sz w:val="24"/>
          <w:szCs w:val="24"/>
          <w:lang w:val="pl-PL"/>
        </w:rPr>
        <w:t>46.889,93kn, predstečajna nagodba nije sklopljena.</w:t>
      </w:r>
    </w:p>
    <w:p w:rsidRDefault="00BD3F46" w:rsidP="0047276E" w:rsidR="00BD3F46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A94058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radnom odnosu</w:t>
      </w:r>
      <w:r w:rsidR="00A94058">
        <w:rPr>
          <w:rFonts w:hAnsi="Bookman Old Style" w:ascii="Bookman Old Style"/>
          <w:sz w:val="24"/>
          <w:szCs w:val="24"/>
          <w:lang w:val="pl-PL"/>
        </w:rPr>
        <w:t xml:space="preserve"> nema više zaposlenih </w:t>
      </w:r>
      <w:r>
        <w:rPr>
          <w:rFonts w:hAnsi="Bookman Old Style" w:ascii="Bookman Old Style"/>
          <w:sz w:val="24"/>
          <w:szCs w:val="24"/>
          <w:lang w:val="pl-PL"/>
        </w:rPr>
        <w:t>radnika.</w:t>
      </w:r>
    </w:p>
    <w:p w:rsidRDefault="0047276E" w:rsidP="0047276E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Do sada je objavljena jedna djelomična dioba. Vjerovnicima je usmjeren iznos od 3.358.549,87 kuna.</w:t>
      </w:r>
    </w:p>
    <w:p w:rsidRDefault="00A94058" w:rsidP="0047276E" w:rsidR="00A94058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pripremi je završna dioba.</w:t>
      </w:r>
    </w:p>
    <w:p w:rsidRDefault="00A94058" w:rsidP="00A94058" w:rsidR="00A94058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A94058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  <w:r w:rsidRPr="00D70979"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636B51">
        <w:rPr>
          <w:rFonts w:hAnsi="Bookman Old Style" w:ascii="Bookman Old Style"/>
          <w:sz w:val="24"/>
          <w:szCs w:val="24"/>
          <w:lang w:val="pl-PL"/>
        </w:rPr>
        <w:t>nog dužnika u razdoblju od 09.03.2017. do 09.06</w:t>
      </w:r>
      <w:r>
        <w:rPr>
          <w:rFonts w:hAnsi="Bookman Old Style" w:ascii="Bookman Old Style"/>
          <w:sz w:val="24"/>
          <w:szCs w:val="24"/>
          <w:lang w:val="pl-PL"/>
        </w:rPr>
        <w:t>.2017</w:t>
      </w:r>
      <w:r w:rsidRPr="00D70979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10817"/>
        <w:tblInd w:type="dxa" w:w="108"/>
        <w:tblLook w:val="04A0" w:noVBand="1" w:noHBand="0" w:lastColumn="0" w:firstColumn="1" w:lastRow="0" w:firstRow="1"/>
      </w:tblPr>
      <w:tblGrid>
        <w:gridCol w:w="700"/>
        <w:gridCol w:w="738"/>
        <w:gridCol w:w="1012"/>
        <w:gridCol w:w="990"/>
        <w:gridCol w:w="2661"/>
        <w:gridCol w:w="1576"/>
        <w:gridCol w:w="1540"/>
        <w:gridCol w:w="1600"/>
      </w:tblGrid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Devizni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</w:t>
            </w:r>
            <w:r w:rsidR="0064224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NA DAN 09.03.2017</w:t>
            </w: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1.823.571</w:t>
            </w:r>
            <w:r w:rsidR="0047276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1.017.544,05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1.821.314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1.017.544,05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64224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2.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257,05</w:t>
            </w:r>
            <w:r w:rsidR="003022E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022E5" w:rsidP="003022E5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8.239</w:t>
            </w:r>
            <w:r w:rsidR="0047276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,8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24</w:t>
            </w:r>
            <w:r w:rsidR="0047276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94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467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64224D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0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7.772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deviznog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posebnog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priliv (povrat sredstava)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64224D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1.831.811</w:t>
            </w:r>
            <w:r w:rsidR="0047276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1.017.568</w:t>
            </w:r>
            <w:r w:rsidR="0047276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99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91.153</w:t>
            </w:r>
            <w:r w:rsidR="0047276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5.030</w:t>
            </w:r>
            <w:r w:rsidR="0047276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91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64224D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0,0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1.909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elekt.energije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3.155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odvjetnika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vodoopskrbe i odvodnje, čistoče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125,</w:t>
            </w:r>
            <w:r w:rsidR="0064224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740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1.250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plaća </w:t>
            </w:r>
          </w:p>
        </w:tc>
        <w:tc>
          <w:tcPr>
            <w:tcW w:type="dxa" w:w="10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30.113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student servisa i ug.o djelu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22.826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10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224D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 redovni žiroračun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97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plaća i otpremnina od Agencije za osig.radničkih potraživanja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ino dobavljača -igh mostar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Doznaka na Trgovački sud u Zagrebu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 (izvoz)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razlučnog vjerovnika INSTITUT IGH d.o.o.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vjerovnicima I. ispl.reda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5.030,91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6.724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10.809,2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demontaže (izmještanje opreme)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6.000</w:t>
            </w:r>
            <w:r w:rsidR="0047276E"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97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REDOVNOM </w:t>
            </w:r>
            <w:r w:rsidR="00AA2C7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RAČUNU NA DAN 08.06</w:t>
            </w: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.2017.GODINE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1.740.657,88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1.012.538,08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022E5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1.737</w:t>
            </w:r>
            <w:r w:rsidR="00AA2C7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.900,83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  <w:r w:rsidR="0047276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57</w:t>
            </w:r>
            <w:r w:rsidR="0047276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,05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1.012.538,08</w:t>
            </w:r>
          </w:p>
        </w:tc>
      </w:tr>
      <w:tr w:rsidTr="00F756ED" w:rsidR="0047276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276E" w:rsidP="00F756ED" w:rsidR="0047276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1.831.811,83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2C73" w:rsidP="00F756ED" w:rsidR="0047276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1.017.568,99</w:t>
            </w:r>
          </w:p>
        </w:tc>
      </w:tr>
    </w:tbl>
    <w:p w:rsidRDefault="0047276E" w:rsidP="0047276E" w:rsidR="0047276E" w:rsidRPr="004808C2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04BA7" w:rsidP="0047276E" w:rsidR="0047276E" w:rsidRPr="0093029A">
      <w:pPr>
        <w:spacing w:after="0"/>
        <w:ind w:hanging="207" w:left="567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U narednom razdoblju održat će se</w:t>
      </w:r>
      <w:r w:rsidR="00A94058">
        <w:rPr>
          <w:rFonts w:hAnsi="Bookman Old Style" w:ascii="Bookman Old Style"/>
          <w:sz w:val="24"/>
          <w:szCs w:val="24"/>
          <w:lang w:val="pl-PL"/>
        </w:rPr>
        <w:t xml:space="preserve"> ročište na</w:t>
      </w:r>
      <w:r>
        <w:rPr>
          <w:rFonts w:hAnsi="Bookman Old Style" w:ascii="Bookman Old Style"/>
          <w:sz w:val="24"/>
          <w:szCs w:val="24"/>
          <w:lang w:val="pl-PL"/>
        </w:rPr>
        <w:t xml:space="preserve"> kojem će se utvrditi trošak te </w:t>
      </w:r>
      <w:r w:rsidR="00A94058">
        <w:rPr>
          <w:rFonts w:hAnsi="Bookman Old Style" w:ascii="Bookman Old Style"/>
          <w:sz w:val="24"/>
          <w:szCs w:val="24"/>
          <w:lang w:val="pl-PL"/>
        </w:rPr>
        <w:t>dioba kupovnine.</w:t>
      </w: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firstLine="360"/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47276E" w:rsidP="0047276E" w:rsidR="0047276E" w:rsidRPr="0093029A">
      <w:pPr>
        <w:ind w:firstLine="360"/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104BA7">
        <w:rPr>
          <w:rFonts w:hAnsi="Bookman Old Style" w:ascii="Bookman Old Style"/>
          <w:sz w:val="24"/>
          <w:szCs w:val="24"/>
          <w:lang w:val="pl-PL"/>
        </w:rPr>
        <w:t>09.06</w:t>
      </w:r>
      <w:r>
        <w:rPr>
          <w:rFonts w:hAnsi="Bookman Old Style" w:ascii="Bookman Old Style"/>
          <w:sz w:val="24"/>
          <w:szCs w:val="24"/>
          <w:lang w:val="pl-PL"/>
        </w:rPr>
        <w:t>.2017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p w:rsidRDefault="002C6BBC" w:rsidR="002C6BBC"/>
    <w:sectPr w:rsidSect="00F756ED" w:rsidR="002C6BBC">
      <w:pgSz w:h="16838" w:w="11906"/>
      <w:pgMar w:gutter="0" w:footer="708" w:header="708" w:left="851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493"/>
    <w:multiLevelType w:val="hybridMultilevel"/>
    <w:tmpl w:val="E4AC4EEA"/>
    <w:lvl w:tplc="2DE285A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B3F0587"/>
    <w:multiLevelType w:val="hybridMultilevel"/>
    <w:tmpl w:val="2ECEE400"/>
    <w:lvl w:tplc="9A6C8E14" w:ilvl="0">
      <w:start w:val="1"/>
      <w:numFmt w:val="decimal"/>
      <w:lvlText w:val="%1."/>
      <w:lvlJc w:val="left"/>
      <w:pPr>
        <w:ind w:hanging="360" w:left="10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4"/>
      </w:pPr>
    </w:lvl>
    <w:lvl w:tentative="true" w:tplc="041A001B" w:ilvl="2">
      <w:start w:val="1"/>
      <w:numFmt w:val="lowerRoman"/>
      <w:lvlText w:val="%3."/>
      <w:lvlJc w:val="right"/>
      <w:pPr>
        <w:ind w:hanging="180" w:left="2504"/>
      </w:pPr>
    </w:lvl>
    <w:lvl w:tentative="true" w:tplc="041A000F" w:ilvl="3">
      <w:start w:val="1"/>
      <w:numFmt w:val="decimal"/>
      <w:lvlText w:val="%4."/>
      <w:lvlJc w:val="left"/>
      <w:pPr>
        <w:ind w:hanging="360" w:left="3224"/>
      </w:pPr>
    </w:lvl>
    <w:lvl w:tentative="true" w:tplc="041A0019" w:ilvl="4">
      <w:start w:val="1"/>
      <w:numFmt w:val="lowerLetter"/>
      <w:lvlText w:val="%5."/>
      <w:lvlJc w:val="left"/>
      <w:pPr>
        <w:ind w:hanging="360" w:left="3944"/>
      </w:pPr>
    </w:lvl>
    <w:lvl w:tentative="true" w:tplc="041A001B" w:ilvl="5">
      <w:start w:val="1"/>
      <w:numFmt w:val="lowerRoman"/>
      <w:lvlText w:val="%6."/>
      <w:lvlJc w:val="right"/>
      <w:pPr>
        <w:ind w:hanging="180" w:left="4664"/>
      </w:pPr>
    </w:lvl>
    <w:lvl w:tentative="true" w:tplc="041A000F" w:ilvl="6">
      <w:start w:val="1"/>
      <w:numFmt w:val="decimal"/>
      <w:lvlText w:val="%7."/>
      <w:lvlJc w:val="left"/>
      <w:pPr>
        <w:ind w:hanging="360" w:left="5384"/>
      </w:pPr>
    </w:lvl>
    <w:lvl w:tentative="true" w:tplc="041A0019" w:ilvl="7">
      <w:start w:val="1"/>
      <w:numFmt w:val="lowerLetter"/>
      <w:lvlText w:val="%8."/>
      <w:lvlJc w:val="left"/>
      <w:pPr>
        <w:ind w:hanging="360" w:left="6104"/>
      </w:pPr>
    </w:lvl>
    <w:lvl w:tentative="true" w:tplc="041A001B" w:ilvl="8">
      <w:start w:val="1"/>
      <w:numFmt w:val="lowerRoman"/>
      <w:lvlText w:val="%9."/>
      <w:lvlJc w:val="right"/>
      <w:pPr>
        <w:ind w:hanging="180" w:left="6824"/>
      </w:pPr>
    </w:lvl>
  </w:abstractNum>
  <w:abstractNum w:abstractNumId="2">
    <w:nsid w:val="1E52559C"/>
    <w:multiLevelType w:val="hybridMultilevel"/>
    <w:tmpl w:val="BC1AC7A0"/>
    <w:lvl w:tplc="E38E3C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4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71B33EE0"/>
    <w:multiLevelType w:val="hybridMultilevel"/>
    <w:tmpl w:val="B5D2E9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47276E"/>
    <w:rsid w:val="0001283C"/>
    <w:rsid w:val="000311B0"/>
    <w:rsid w:val="00104BA7"/>
    <w:rsid w:val="00220C63"/>
    <w:rsid w:val="002C6BBC"/>
    <w:rsid w:val="003022E5"/>
    <w:rsid w:val="0047276E"/>
    <w:rsid w:val="004C03BF"/>
    <w:rsid w:val="00636B51"/>
    <w:rsid w:val="0064224D"/>
    <w:rsid w:val="00753394"/>
    <w:rsid w:val="00A60104"/>
    <w:rsid w:val="00A713FC"/>
    <w:rsid w:val="00A94058"/>
    <w:rsid w:val="00AA2C73"/>
    <w:rsid w:val="00B45CD8"/>
    <w:rsid w:val="00BD3F46"/>
    <w:rsid w:val="00DE7E26"/>
    <w:rsid w:val="00F7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76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C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C6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C6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C6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St-417/2015-133</izvorni_sadrzaj>
    <derivirana_varijabla naziv="DomainObject.Oznaka_1">St-417/2015-133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1149</properties:Words>
  <properties:Characters>6967</properties:Characters>
  <properties:Lines>459</properties:Lines>
  <properties:Paragraphs>210</properties:Paragraphs>
  <properties:TotalTime>299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2017-06-07T08:52:00Z</dcterms:created>
  <dc:creator>natalija</dc:creator>
  <cp:lastModifiedBy>Valentina Kranjčić</cp:lastModifiedBy>
  <cp:lastPrinted>2017-06-07T11:32:00Z</cp:lastPrinted>
  <dcterms:modified xmlns:xsi="http://www.w3.org/2001/XMLSchema-instance" xsi:type="dcterms:W3CDTF">2017-06-12T07:39:00Z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