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6690F" w:rsidR="004E3263" w:rsidRPr="004E3263">
        <w:tc>
          <w:tcPr>
            <w:tcW w:type="dxa" w:w="2985"/>
            <w:shd w:fill="auto" w:color="auto" w:val="clear"/>
          </w:tcPr>
          <w:p w:rsidRDefault="004E3263" w:rsidP="004E3263" w:rsidR="004E3263" w:rsidRPr="004E3263">
            <w:pPr>
              <w:jc w:val="center"/>
            </w:pPr>
            <w:bookmarkStart w:name="_GoBack" w:id="0"/>
            <w:bookmarkEnd w:id="0"/>
            <w:r w:rsidRPr="004E3263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E3263" w:rsidP="004E3263" w:rsidR="004E3263" w:rsidRPr="004E3263">
            <w:pPr>
              <w:jc w:val="center"/>
            </w:pPr>
            <w:r w:rsidRPr="004E3263">
              <w:t>Republika Hrvatska</w:t>
            </w:r>
          </w:p>
          <w:p w:rsidRDefault="004E3263" w:rsidP="004E3263" w:rsidR="004E3263" w:rsidRPr="004E3263">
            <w:pPr>
              <w:jc w:val="center"/>
            </w:pPr>
            <w:r w:rsidRPr="004E3263">
              <w:t>Trgovački sud u Varaždinu</w:t>
            </w:r>
          </w:p>
          <w:p w:rsidRDefault="004E3263" w:rsidP="004E3263" w:rsidR="004E3263" w:rsidRPr="004E3263">
            <w:pPr>
              <w:jc w:val="center"/>
            </w:pPr>
            <w:r w:rsidRPr="004E3263">
              <w:t>Varaždin, Braće Radić 2</w:t>
            </w:r>
          </w:p>
        </w:tc>
      </w:tr>
    </w:tbl>
    <w:p w14:textId="a3bf21b" w14:paraId="a3bf21b" w:rsidRDefault="004E3263" w:rsidP="004E3263" w:rsidR="004E3263" w:rsidRPr="004E3263">
      <w:pPr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6690F" w:rsidR="004E3263" w:rsidRPr="004E3263">
        <w:trPr>
          <w:jc w:val="right"/>
        </w:trPr>
        <w:tc>
          <w:tcPr>
            <w:tcW w:type="dxa" w:w="4320"/>
          </w:tcPr>
          <w:p w:rsidRDefault="004E3263" w:rsidP="004E3263" w:rsidR="004E3263" w:rsidRPr="004E3263">
            <w:pPr>
              <w:jc w:val="right"/>
            </w:pPr>
            <w:r w:rsidRPr="004E3263">
              <w:t xml:space="preserve">Poslovni broj: 5 </w:t>
            </w:r>
            <w:r>
              <w:t>St-82/17-24</w:t>
            </w:r>
          </w:p>
        </w:tc>
      </w:tr>
    </w:tbl>
    <w:p w:rsidRDefault="004E3263" w:rsidP="004E3263" w:rsidR="004E3263">
      <w:pPr>
        <w:jc w:val="both"/>
      </w:pPr>
    </w:p>
    <w:p w:rsidRDefault="005B3B62" w:rsidP="004E3263" w:rsidR="005B3B62" w:rsidRPr="004E3263">
      <w:pPr>
        <w:jc w:val="both"/>
      </w:pPr>
    </w:p>
    <w:p w:rsidRDefault="007276DC" w:rsidP="00063095" w:rsidR="007276DC"/>
    <w:p w:rsidRDefault="00430FBC" w:rsidP="00430FBC" w:rsidR="00063095">
      <w:pPr>
        <w:jc w:val="center"/>
      </w:pPr>
      <w:r>
        <w:t>U   I M E   R E P U B L I K E   H R V A T S K E</w:t>
      </w:r>
    </w:p>
    <w:p w:rsidRDefault="00430FBC" w:rsidP="00430FBC" w:rsidR="00430FBC">
      <w:pPr>
        <w:jc w:val="center"/>
      </w:pPr>
    </w:p>
    <w:p w:rsidRDefault="00430FBC" w:rsidP="00430FBC" w:rsidR="00430FBC">
      <w:pPr>
        <w:jc w:val="center"/>
      </w:pPr>
      <w:r>
        <w:t>R J E Š E NJ E</w:t>
      </w:r>
    </w:p>
    <w:p w:rsidRDefault="00430FBC" w:rsidP="00A53892" w:rsidR="00430FBC"/>
    <w:p w:rsidRDefault="007C62EC" w:rsidP="00A53892" w:rsidR="007C62EC"/>
    <w:p w:rsidRDefault="00430FBC" w:rsidP="00583578" w:rsidR="00A53892">
      <w:pPr>
        <w:jc w:val="both"/>
      </w:pPr>
      <w:r>
        <w:tab/>
        <w:t xml:space="preserve">Trgovački sud u Varaždinu, po sucu toga suda Kseniji Flack-Makitan, </w:t>
      </w:r>
      <w:r w:rsidR="004E3263" w:rsidRPr="00E22AB1">
        <w:t>u predstečajnom postupku koji se vodi nad dužnikom POŽGAJ F</w:t>
      </w:r>
      <w:r w:rsidR="004E3263">
        <w:t xml:space="preserve">LOORING d.o.o., Veliki Bukovec, </w:t>
      </w:r>
      <w:r w:rsidR="004E3263" w:rsidRPr="00E22AB1">
        <w:t>Dravska ulica 40, OIB</w:t>
      </w:r>
      <w:r w:rsidR="004E3263">
        <w:t>:</w:t>
      </w:r>
      <w:r w:rsidR="004E3263" w:rsidRPr="00E22AB1">
        <w:t xml:space="preserve"> 35779288855</w:t>
      </w:r>
      <w:r w:rsidR="008622D8">
        <w:t xml:space="preserve">, </w:t>
      </w:r>
      <w:r w:rsidR="004E3263">
        <w:t xml:space="preserve">6. prosinca </w:t>
      </w:r>
      <w:r>
        <w:t>2017.,</w:t>
      </w:r>
    </w:p>
    <w:p w:rsidRDefault="00583578" w:rsidP="00583578" w:rsidR="00583578">
      <w:pPr>
        <w:jc w:val="both"/>
      </w:pPr>
    </w:p>
    <w:p w:rsidRDefault="00430FBC" w:rsidP="00583578" w:rsidR="00430FBC">
      <w:pPr>
        <w:jc w:val="center"/>
      </w:pPr>
      <w:r>
        <w:t>r i j e š i o   j e</w:t>
      </w:r>
    </w:p>
    <w:p w:rsidRDefault="00583578" w:rsidP="00583578" w:rsidR="00583578">
      <w:pPr>
        <w:jc w:val="center"/>
      </w:pPr>
    </w:p>
    <w:p w:rsidRDefault="007276DC" w:rsidP="007276DC" w:rsidR="007276DC">
      <w:pPr>
        <w:pStyle w:val="Odlomakpopisa"/>
        <w:numPr>
          <w:ilvl w:val="0"/>
          <w:numId w:val="8"/>
        </w:numPr>
        <w:jc w:val="both"/>
      </w:pPr>
      <w:r>
        <w:t>Utvrđuje se da su vjerovnici dužnika</w:t>
      </w:r>
      <w:r w:rsidR="004E3263">
        <w:t xml:space="preserve"> </w:t>
      </w:r>
      <w:r w:rsidR="004E3263" w:rsidRPr="00E22AB1">
        <w:t>u predstečajnom postupku koji se vodi nad dužnikom POŽGAJ F</w:t>
      </w:r>
      <w:r w:rsidR="004E3263">
        <w:t xml:space="preserve">LOORING d.o.o., Veliki Bukovec, </w:t>
      </w:r>
      <w:r w:rsidR="004E3263" w:rsidRPr="00E22AB1">
        <w:t>Dravska ulica 40, OIB</w:t>
      </w:r>
      <w:r w:rsidR="004E3263">
        <w:t>:</w:t>
      </w:r>
      <w:r w:rsidR="004E3263" w:rsidRPr="00E22AB1">
        <w:t xml:space="preserve"> 35779288855</w:t>
      </w:r>
      <w:r>
        <w:t xml:space="preserve">, prihvatili plan restrukturiranja od </w:t>
      </w:r>
      <w:r w:rsidR="004E3263">
        <w:t>28. rujna</w:t>
      </w:r>
      <w:r>
        <w:t xml:space="preserve"> 2017. dostavljen ovome sudu i potvrđuje se predstečajni sporazum kojim se dužnik obvezao namiriti vjerovnike u iznosima i na način kako slijedi:</w:t>
      </w:r>
    </w:p>
    <w:p w:rsidRDefault="007276DC" w:rsidP="007C62EC" w:rsidR="007276DC">
      <w:pPr>
        <w:jc w:val="both"/>
        <w:rPr>
          <w:rFonts w:cstheme="minorBidi" w:eastAsiaTheme="minorHAnsi"/>
          <w:color w:val="000000"/>
          <w:szCs w:val="22"/>
          <w:lang w:eastAsia="en-US"/>
        </w:rPr>
      </w:pPr>
    </w:p>
    <w:p w:rsidRDefault="00852E42" w:rsidP="00852E42" w:rsidR="00852E42">
      <w:pPr>
        <w:ind w:left="360"/>
        <w:jc w:val="both"/>
        <w:rPr>
          <w:rFonts w:cstheme="minorBidi" w:eastAsiaTheme="minorHAnsi"/>
          <w:color w:val="000000"/>
          <w:szCs w:val="22"/>
          <w:lang w:eastAsia="en-US"/>
        </w:rPr>
      </w:pPr>
      <w:r>
        <w:rPr>
          <w:rFonts w:cstheme="minorBidi" w:eastAsiaTheme="minorHAnsi"/>
          <w:color w:val="000000"/>
          <w:szCs w:val="22"/>
          <w:lang w:eastAsia="en-US"/>
        </w:rPr>
        <w:t>SKUPINA VJEROVNIKA KOJI NEMAJU PRAVO ODVOJENOG NAMIRENJA</w:t>
      </w:r>
    </w:p>
    <w:p w:rsidRDefault="00852E42" w:rsidP="00852E42" w:rsidR="00852E42" w:rsidRPr="001C478D">
      <w:pPr>
        <w:ind w:left="360"/>
        <w:jc w:val="both"/>
        <w:rPr>
          <w:rFonts w:cstheme="minorBidi" w:eastAsiaTheme="minorHAnsi"/>
          <w:color w:val="000000"/>
          <w:szCs w:val="22"/>
          <w:lang w:eastAsia="en-US"/>
        </w:rPr>
      </w:pPr>
    </w:p>
    <w:p w:rsidRDefault="004E3263" w:rsidP="004E3263" w:rsidR="004E3263">
      <w:pPr>
        <w:pStyle w:val="Odlomakpopisa"/>
        <w:numPr>
          <w:ilvl w:val="0"/>
          <w:numId w:val="9"/>
        </w:numPr>
        <w:spacing w:after="160"/>
        <w:jc w:val="both"/>
        <w:rPr>
          <w:lang w:eastAsia="en-US"/>
        </w:rPr>
      </w:pPr>
      <w:r w:rsidRPr="004E3263">
        <w:rPr>
          <w:lang w:eastAsia="en-US"/>
        </w:rPr>
        <w:t>Vjerovniku HRVATSKA POŠTANSKA BANKA dioničko društvo, adresa Jurišićeva 4, Zagreb, OIB: 87939104217 utvrđena je tražbina u iznosu od 19.423.308,46 kn. Dužnik se obvezuje vjerovniku platiti navedenu tražbinu u dijelu koji se odnosi na glavnicu u iznosu od 18.014.482,73 kn dok se utvrđena tražbina otpisuje u dijelu dospjelih kamata i naknada u iznosu od 1.408.825,73 kn. Dužnik se obvezuje vjerovniku platiti 70% neotpisanog iznosa tražbine, odnosno 12.610,137,91 kn, kroz 10 godina uz kamatnu stopu od 4% godišnje, fiksno, u 32 jednaka tromjesečna anuiteta, od kojih prvi dospijeva na naplatu dvije godi</w:t>
      </w:r>
      <w:r>
        <w:rPr>
          <w:lang w:eastAsia="en-US"/>
        </w:rPr>
        <w:t>ne od pravomoćnosti ovog rješenja</w:t>
      </w:r>
      <w:r w:rsidRPr="004E3263">
        <w:rPr>
          <w:lang w:eastAsia="en-US"/>
        </w:rPr>
        <w:t xml:space="preserve">. Dužnik se obvezuje vjerovniku platiti 30% neotpisanog iznosa tražbine, odnosno 5.404.344,82 kn, jednokratno po proteku 10 godina od </w:t>
      </w:r>
      <w:r>
        <w:rPr>
          <w:lang w:eastAsia="en-US"/>
        </w:rPr>
        <w:t>pravomoćnosti ovog rješenja</w:t>
      </w:r>
      <w:r w:rsidRPr="004E3263">
        <w:rPr>
          <w:lang w:eastAsia="en-US"/>
        </w:rPr>
        <w:t>. Kamata na glavnicu se za vrijeme počeka</w:t>
      </w:r>
      <w:r>
        <w:rPr>
          <w:lang w:eastAsia="en-US"/>
        </w:rPr>
        <w:t xml:space="preserve"> obračunava i plaća tromjesečno. </w:t>
      </w:r>
      <w:r w:rsidRPr="004E3263">
        <w:rPr>
          <w:lang w:eastAsia="en-US"/>
        </w:rPr>
        <w:t>Otplata dugovanja i nadalje se vrši po pojedinačnim partijama Ugovora o kreditu iz kojih proizlaze utvrđene tražbine, i to u valuti određenoj u Ugov</w:t>
      </w:r>
      <w:r>
        <w:rPr>
          <w:lang w:eastAsia="en-US"/>
        </w:rPr>
        <w:t>orima o kreditu. Prema potrebi ovaj vjerovnik i d</w:t>
      </w:r>
      <w:r w:rsidRPr="004E3263">
        <w:rPr>
          <w:lang w:eastAsia="en-US"/>
        </w:rPr>
        <w:t>užnik će zaključiti sporazume odnosno dodatke ugovora o kreditu radi provedbe predstečajne nagodbe.</w:t>
      </w:r>
    </w:p>
    <w:p w:rsidRDefault="004E3263" w:rsidP="004E3263" w:rsidR="004E3263">
      <w:pPr>
        <w:pStyle w:val="Odlomakpopisa"/>
        <w:spacing w:after="160"/>
        <w:jc w:val="both"/>
        <w:rPr>
          <w:lang w:eastAsia="en-US"/>
        </w:rPr>
      </w:pPr>
    </w:p>
    <w:p w:rsidRDefault="004E3263" w:rsidP="004E3263" w:rsidR="004E3263">
      <w:pPr>
        <w:pStyle w:val="Odlomakpopisa"/>
        <w:numPr>
          <w:ilvl w:val="0"/>
          <w:numId w:val="9"/>
        </w:numPr>
        <w:spacing w:after="160"/>
        <w:jc w:val="both"/>
        <w:rPr>
          <w:lang w:eastAsia="en-US"/>
        </w:rPr>
      </w:pPr>
      <w:r w:rsidRPr="004E3263">
        <w:rPr>
          <w:lang w:eastAsia="en-US"/>
        </w:rPr>
        <w:t xml:space="preserve">Vjerovniku FINANCIJSKA AGENCIJA, adresa Ulica grada Vukovara 70, Zagreb, OIB: 85821130368 utvrđena je tražbina u iznosu od 125,23 kn. Dužnik se obvezuje vjerovniku platiti navedenu tražbinu u iznosu od 125,23 kn, kroz </w:t>
      </w:r>
      <w:r w:rsidR="005F55DA">
        <w:rPr>
          <w:lang w:eastAsia="en-US"/>
        </w:rPr>
        <w:t>10</w:t>
      </w:r>
      <w:r w:rsidRPr="004E3263">
        <w:rPr>
          <w:lang w:eastAsia="en-US"/>
        </w:rPr>
        <w:t xml:space="preserve"> godina uz kamatnu stopu od 4,5% godišnje, fiksno, u 32 jednaka tromjesečna anuiteta, svaki u iznosu od 4,68 kn, od kojih prvi dospijeva na naplatu dvije godine </w:t>
      </w:r>
      <w:r w:rsidR="005F55DA">
        <w:rPr>
          <w:lang w:eastAsia="en-US"/>
        </w:rPr>
        <w:t xml:space="preserve">od pravomoćnosti </w:t>
      </w:r>
      <w:r w:rsidR="005F55DA">
        <w:rPr>
          <w:lang w:eastAsia="en-US"/>
        </w:rPr>
        <w:lastRenderedPageBreak/>
        <w:t>ovog rješenja</w:t>
      </w:r>
      <w:r w:rsidRPr="004E3263">
        <w:rPr>
          <w:lang w:eastAsia="en-US"/>
        </w:rPr>
        <w:t>. Kamata na glavnicu se za vrijeme počeka obračunava i plaća tromjesečno.</w:t>
      </w:r>
    </w:p>
    <w:p w:rsidRDefault="005F55DA" w:rsidP="005F55DA" w:rsidR="005F55DA">
      <w:pPr>
        <w:pStyle w:val="Odlomakpopisa"/>
        <w:rPr>
          <w:lang w:eastAsia="en-US"/>
        </w:rPr>
      </w:pPr>
    </w:p>
    <w:p w:rsidRDefault="004E3263" w:rsidP="005F55DA" w:rsidR="004E3263">
      <w:pPr>
        <w:pStyle w:val="Odlomakpopisa"/>
        <w:numPr>
          <w:ilvl w:val="0"/>
          <w:numId w:val="9"/>
        </w:numPr>
        <w:spacing w:after="160"/>
        <w:jc w:val="both"/>
        <w:rPr>
          <w:lang w:eastAsia="en-US"/>
        </w:rPr>
      </w:pPr>
      <w:r w:rsidRPr="004E3263">
        <w:rPr>
          <w:lang w:eastAsia="en-US"/>
        </w:rPr>
        <w:t>Vjerovniku JAVNI BILJEŽNIK STJEPAN TRSTENJAK, adresa Trg slobode 1, Varaždin, OIB: 04682807598 utvrđena je tražbina u iznosu od 190,00 kn. Dužnik se obvezuje vjerovniku platiti navedenu tražbinu u iznosu od 190,00 kn, kroz 10 godina uz kamatnu stopu od 4,5% godišnje, fiksno, u 32 jednaka tromjesečna anuiteta, svaki u iznosu od 7,10 kn, od kojih prvi dospijeva na naplatu dvije godine</w:t>
      </w:r>
      <w:r w:rsidR="005F55DA">
        <w:rPr>
          <w:lang w:eastAsia="en-US"/>
        </w:rPr>
        <w:t xml:space="preserve"> od pravomoćnosti ovog rješenja</w:t>
      </w:r>
      <w:r w:rsidRPr="004E3263">
        <w:rPr>
          <w:lang w:eastAsia="en-US"/>
        </w:rPr>
        <w:t>. Kamata na glavnicu se za vrijeme počeka obračunava i plaća tromjesečno.</w:t>
      </w:r>
    </w:p>
    <w:p w:rsidRDefault="005F55DA" w:rsidP="005F55DA" w:rsidR="005F55DA">
      <w:pPr>
        <w:pStyle w:val="Odlomakpopisa"/>
        <w:rPr>
          <w:lang w:eastAsia="en-US"/>
        </w:rPr>
      </w:pPr>
    </w:p>
    <w:p w:rsidRDefault="004E3263" w:rsidP="005F55DA" w:rsidR="004E3263">
      <w:pPr>
        <w:pStyle w:val="Odlomakpopisa"/>
        <w:numPr>
          <w:ilvl w:val="0"/>
          <w:numId w:val="9"/>
        </w:numPr>
        <w:spacing w:after="160"/>
        <w:jc w:val="both"/>
        <w:rPr>
          <w:lang w:eastAsia="en-US"/>
        </w:rPr>
      </w:pPr>
      <w:r w:rsidRPr="004E3263">
        <w:rPr>
          <w:lang w:eastAsia="en-US"/>
        </w:rPr>
        <w:t>Vjerovniku NET PLUS d.o.o., adresa Hraščica, N.</w:t>
      </w:r>
      <w:r w:rsidR="005F55DA">
        <w:rPr>
          <w:lang w:eastAsia="en-US"/>
        </w:rPr>
        <w:t xml:space="preserve"> </w:t>
      </w:r>
      <w:r w:rsidRPr="004E3263">
        <w:rPr>
          <w:lang w:eastAsia="en-US"/>
        </w:rPr>
        <w:t>Tavelića 17, Varaždin, OIB: 25565188385 utvrđena je tražbina u iznosu od 1.725,00 kn. Dužnik se obvezuje vjerovniku platiti navedenu tražbinu u iznosu od 1.725,00 kn, kroz 10 godina uz kamatnu stopu od 4,5% godišnje, fiksno, u 32 jednaka tromjesečna anuiteta, svaki u iznosu od 64,49 kn, od kojih prvi dospijeva na naplatu dvije godine</w:t>
      </w:r>
      <w:r w:rsidR="005F55DA">
        <w:rPr>
          <w:lang w:eastAsia="en-US"/>
        </w:rPr>
        <w:t xml:space="preserve"> od pravomoćnosti ovog rješenja</w:t>
      </w:r>
      <w:r w:rsidRPr="004E3263">
        <w:rPr>
          <w:lang w:eastAsia="en-US"/>
        </w:rPr>
        <w:t>. Kamata na glavnicu se za vrijeme počeka obračunava i plaća tromjesečno.</w:t>
      </w:r>
    </w:p>
    <w:p w:rsidRDefault="005F55DA" w:rsidP="005F55DA" w:rsidR="005F55DA">
      <w:pPr>
        <w:pStyle w:val="Odlomakpopisa"/>
        <w:rPr>
          <w:lang w:eastAsia="en-US"/>
        </w:rPr>
      </w:pPr>
    </w:p>
    <w:p w:rsidRDefault="004E3263" w:rsidP="005F55DA" w:rsidR="004E3263">
      <w:pPr>
        <w:pStyle w:val="Odlomakpopisa"/>
        <w:numPr>
          <w:ilvl w:val="0"/>
          <w:numId w:val="9"/>
        </w:numPr>
        <w:spacing w:after="160"/>
        <w:jc w:val="both"/>
        <w:rPr>
          <w:lang w:eastAsia="en-US"/>
        </w:rPr>
      </w:pPr>
      <w:r w:rsidRPr="004E3263">
        <w:rPr>
          <w:lang w:eastAsia="en-US"/>
        </w:rPr>
        <w:t xml:space="preserve">Vjerovniku </w:t>
      </w:r>
      <w:r w:rsidR="005F55DA">
        <w:rPr>
          <w:lang w:eastAsia="en-US"/>
        </w:rPr>
        <w:t>KORNELIJA DRETAR, vlasnik</w:t>
      </w:r>
      <w:r w:rsidRPr="004E3263">
        <w:rPr>
          <w:lang w:eastAsia="en-US"/>
        </w:rPr>
        <w:t xml:space="preserve"> obrta "GRAFING", adresa Labinska 2, Varaždin, OIB: 56613263505 utvrđena je tražbina u iznosu od 550,00 kn. Dužnik se obvezuje vjerovniku platiti navedenu tražbinu u iznosu od 550,00 kn, kroz 10 godina uz kamatnu stopu od 4,5% godišnje, fiksno, u 32 jednaka tromjesečna anuiteta, svaki u iznosu od 20,56 kn, od kojih prvi dospijeva na naplatu dvije godine</w:t>
      </w:r>
      <w:r w:rsidR="005F55DA">
        <w:rPr>
          <w:lang w:eastAsia="en-US"/>
        </w:rPr>
        <w:t xml:space="preserve"> od pravomoćnosti ovog rješenja</w:t>
      </w:r>
      <w:r w:rsidRPr="004E3263">
        <w:rPr>
          <w:lang w:eastAsia="en-US"/>
        </w:rPr>
        <w:t>. Kamata na glavnicu se za vrijeme počeka obračunava i plaća tromjesečno.</w:t>
      </w:r>
    </w:p>
    <w:p w:rsidRDefault="005F55DA" w:rsidP="005F55DA" w:rsidR="005F55DA">
      <w:pPr>
        <w:pStyle w:val="Odlomakpopisa"/>
        <w:rPr>
          <w:lang w:eastAsia="en-US"/>
        </w:rPr>
      </w:pPr>
    </w:p>
    <w:p w:rsidRDefault="004E3263" w:rsidP="005F55DA" w:rsidR="004E3263">
      <w:pPr>
        <w:pStyle w:val="Odlomakpopisa"/>
        <w:numPr>
          <w:ilvl w:val="0"/>
          <w:numId w:val="9"/>
        </w:numPr>
        <w:spacing w:after="160"/>
        <w:jc w:val="both"/>
        <w:rPr>
          <w:lang w:eastAsia="en-US"/>
        </w:rPr>
      </w:pPr>
      <w:r w:rsidRPr="004E3263">
        <w:rPr>
          <w:lang w:eastAsia="en-US"/>
        </w:rPr>
        <w:t>Vjerovniku ERNST &amp; YOUNG d.o.o., adresa Radnička cesta 50, Zagreb, OIB: 58960122779 utvrđena je tražbina u iznosu od 26.742,23 kn. Dužnik se obvezuje vjerovniku platiti navedenu tražbinu u iznosu od 26.742,23 kn, kroz 10 godina uz kamatnu stopu od 4,5% godišnje, fiksno, u 32 jednaka tromjesečna anuiteta, svaki u iznosu od 999,77 kn, od kojih prvi dospijeva na naplatu dvije godine</w:t>
      </w:r>
      <w:r w:rsidR="005F55DA">
        <w:rPr>
          <w:lang w:eastAsia="en-US"/>
        </w:rPr>
        <w:t xml:space="preserve"> od pravomoćnosti ovog rješenja</w:t>
      </w:r>
      <w:r w:rsidRPr="004E3263">
        <w:rPr>
          <w:lang w:eastAsia="en-US"/>
        </w:rPr>
        <w:t>. Kamata na glavnicu se za vrijeme počeka obračunava i plaća tromjesečno.</w:t>
      </w:r>
    </w:p>
    <w:p w:rsidRDefault="005F55DA" w:rsidP="005F55DA" w:rsidR="005F55DA">
      <w:pPr>
        <w:pStyle w:val="Odlomakpopisa"/>
        <w:rPr>
          <w:lang w:eastAsia="en-US"/>
        </w:rPr>
      </w:pPr>
    </w:p>
    <w:p w:rsidRDefault="004E3263" w:rsidP="005F55DA" w:rsidR="004E3263">
      <w:pPr>
        <w:pStyle w:val="Odlomakpopisa"/>
        <w:numPr>
          <w:ilvl w:val="0"/>
          <w:numId w:val="9"/>
        </w:numPr>
        <w:spacing w:after="160"/>
        <w:jc w:val="both"/>
        <w:rPr>
          <w:lang w:eastAsia="en-US"/>
        </w:rPr>
      </w:pPr>
      <w:r w:rsidRPr="004E3263">
        <w:rPr>
          <w:lang w:eastAsia="en-US"/>
        </w:rPr>
        <w:t xml:space="preserve">Vjerovniku Nexus Private Equity Partneri d.o.o., u svoje ime i za račun otvorenog alternativnog investicijskog fonda rizičnog kapitala s privatnom ponudom Nexus FGS, adresa Nova Ves 11, Zagreb, OIB: 79640747340 utvrđena je tražbina u iznosu od 11.921.684,76 kn. Utvrđena tražbina se ne vraća već se unosi u kapitalne rezerve društva </w:t>
      </w:r>
      <w:r w:rsidR="005F55DA">
        <w:rPr>
          <w:lang w:eastAsia="en-US"/>
        </w:rPr>
        <w:t>d</w:t>
      </w:r>
      <w:r w:rsidRPr="004E3263">
        <w:rPr>
          <w:lang w:eastAsia="en-US"/>
        </w:rPr>
        <w:t>užnika</w:t>
      </w:r>
      <w:r w:rsidR="005F55DA">
        <w:rPr>
          <w:lang w:eastAsia="en-US"/>
        </w:rPr>
        <w:t xml:space="preserve"> te d</w:t>
      </w:r>
      <w:r w:rsidRPr="004E3263">
        <w:rPr>
          <w:lang w:eastAsia="en-US"/>
        </w:rPr>
        <w:t>užnik s navedene osnove nema nik</w:t>
      </w:r>
      <w:r w:rsidR="005F55DA">
        <w:rPr>
          <w:lang w:eastAsia="en-US"/>
        </w:rPr>
        <w:t>akvih dugovanja prema navedenom v</w:t>
      </w:r>
      <w:r w:rsidRPr="004E3263">
        <w:rPr>
          <w:lang w:eastAsia="en-US"/>
        </w:rPr>
        <w:t>jerovniku.</w:t>
      </w:r>
    </w:p>
    <w:p w:rsidRDefault="005F55DA" w:rsidP="005F55DA" w:rsidR="005F55DA">
      <w:pPr>
        <w:pStyle w:val="Odlomakpopisa"/>
        <w:rPr>
          <w:lang w:eastAsia="en-US"/>
        </w:rPr>
      </w:pPr>
    </w:p>
    <w:p w:rsidRDefault="004E3263" w:rsidP="005F55DA" w:rsidR="004E3263">
      <w:pPr>
        <w:pStyle w:val="Odlomakpopisa"/>
        <w:numPr>
          <w:ilvl w:val="0"/>
          <w:numId w:val="9"/>
        </w:numPr>
        <w:spacing w:after="160"/>
        <w:jc w:val="both"/>
        <w:rPr>
          <w:lang w:eastAsia="en-US"/>
        </w:rPr>
      </w:pPr>
      <w:r w:rsidRPr="004E3263">
        <w:rPr>
          <w:lang w:eastAsia="en-US"/>
        </w:rPr>
        <w:t>Vjerovniku PARKETI POŽGAJ - d.o.o., adresa Dravska 40, Veliki Bukovec, OIB: 65436826341 utvrđena je tražbina u iznosu od 14.951,640,46 kn. Dužnik se obvezuje vjerovniku platiti navedenu tražbinu u iznosu od 14.951.640,46 kn jednokratno po isteku 11 godina od</w:t>
      </w:r>
      <w:r w:rsidR="00EB791E">
        <w:rPr>
          <w:lang w:eastAsia="en-US"/>
        </w:rPr>
        <w:t xml:space="preserve"> pravomoćnosti ovog rješenja</w:t>
      </w:r>
      <w:r w:rsidRPr="004E3263">
        <w:rPr>
          <w:lang w:eastAsia="en-US"/>
        </w:rPr>
        <w:t>. Kamata na glavnicu iznosi 4,5%, fiksno, te se za vrijeme počeka obračunava i pripisuje glavnici.</w:t>
      </w:r>
    </w:p>
    <w:p w:rsidRDefault="00EB791E" w:rsidP="00EB791E" w:rsidR="00EB791E">
      <w:pPr>
        <w:pStyle w:val="Odlomakpopisa"/>
        <w:rPr>
          <w:lang w:eastAsia="en-US"/>
        </w:rPr>
      </w:pPr>
    </w:p>
    <w:p w:rsidRDefault="004E3263" w:rsidP="00EB791E" w:rsidR="004E3263">
      <w:pPr>
        <w:pStyle w:val="Odlomakpopisa"/>
        <w:numPr>
          <w:ilvl w:val="0"/>
          <w:numId w:val="9"/>
        </w:numPr>
        <w:spacing w:after="160"/>
        <w:jc w:val="both"/>
        <w:rPr>
          <w:lang w:eastAsia="en-US"/>
        </w:rPr>
      </w:pPr>
      <w:r w:rsidRPr="004E3263">
        <w:rPr>
          <w:lang w:eastAsia="en-US"/>
        </w:rPr>
        <w:t xml:space="preserve">Vjerovniku POŽGAJ d.o.o., adresa Dravska 24, Veliki Bukovec, OIB: 97022429963 utvrđena je tražbina u iznosu od 1.153,48 kn. Dužnik se obvezuje vjerovniku platiti navedenu tražbinu u iznosu od 1.153,48 kn, kroz 10 godina uz kamatnu stopu od 4,5% </w:t>
      </w:r>
      <w:r w:rsidRPr="004E3263">
        <w:rPr>
          <w:lang w:eastAsia="en-US"/>
        </w:rPr>
        <w:lastRenderedPageBreak/>
        <w:t xml:space="preserve">godišnje, fiksno, u 32 jednaka tromjesečna anuiteta, svaki u iznosu od 43,12 kn, od kojih prvi dospijeva na naplatu dvije godine </w:t>
      </w:r>
      <w:r w:rsidR="00EB791E">
        <w:rPr>
          <w:lang w:eastAsia="en-US"/>
        </w:rPr>
        <w:t>od pravomoćnosti ovog rješenja</w:t>
      </w:r>
      <w:r w:rsidRPr="004E3263">
        <w:rPr>
          <w:lang w:eastAsia="en-US"/>
        </w:rPr>
        <w:t>. Kamata na glavnicu se za vrijeme počeka obračunava i plaća tromjesečno.</w:t>
      </w:r>
    </w:p>
    <w:p w:rsidRDefault="00EB791E" w:rsidP="00EB791E" w:rsidR="00EB791E">
      <w:pPr>
        <w:pStyle w:val="Odlomakpopisa"/>
        <w:rPr>
          <w:lang w:eastAsia="en-US"/>
        </w:rPr>
      </w:pPr>
    </w:p>
    <w:p w:rsidRDefault="004E3263" w:rsidP="00EB791E" w:rsidR="004E3263">
      <w:pPr>
        <w:pStyle w:val="Odlomakpopisa"/>
        <w:numPr>
          <w:ilvl w:val="0"/>
          <w:numId w:val="9"/>
        </w:numPr>
        <w:spacing w:after="160"/>
        <w:jc w:val="both"/>
        <w:rPr>
          <w:lang w:eastAsia="en-US"/>
        </w:rPr>
      </w:pPr>
      <w:r w:rsidRPr="004E3263">
        <w:rPr>
          <w:lang w:eastAsia="en-US"/>
        </w:rPr>
        <w:t xml:space="preserve">Vjerovniku MASSIVE FLOORING d.o.o., adresa Dravska 24, Veliki Bukovec, OIB: 02282565733 utvrđena je tražbina u iznosu od 9.423,75 kn. Dužnik se obvezuje vjerovniku platiti navedenu tražbinu u iznosu od 9.423,75 kn, kroz 10 godina uz kamatnu stopu od 4,5% godišnje, fiksno, u 32 jednaka tromjesečna anuiteta, svaki u iznosu od 352,31 kn, od kojih prvi dospijeva na naplatu dvije godine </w:t>
      </w:r>
      <w:r w:rsidR="00EB791E">
        <w:rPr>
          <w:lang w:eastAsia="en-US"/>
        </w:rPr>
        <w:t>od pravomoćnosti ovog rješenja</w:t>
      </w:r>
      <w:r w:rsidRPr="004E3263">
        <w:rPr>
          <w:lang w:eastAsia="en-US"/>
        </w:rPr>
        <w:t>. Kamata na glavnicu se za vrijeme počeka obračunava i plaća tromjesečno.</w:t>
      </w:r>
    </w:p>
    <w:p w:rsidRDefault="00EB791E" w:rsidP="00EB791E" w:rsidR="00EB791E">
      <w:pPr>
        <w:pStyle w:val="Odlomakpopisa"/>
        <w:rPr>
          <w:lang w:eastAsia="en-US"/>
        </w:rPr>
      </w:pPr>
    </w:p>
    <w:p w:rsidRDefault="004E3263" w:rsidP="00EB791E" w:rsidR="004E3263">
      <w:pPr>
        <w:pStyle w:val="Odlomakpopisa"/>
        <w:numPr>
          <w:ilvl w:val="0"/>
          <w:numId w:val="9"/>
        </w:numPr>
        <w:spacing w:after="160"/>
        <w:jc w:val="both"/>
        <w:rPr>
          <w:lang w:eastAsia="en-US"/>
        </w:rPr>
      </w:pPr>
      <w:r w:rsidRPr="004E3263">
        <w:rPr>
          <w:lang w:eastAsia="en-US"/>
        </w:rPr>
        <w:t xml:space="preserve">Vjerovniku REPUBLIKA HRVATSKA, MINISTARSTVO FINANCIJA - POREZNA UPRAVA, adresa Boškovićeva 5, Zagreb, OIB: 18683136487 utvrđena je tražbina u iznosu od 55.193,29 kn. Dužnik se obvezuje vjerovniku platiti navedenu tražbinu u iznosu od 55.193,29 kn, kroz 10 godina uz kamatnu stopu od 4,5% godišnje, fiksno, u 32 jednaka tromjesečna anuiteta, svaki u iznosu od 2.063,42 kn, od kojih prvi dospijeva na naplatu dvije godine </w:t>
      </w:r>
      <w:r w:rsidR="00EB791E">
        <w:rPr>
          <w:lang w:eastAsia="en-US"/>
        </w:rPr>
        <w:t>od pravomoćnosti ovog rješenja</w:t>
      </w:r>
      <w:r w:rsidRPr="004E3263">
        <w:rPr>
          <w:lang w:eastAsia="en-US"/>
        </w:rPr>
        <w:t>. Kamata na glavnicu se za vrijeme počeka obračunava i plaća tromjesečno.</w:t>
      </w:r>
    </w:p>
    <w:p w:rsidRDefault="00EB791E" w:rsidP="00EB791E" w:rsidR="00EB791E">
      <w:pPr>
        <w:pStyle w:val="Odlomakpopisa"/>
        <w:rPr>
          <w:lang w:eastAsia="en-US"/>
        </w:rPr>
      </w:pPr>
    </w:p>
    <w:p w:rsidRDefault="004E3263" w:rsidP="00EB791E" w:rsidR="004E3263">
      <w:pPr>
        <w:pStyle w:val="Odlomakpopisa"/>
        <w:numPr>
          <w:ilvl w:val="0"/>
          <w:numId w:val="9"/>
        </w:numPr>
        <w:spacing w:after="160"/>
        <w:jc w:val="both"/>
        <w:rPr>
          <w:lang w:eastAsia="en-US"/>
        </w:rPr>
      </w:pPr>
      <w:r w:rsidRPr="004E3263">
        <w:rPr>
          <w:lang w:eastAsia="en-US"/>
        </w:rPr>
        <w:t xml:space="preserve">Vjerovniku HRVATSKA GOSPODARSKA KOMORA, adresa Rooseveltov trg 2, Zagreb, OIB: 85167032587 utvrđena je tražbina u iznosu od 251,91 kn. Dužnik se obvezuje vjerovniku platiti navedenu tražbinu u iznosu od 251,91 kn, kroz 10 godina uz kamatnu stopu od 4,5% godišnje, fiksno, u 32 jednaka tromjesečna anuiteta, svaki u iznosu od 9,42 kn, od kojih prvi dospijeva na naplatu dvije godine </w:t>
      </w:r>
      <w:r w:rsidR="00EB791E">
        <w:rPr>
          <w:lang w:eastAsia="en-US"/>
        </w:rPr>
        <w:t>od pravomoćnosti ovog rješenja</w:t>
      </w:r>
      <w:r w:rsidRPr="004E3263">
        <w:rPr>
          <w:lang w:eastAsia="en-US"/>
        </w:rPr>
        <w:t>. Kamata na glavnicu se za vrijeme počeka obračunava i plaća tromjesečno.</w:t>
      </w:r>
    </w:p>
    <w:p w:rsidRDefault="00EB791E" w:rsidP="00EB791E" w:rsidR="00EB791E">
      <w:pPr>
        <w:pStyle w:val="Odlomakpopisa"/>
        <w:rPr>
          <w:lang w:eastAsia="en-US"/>
        </w:rPr>
      </w:pPr>
    </w:p>
    <w:p w:rsidRDefault="004E3263" w:rsidP="00EB791E" w:rsidR="004E3263">
      <w:pPr>
        <w:pStyle w:val="Odlomakpopisa"/>
        <w:numPr>
          <w:ilvl w:val="0"/>
          <w:numId w:val="9"/>
        </w:numPr>
        <w:spacing w:after="160"/>
        <w:jc w:val="both"/>
        <w:rPr>
          <w:lang w:eastAsia="en-US"/>
        </w:rPr>
      </w:pPr>
      <w:r w:rsidRPr="004E3263">
        <w:rPr>
          <w:lang w:eastAsia="en-US"/>
        </w:rPr>
        <w:t xml:space="preserve">Vjerovniku HRVATSKE ŠUME d.o.o., adresa Ul. Ljudevita Farkaša Vukotinovića 2, Zagreb, OIB: 69693144506 utvrđena je tražbina u iznosu od 352,91 kn. Dužnik se obvezuje vjerovniku platiti navedenu tražbinu u iznosu od 352,91 kn, kroz 10 godina uz kamatnu stopu od 4,5% godišnje, fiksno, u 32 jednaka tromjesečna anuiteta, svaki u iznosu od 13,19 kn, od kojih prvi dospijeva na naplatu dvije godine </w:t>
      </w:r>
      <w:r w:rsidR="00EB791E">
        <w:rPr>
          <w:lang w:eastAsia="en-US"/>
        </w:rPr>
        <w:t>od pravomoćnosti ovog rješenja</w:t>
      </w:r>
      <w:r w:rsidRPr="004E3263">
        <w:rPr>
          <w:lang w:eastAsia="en-US"/>
        </w:rPr>
        <w:t>. Kamata na glavnicu se za vrijeme počeka obračunava i plaća tromjesečno.</w:t>
      </w:r>
    </w:p>
    <w:p w:rsidRDefault="00EB791E" w:rsidP="00EB791E" w:rsidR="00EB791E">
      <w:pPr>
        <w:pStyle w:val="Odlomakpopisa"/>
        <w:rPr>
          <w:lang w:eastAsia="en-US"/>
        </w:rPr>
      </w:pPr>
    </w:p>
    <w:p w:rsidRDefault="00852E42" w:rsidP="00852E42" w:rsidR="00852E42">
      <w:pPr>
        <w:pStyle w:val="Odlomakpopisa"/>
        <w:spacing w:after="160"/>
        <w:jc w:val="both"/>
        <w:rPr>
          <w:lang w:eastAsia="en-US"/>
        </w:rPr>
      </w:pPr>
      <w:r>
        <w:rPr>
          <w:lang w:eastAsia="en-US"/>
        </w:rPr>
        <w:t>SKUPINA VJEROVNIKA S</w:t>
      </w:r>
      <w:r w:rsidR="005B3B62">
        <w:rPr>
          <w:lang w:eastAsia="en-US"/>
        </w:rPr>
        <w:t>A</w:t>
      </w:r>
      <w:r>
        <w:rPr>
          <w:lang w:eastAsia="en-US"/>
        </w:rPr>
        <w:t xml:space="preserve"> PRAVOM ODVOJENOG NAMIRENJA</w:t>
      </w:r>
    </w:p>
    <w:p w:rsidRDefault="00852E42" w:rsidP="00852E42" w:rsidR="00852E42">
      <w:pPr>
        <w:pStyle w:val="Odlomakpopisa"/>
        <w:spacing w:after="160"/>
        <w:jc w:val="both"/>
        <w:rPr>
          <w:lang w:eastAsia="en-US"/>
        </w:rPr>
      </w:pPr>
    </w:p>
    <w:p w:rsidRDefault="004E3263" w:rsidP="00852E42" w:rsidR="004E3263">
      <w:pPr>
        <w:pStyle w:val="Odlomakpopisa"/>
        <w:spacing w:after="160"/>
        <w:jc w:val="both"/>
        <w:rPr>
          <w:lang w:eastAsia="en-US"/>
        </w:rPr>
      </w:pPr>
      <w:r w:rsidRPr="004E3263">
        <w:rPr>
          <w:lang w:eastAsia="en-US"/>
        </w:rPr>
        <w:t xml:space="preserve">Vjerovniku HRVATSKA POŠTANSKA BANKA d.d., adresa Jurišićeva 4, Zagreb, OIB: 87939104217 utvrđena je tražbina u iznosu od 1.416.378,65 kn. Dužnik se obvezuje vjerovniku platiti navedenu tražbinu u iznosu od 1.416.378,65 kn, kroz 10 godina uz kamatnu stopu od 4,5% godišnje, fiksno, u 32 jednaka tromjesečna anuiteta, svaki u iznosu od 52.951,82 kn, od kojih prvi dospijeva na naplatu dvije godine </w:t>
      </w:r>
      <w:r w:rsidR="00852E42">
        <w:rPr>
          <w:lang w:eastAsia="en-US"/>
        </w:rPr>
        <w:t>od pravomoćnosti ovog rješenja</w:t>
      </w:r>
      <w:r w:rsidRPr="004E3263">
        <w:rPr>
          <w:lang w:eastAsia="en-US"/>
        </w:rPr>
        <w:t>. Kamata na glavnicu se za vrijeme počeka</w:t>
      </w:r>
      <w:r w:rsidR="00EB791E">
        <w:rPr>
          <w:lang w:eastAsia="en-US"/>
        </w:rPr>
        <w:t xml:space="preserve"> obračunava i plaća tromjesečno.</w:t>
      </w:r>
    </w:p>
    <w:p w:rsidRDefault="00EB791E" w:rsidP="00EB791E" w:rsidR="00EB791E">
      <w:pPr>
        <w:pStyle w:val="Odlomakpopisa"/>
        <w:rPr>
          <w:lang w:eastAsia="en-US"/>
        </w:rPr>
      </w:pPr>
    </w:p>
    <w:p w:rsidRDefault="005D6262" w:rsidP="005D6262" w:rsidR="005D6262">
      <w:pPr>
        <w:jc w:val="both"/>
      </w:pPr>
    </w:p>
    <w:p w:rsidRDefault="007276DC" w:rsidP="00EB791E" w:rsidR="007276DC">
      <w:pPr>
        <w:pStyle w:val="Odlomakpopisa"/>
        <w:numPr>
          <w:ilvl w:val="0"/>
          <w:numId w:val="8"/>
        </w:numPr>
        <w:spacing w:after="200"/>
        <w:jc w:val="both"/>
      </w:pPr>
      <w:r>
        <w:t xml:space="preserve">Ovo rješenje objaviti će se na mrežnoj stranici e-Oglasna ploča sudova i upisati u </w:t>
      </w:r>
      <w:r w:rsidR="00EB791E">
        <w:t>sudski registar</w:t>
      </w:r>
      <w:r w:rsidR="007C62EC">
        <w:t xml:space="preserve">, </w:t>
      </w:r>
      <w:r>
        <w:t>u kojem je dužnik upisan, a nakon pravomoćnosti ovo rješenje dostaviti će se Financijskoj agenciji.</w:t>
      </w:r>
    </w:p>
    <w:p w:rsidRDefault="005B3B62" w:rsidP="005B3B62" w:rsidR="005B3B62">
      <w:pPr>
        <w:pStyle w:val="Odlomakpopisa"/>
        <w:spacing w:after="200"/>
        <w:ind w:left="1080"/>
        <w:jc w:val="both"/>
      </w:pPr>
    </w:p>
    <w:p w:rsidRDefault="00331AE1" w:rsidP="00EB791E" w:rsidR="008622D8">
      <w:pPr>
        <w:spacing w:after="200"/>
        <w:jc w:val="center"/>
      </w:pPr>
      <w:r>
        <w:lastRenderedPageBreak/>
        <w:t>Obrazloženje</w:t>
      </w:r>
    </w:p>
    <w:p w:rsidRDefault="005B3B62" w:rsidP="00EB791E" w:rsidR="005B3B62">
      <w:pPr>
        <w:spacing w:after="200"/>
        <w:jc w:val="center"/>
      </w:pPr>
    </w:p>
    <w:p w:rsidRDefault="00331AE1" w:rsidP="007276DC" w:rsidR="00BA5165">
      <w:pPr>
        <w:spacing w:after="200"/>
        <w:jc w:val="both"/>
      </w:pPr>
      <w:r>
        <w:tab/>
      </w:r>
      <w:r w:rsidR="00483F10">
        <w:t>U ovome predmetu nakon što je</w:t>
      </w:r>
      <w:r w:rsidR="00BA5165">
        <w:t xml:space="preserve"> sud </w:t>
      </w:r>
      <w:r w:rsidR="00EB791E">
        <w:t xml:space="preserve">7. rujna </w:t>
      </w:r>
      <w:r w:rsidR="00BA5165">
        <w:t>2017. donio rješenje poslovni broj St-</w:t>
      </w:r>
      <w:r w:rsidR="00EB791E">
        <w:t>82/17-</w:t>
      </w:r>
      <w:r w:rsidR="00852E42">
        <w:t>16</w:t>
      </w:r>
      <w:r w:rsidR="00EB791E">
        <w:t xml:space="preserve"> </w:t>
      </w:r>
      <w:r w:rsidR="00BA5165">
        <w:t xml:space="preserve">kojim su utvrđene tražbine vjerovnika prijavljene u ovom predstečajnom postupku, zakazano je ročište za glasovanje o planu restrukturiranja ovog dužnika za </w:t>
      </w:r>
      <w:r w:rsidR="00852E42">
        <w:t xml:space="preserve">30. studenog </w:t>
      </w:r>
      <w:r w:rsidR="00BA5165">
        <w:t>2017.</w:t>
      </w:r>
    </w:p>
    <w:p w:rsidRDefault="00BA5165" w:rsidP="007276DC" w:rsidR="00852E42">
      <w:pPr>
        <w:spacing w:after="200"/>
        <w:jc w:val="both"/>
      </w:pPr>
      <w:r>
        <w:tab/>
        <w:t>Na ročištu za glas</w:t>
      </w:r>
      <w:r w:rsidRPr="00BA5165">
        <w:t>o</w:t>
      </w:r>
      <w:r>
        <w:t>vanje sud je obradio sve prispjele obrasce za glasovanje i dane gl</w:t>
      </w:r>
      <w:r w:rsidR="005B3B62">
        <w:t>asove na ročištu i utvrdio da su</w:t>
      </w:r>
      <w:r>
        <w:t xml:space="preserve"> za plan restrukturiranja dužnika</w:t>
      </w:r>
      <w:r w:rsidR="00852E42">
        <w:t xml:space="preserve"> </w:t>
      </w:r>
      <w:r w:rsidR="00852E42" w:rsidRPr="00E22AB1">
        <w:t>POŽGAJ F</w:t>
      </w:r>
      <w:r w:rsidR="00852E42">
        <w:t xml:space="preserve">LOORING d.o.o., Veliki Bukovec, </w:t>
      </w:r>
      <w:r w:rsidR="00852E42" w:rsidRPr="00E22AB1">
        <w:t>Dravska ulica 40, OIB</w:t>
      </w:r>
      <w:r w:rsidR="00852E42">
        <w:t>:</w:t>
      </w:r>
      <w:r w:rsidR="00852E42" w:rsidRPr="00E22AB1">
        <w:t xml:space="preserve"> 35779288855</w:t>
      </w:r>
      <w:r w:rsidR="00852E42">
        <w:t xml:space="preserve">, </w:t>
      </w:r>
      <w:r w:rsidR="005B3B62">
        <w:t>glasovali vjerovnici</w:t>
      </w:r>
      <w:r w:rsidR="00852E42">
        <w:t xml:space="preserve"> koji ukupno raspolažu sa 99,71 % od zbroja tražbina svih vjerovnika, što ukupno iznosi 28.302.746,10 kn, a protiv plana glasalo je 5,28 % vjerovnika, čiji zbroj tražbina iznosi 82.665,57 kn i to u skupini vjerovnika koji nemaju pravo na odvojeno namirenje.</w:t>
      </w:r>
    </w:p>
    <w:p w:rsidRDefault="00852E42" w:rsidP="007276DC" w:rsidR="005B3B62">
      <w:pPr>
        <w:spacing w:after="200"/>
        <w:jc w:val="both"/>
      </w:pPr>
      <w:r>
        <w:tab/>
        <w:t xml:space="preserve">Što se tiče druge skupine vjerovnika u koje spada Hrvatska poštanska banka d.d., Zagreb, kao razlučni vjerovnik, ista je razvrstana u skupinu vjerovnika sa pravom odvojenog namirenja, </w:t>
      </w:r>
      <w:r w:rsidR="005B3B62">
        <w:t>ista je u cijelosti glasala za plan restrukturiranja i u toj skupini nije bilo glasova protiv plana restrukturiranja.</w:t>
      </w:r>
    </w:p>
    <w:p w:rsidRDefault="005B3B62" w:rsidP="007276DC" w:rsidR="005B3B62">
      <w:pPr>
        <w:spacing w:after="200"/>
        <w:jc w:val="both"/>
      </w:pPr>
      <w:r>
        <w:tab/>
        <w:t>Prilikom glasovanja sud je razvrstao vjerovnike u dvije skupine u skladu s čl. 59. st. 1. i čl. 308. Stečajnog zakona (Narodne novine broj 71/15 i 104/17, dalje SZ), kako je to navedeno u točci I. izreke ovog rješenja.</w:t>
      </w:r>
    </w:p>
    <w:p w:rsidRDefault="005B3B62" w:rsidP="005B3B62" w:rsidR="005B3B62">
      <w:pPr>
        <w:spacing w:after="200"/>
        <w:ind w:firstLine="708"/>
        <w:jc w:val="both"/>
      </w:pPr>
      <w:r>
        <w:t xml:space="preserve">Iz navedenog proizlazi da su u skladu s čl. </w:t>
      </w:r>
      <w:r w:rsidR="00BA5165">
        <w:t xml:space="preserve">59. st. 1. i 2. </w:t>
      </w:r>
      <w:r>
        <w:t xml:space="preserve">SZ glasovale za plan restrukturiranja sve skupine vjerovnika potrebnim većinama, radi čega je sud </w:t>
      </w:r>
      <w:r w:rsidR="00BA5165">
        <w:t xml:space="preserve">primjenom čl. 61. </w:t>
      </w:r>
      <w:r w:rsidR="007C62EC">
        <w:t>SZ odlučio kao u izreci ovog rješenja.</w:t>
      </w:r>
    </w:p>
    <w:p w:rsidRDefault="00A53892" w:rsidP="00EB791E" w:rsidR="00EB791E">
      <w:pPr>
        <w:spacing w:after="200"/>
        <w:jc w:val="center"/>
      </w:pPr>
      <w:r>
        <w:t xml:space="preserve">U Varaždinu, </w:t>
      </w:r>
      <w:r w:rsidR="00EB791E">
        <w:t>6. prosinca</w:t>
      </w:r>
      <w:r>
        <w:t xml:space="preserve"> 2017.</w:t>
      </w:r>
    </w:p>
    <w:p w:rsidRDefault="00A11690" w:rsidP="00A11690" w:rsidR="00A11690" w:rsidRPr="00A11690">
      <w:pPr>
        <w:widowControl w:val="false"/>
        <w:ind w:left="4248"/>
        <w:jc w:val="center"/>
        <w:rPr>
          <w:snapToGrid w:val="false"/>
          <w:lang w:eastAsia="en-US" w:val="en-US"/>
        </w:rPr>
      </w:pPr>
      <w:r w:rsidRPr="00A11690">
        <w:rPr>
          <w:snapToGrid w:val="false"/>
          <w:lang w:eastAsia="en-US" w:val="en-US"/>
        </w:rPr>
        <w:t>Sudac:</w:t>
      </w:r>
    </w:p>
    <w:p w:rsidRDefault="00A11690" w:rsidP="00A11690" w:rsidR="00A11690" w:rsidRPr="00A11690">
      <w:pPr>
        <w:widowControl w:val="false"/>
        <w:ind w:left="4248"/>
        <w:jc w:val="center"/>
        <w:rPr>
          <w:snapToGrid w:val="false"/>
          <w:lang w:eastAsia="en-US" w:val="en-US"/>
        </w:rPr>
      </w:pPr>
    </w:p>
    <w:p w:rsidRDefault="00A11690" w:rsidP="00A11690" w:rsidR="00A11690" w:rsidRPr="00A11690">
      <w:pPr>
        <w:widowControl w:val="false"/>
        <w:ind w:left="4248"/>
        <w:jc w:val="center"/>
        <w:rPr>
          <w:snapToGrid w:val="false"/>
          <w:lang w:eastAsia="en-US" w:val="en-US"/>
        </w:rPr>
      </w:pPr>
      <w:r w:rsidRPr="00A11690">
        <w:rPr>
          <w:snapToGrid w:val="false"/>
          <w:lang w:eastAsia="en-US" w:val="en-US"/>
        </w:rPr>
        <w:t>Ksenija Flack-Makitan, v. r.</w:t>
      </w:r>
    </w:p>
    <w:p w:rsidRDefault="00A11690" w:rsidP="00A11690" w:rsidR="00A11690" w:rsidRPr="00A11690">
      <w:pPr>
        <w:widowControl w:val="false"/>
        <w:ind w:left="4248"/>
        <w:jc w:val="center"/>
        <w:rPr>
          <w:snapToGrid w:val="false"/>
          <w:lang w:eastAsia="en-US" w:val="en-US"/>
        </w:rPr>
      </w:pPr>
    </w:p>
    <w:p w:rsidRDefault="00A11690" w:rsidP="00A11690" w:rsidR="00A11690" w:rsidRPr="00A11690">
      <w:pPr>
        <w:widowControl w:val="false"/>
        <w:ind w:left="4248"/>
        <w:jc w:val="center"/>
        <w:rPr>
          <w:snapToGrid w:val="false"/>
          <w:lang w:eastAsia="en-US" w:val="en-US"/>
        </w:rPr>
      </w:pPr>
    </w:p>
    <w:p w:rsidRDefault="00A11690" w:rsidP="00A11690" w:rsidR="00A11690" w:rsidRPr="00A11690">
      <w:pPr>
        <w:widowControl w:val="false"/>
        <w:ind w:left="4248"/>
        <w:jc w:val="center"/>
        <w:rPr>
          <w:snapToGrid w:val="false"/>
          <w:lang w:eastAsia="en-US" w:val="en-US"/>
        </w:rPr>
      </w:pPr>
      <w:r w:rsidRPr="00A11690">
        <w:rPr>
          <w:snapToGrid w:val="false"/>
          <w:lang w:eastAsia="en-US" w:val="en-US"/>
        </w:rPr>
        <w:t>Za točnost otpravka – ovlašteni službenik</w:t>
      </w:r>
    </w:p>
    <w:p w:rsidRDefault="005B3B62" w:rsidP="00BF4F90" w:rsidR="005B3B62">
      <w:pPr>
        <w:spacing w:after="200"/>
        <w:jc w:val="both"/>
      </w:pPr>
    </w:p>
    <w:p w:rsidRDefault="00A11690" w:rsidP="00BF4F90" w:rsidR="00A11690">
      <w:pPr>
        <w:spacing w:after="200"/>
        <w:jc w:val="both"/>
      </w:pPr>
    </w:p>
    <w:p w:rsidRDefault="00A11690" w:rsidP="00EB791E" w:rsidR="00A11690">
      <w:pPr>
        <w:jc w:val="both"/>
      </w:pPr>
    </w:p>
    <w:p w:rsidRDefault="00A53892" w:rsidP="00EB791E" w:rsidR="00EB791E">
      <w:pPr>
        <w:jc w:val="both"/>
      </w:pPr>
      <w:r>
        <w:t>POUKA O PRAVNOM LIJEKU</w:t>
      </w:r>
      <w:r w:rsidR="00F9529F">
        <w:t>:</w:t>
      </w:r>
    </w:p>
    <w:p w:rsidRDefault="00F9529F" w:rsidP="00EB791E" w:rsidR="005D6262">
      <w:pPr>
        <w:jc w:val="both"/>
      </w:pPr>
      <w:r>
        <w:t xml:space="preserve">Protiv ovog rješenja pravo na žalbu ima dužnik </w:t>
      </w:r>
      <w:r w:rsidR="007C62EC">
        <w:t>i svaki od vjerovnika ove predstečajne nagodbe</w:t>
      </w:r>
      <w:r>
        <w:t xml:space="preserve">. Žalba se podnosi u roku od 8 dana od dana dostave, s time da se dostava smatra obavljenom istekom osmoga dana od dana objave ovog rješenja na mrežnoj stranici e-Oglasna ploča sudova. Objava ovog rješenja na mrežnoj stranici e-Oglasna ploča sudova smatra se dokazom da je dostava obavljena svim sudionicima i onima za koje Stečajni zakon propisuje posebnu dostavu. Žalba se podnosi putem ovog suda, a o žalbi odlučuje Visoki trgovački sud Republike Hrvatske u Zagrebu. </w:t>
      </w:r>
    </w:p>
    <w:p w:rsidRDefault="00A11690" w:rsidP="00A11690" w:rsidR="00A11690">
      <w:pPr>
        <w:jc w:val="both"/>
      </w:pPr>
    </w:p>
    <w:p w:rsidRDefault="00A53892" w:rsidP="00A11690" w:rsidR="007C62EC">
      <w:pPr>
        <w:jc w:val="both"/>
      </w:pPr>
      <w:r>
        <w:t>DNA:</w:t>
      </w:r>
    </w:p>
    <w:p w:rsidRDefault="00EB791E" w:rsidP="00A11690" w:rsidR="007C62EC">
      <w:pPr>
        <w:pStyle w:val="Odlomakpopisa"/>
        <w:numPr>
          <w:ilvl w:val="0"/>
          <w:numId w:val="6"/>
        </w:numPr>
        <w:jc w:val="both"/>
      </w:pPr>
      <w:r>
        <w:t>Sudski registar,</w:t>
      </w:r>
    </w:p>
    <w:p w:rsidRDefault="008E422C" w:rsidP="00A11690" w:rsidR="008E422C">
      <w:pPr>
        <w:pStyle w:val="Odlomakpopisa"/>
        <w:numPr>
          <w:ilvl w:val="0"/>
          <w:numId w:val="6"/>
        </w:numPr>
        <w:jc w:val="both"/>
      </w:pPr>
      <w:r>
        <w:t>Financijskoj agenciji Zagreb, Ulica grada Vukovara 70,</w:t>
      </w:r>
      <w:r w:rsidR="007C62EC">
        <w:t xml:space="preserve"> nakon pravomoćnosti ovog rješenja,</w:t>
      </w:r>
    </w:p>
    <w:p w:rsidRDefault="00A11690" w:rsidP="00A11690" w:rsidR="00A11690">
      <w:pPr>
        <w:pStyle w:val="Odlomakpopisa"/>
        <w:jc w:val="both"/>
      </w:pPr>
    </w:p>
    <w:p w:rsidRDefault="00A53892" w:rsidP="00A11690" w:rsidR="00A11690">
      <w:pPr>
        <w:pStyle w:val="Odlomakpopisa"/>
        <w:numPr>
          <w:ilvl w:val="0"/>
          <w:numId w:val="6"/>
        </w:numPr>
        <w:jc w:val="both"/>
      </w:pPr>
      <w:r>
        <w:t>E-Oglasna ploča suda</w:t>
      </w:r>
      <w:r w:rsidR="00A11690">
        <w:t xml:space="preserve"> kao dostava za:</w:t>
      </w:r>
    </w:p>
    <w:p w:rsidRDefault="00A11690" w:rsidP="00A11690" w:rsidR="00A11690">
      <w:pPr>
        <w:pStyle w:val="Odlomakpopisa"/>
        <w:jc w:val="both"/>
      </w:pPr>
      <w:r>
        <w:t>Povjerenik Sven Pirker, Varaždin, Trg kralja Tomislava 2,</w:t>
      </w:r>
    </w:p>
    <w:p w:rsidRDefault="00A11690" w:rsidP="00A53892" w:rsidR="00A11690">
      <w:pPr>
        <w:pStyle w:val="Odlomakpopisa"/>
        <w:numPr>
          <w:ilvl w:val="0"/>
          <w:numId w:val="6"/>
        </w:numPr>
        <w:spacing w:after="200"/>
        <w:jc w:val="both"/>
      </w:pPr>
      <w:r>
        <w:t>Dužnik, po punomoćniku Miroslavu Rendić, odvjetniku iz Zajedničkog odvjetničkog ureda Josip Kozjak i Miroslav Rendić iz Varaždina, Franjevački trg 11,</w:t>
      </w:r>
    </w:p>
    <w:p w:rsidRDefault="00A11690" w:rsidP="00A53892" w:rsidR="00A11690">
      <w:pPr>
        <w:pStyle w:val="Odlomakpopisa"/>
        <w:numPr>
          <w:ilvl w:val="0"/>
          <w:numId w:val="6"/>
        </w:numPr>
        <w:spacing w:after="200"/>
        <w:jc w:val="both"/>
      </w:pPr>
      <w:r>
        <w:t>Svi vjerovnici navedeni u točci I. izreke ovog rješenja,</w:t>
      </w:r>
    </w:p>
    <w:p w:rsidRDefault="005D6262" w:rsidP="00A11690" w:rsidR="005D6262">
      <w:pPr>
        <w:pStyle w:val="Odlomakpopisa"/>
        <w:spacing w:after="200"/>
        <w:jc w:val="both"/>
      </w:pPr>
    </w:p>
    <w:sectPr w:rsidSect="00583578" w:rsidR="005D6262">
      <w:headerReference w:type="default" r:id="rId11"/>
      <w:headerReference w:type="first" r:id="rId12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6364" w:rsidP="00063095" w:rsidR="00CF6364">
      <w:r>
        <w:separator/>
      </w:r>
    </w:p>
  </w:endnote>
  <w:endnote w:id="0" w:type="continuationSeparator">
    <w:p w:rsidRDefault="00CF6364" w:rsidP="00063095" w:rsidR="00CF63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6364" w:rsidP="00063095" w:rsidR="00CF6364">
      <w:r>
        <w:separator/>
      </w:r>
    </w:p>
  </w:footnote>
  <w:footnote w:id="0" w:type="continuationSeparator">
    <w:p w:rsidRDefault="00CF6364" w:rsidP="00063095" w:rsidR="00CF63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4205727"/>
      <w:docPartObj>
        <w:docPartGallery w:val="Page Numbers (Top of Page)"/>
        <w:docPartUnique/>
      </w:docPartObj>
    </w:sdtPr>
    <w:sdtEndPr/>
    <w:sdtContent>
      <w:p w:rsidRDefault="00583578" w:rsidR="005835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0A56">
          <w:rPr>
            <w:noProof/>
          </w:rPr>
          <w:t>5</w:t>
        </w:r>
        <w:r>
          <w:fldChar w:fldCharType="end"/>
        </w:r>
      </w:p>
    </w:sdtContent>
  </w:sdt>
  <w:p w:rsidRDefault="00583578" w:rsidP="00583578" w:rsidR="00583578">
    <w:pPr>
      <w:pStyle w:val="Zaglavlje"/>
      <w:ind w:firstLine="3828" w:left="1836"/>
      <w:jc w:val="center"/>
    </w:pPr>
    <w:r>
      <w:t>Poslovni broj: 5 St-82/17-24</w:t>
    </w:r>
  </w:p>
  <w:p w:rsidRDefault="008622D8" w:rsidR="008622D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87786815"/>
      <w:docPartObj>
        <w:docPartGallery w:val="Page Numbers (Top of Page)"/>
        <w:docPartUnique/>
      </w:docPartObj>
    </w:sdtPr>
    <w:sdtEndPr/>
    <w:sdtContent>
      <w:p w:rsidRDefault="004E3263" w:rsidP="00583578" w:rsidR="004E3263">
        <w:pPr>
          <w:pStyle w:val="Zaglavlje"/>
          <w:ind w:firstLine="3828" w:left="1836"/>
          <w:jc w:val="center"/>
        </w:pPr>
      </w:p>
      <w:p w:rsidRDefault="004E3263" w:rsidR="004E3263">
        <w:pPr>
          <w:pStyle w:val="Zaglavlje"/>
          <w:jc w:val="center"/>
        </w:pPr>
        <w:r>
          <w:tab/>
        </w:r>
        <w:r>
          <w:tab/>
        </w:r>
      </w:p>
    </w:sdtContent>
  </w:sdt>
  <w:p w:rsidRDefault="00A53892" w:rsidR="00A538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23E4C"/>
    <w:multiLevelType w:val="hybridMultilevel"/>
    <w:tmpl w:val="3EACAC46"/>
    <w:lvl w:tplc="5492BAA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3E559A8"/>
    <w:multiLevelType w:val="hybridMultilevel"/>
    <w:tmpl w:val="01BA9D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F03896"/>
    <w:multiLevelType w:val="hybridMultilevel"/>
    <w:tmpl w:val="76A06EE8"/>
    <w:lvl w:tplc="E5D01D74" w:ilvl="0">
      <w:start w:val="1"/>
      <w:numFmt w:val="decimal"/>
      <w:lvlText w:val="%1."/>
      <w:lvlJc w:val="left"/>
      <w:pPr>
        <w:ind w:hanging="360" w:left="1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73"/>
      </w:pPr>
    </w:lvl>
    <w:lvl w:tentative="true" w:tplc="041A001B" w:ilvl="2">
      <w:start w:val="1"/>
      <w:numFmt w:val="lowerRoman"/>
      <w:lvlText w:val="%3."/>
      <w:lvlJc w:val="right"/>
      <w:pPr>
        <w:ind w:hanging="180" w:left="1593"/>
      </w:pPr>
    </w:lvl>
    <w:lvl w:tentative="true" w:tplc="041A000F" w:ilvl="3">
      <w:start w:val="1"/>
      <w:numFmt w:val="decimal"/>
      <w:lvlText w:val="%4."/>
      <w:lvlJc w:val="left"/>
      <w:pPr>
        <w:ind w:hanging="360" w:left="2313"/>
      </w:pPr>
    </w:lvl>
    <w:lvl w:tentative="true" w:tplc="041A0019" w:ilvl="4">
      <w:start w:val="1"/>
      <w:numFmt w:val="lowerLetter"/>
      <w:lvlText w:val="%5."/>
      <w:lvlJc w:val="left"/>
      <w:pPr>
        <w:ind w:hanging="360" w:left="3033"/>
      </w:pPr>
    </w:lvl>
    <w:lvl w:tentative="true" w:tplc="041A001B" w:ilvl="5">
      <w:start w:val="1"/>
      <w:numFmt w:val="lowerRoman"/>
      <w:lvlText w:val="%6."/>
      <w:lvlJc w:val="right"/>
      <w:pPr>
        <w:ind w:hanging="180" w:left="3753"/>
      </w:pPr>
    </w:lvl>
    <w:lvl w:tentative="true" w:tplc="041A000F" w:ilvl="6">
      <w:start w:val="1"/>
      <w:numFmt w:val="decimal"/>
      <w:lvlText w:val="%7."/>
      <w:lvlJc w:val="left"/>
      <w:pPr>
        <w:ind w:hanging="360" w:left="4473"/>
      </w:pPr>
    </w:lvl>
    <w:lvl w:tentative="true" w:tplc="041A0019" w:ilvl="7">
      <w:start w:val="1"/>
      <w:numFmt w:val="lowerLetter"/>
      <w:lvlText w:val="%8."/>
      <w:lvlJc w:val="left"/>
      <w:pPr>
        <w:ind w:hanging="360" w:left="5193"/>
      </w:pPr>
    </w:lvl>
    <w:lvl w:tentative="true" w:tplc="041A001B" w:ilvl="8">
      <w:start w:val="1"/>
      <w:numFmt w:val="lowerRoman"/>
      <w:lvlText w:val="%9."/>
      <w:lvlJc w:val="right"/>
      <w:pPr>
        <w:ind w:hanging="180" w:left="5913"/>
      </w:pPr>
    </w:lvl>
  </w:abstractNum>
  <w:abstractNum w:abstractNumId="3">
    <w:nsid w:val="2F4F240C"/>
    <w:multiLevelType w:val="hybridMultilevel"/>
    <w:tmpl w:val="1794E1B8"/>
    <w:lvl w:tplc="46D864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E22E3B"/>
    <w:multiLevelType w:val="hybridMultilevel"/>
    <w:tmpl w:val="5D3A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9B315AC"/>
    <w:multiLevelType w:val="hybridMultilevel"/>
    <w:tmpl w:val="01FEB516"/>
    <w:lvl w:tplc="627CC53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FF033F5"/>
    <w:multiLevelType w:val="multilevel"/>
    <w:tmpl w:val="CC9AB0B6"/>
    <w:lvl w:ilvl="0">
      <w:start w:val="1"/>
      <w:numFmt w:val="upperRoman"/>
      <w:lvlText w:val="%1."/>
      <w:lvlJc w:val="right"/>
      <w:pPr>
        <w:ind w:hanging="360" w:left="360"/>
      </w:pPr>
      <w:rPr>
        <w:rFonts w:cs="Times New Roman" w:hAnsi="Times New Roman" w:ascii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7">
    <w:nsid w:val="662A35D3"/>
    <w:multiLevelType w:val="hybridMultilevel"/>
    <w:tmpl w:val="0FB016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B9E3637"/>
    <w:multiLevelType w:val="hybridMultilevel"/>
    <w:tmpl w:val="63E257D6"/>
    <w:lvl w:tplc="DF44E48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2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3095"/>
    <w:rsid w:val="00033696"/>
    <w:rsid w:val="00063095"/>
    <w:rsid w:val="000F0776"/>
    <w:rsid w:val="00106AAF"/>
    <w:rsid w:val="001B3CB2"/>
    <w:rsid w:val="001B5B85"/>
    <w:rsid w:val="001C283D"/>
    <w:rsid w:val="001C6902"/>
    <w:rsid w:val="001C6ECD"/>
    <w:rsid w:val="00222D17"/>
    <w:rsid w:val="00223093"/>
    <w:rsid w:val="00234187"/>
    <w:rsid w:val="00236F77"/>
    <w:rsid w:val="00245EFD"/>
    <w:rsid w:val="00247D30"/>
    <w:rsid w:val="00252E1E"/>
    <w:rsid w:val="00290DE5"/>
    <w:rsid w:val="002976B5"/>
    <w:rsid w:val="002B5920"/>
    <w:rsid w:val="002C52E8"/>
    <w:rsid w:val="002C5D60"/>
    <w:rsid w:val="002D5974"/>
    <w:rsid w:val="00331AE1"/>
    <w:rsid w:val="00346135"/>
    <w:rsid w:val="00391EAB"/>
    <w:rsid w:val="003B0EE4"/>
    <w:rsid w:val="003C61CD"/>
    <w:rsid w:val="003F53A8"/>
    <w:rsid w:val="00430FBC"/>
    <w:rsid w:val="004330A6"/>
    <w:rsid w:val="00457275"/>
    <w:rsid w:val="00483F10"/>
    <w:rsid w:val="004A0F47"/>
    <w:rsid w:val="004E3263"/>
    <w:rsid w:val="00516A20"/>
    <w:rsid w:val="005230DA"/>
    <w:rsid w:val="00524002"/>
    <w:rsid w:val="005276BA"/>
    <w:rsid w:val="0055212C"/>
    <w:rsid w:val="005600C6"/>
    <w:rsid w:val="005802E8"/>
    <w:rsid w:val="00583578"/>
    <w:rsid w:val="00586DC0"/>
    <w:rsid w:val="005A0BC9"/>
    <w:rsid w:val="005A6F73"/>
    <w:rsid w:val="005A7EF2"/>
    <w:rsid w:val="005B3B62"/>
    <w:rsid w:val="005C04BA"/>
    <w:rsid w:val="005D2253"/>
    <w:rsid w:val="005D6262"/>
    <w:rsid w:val="005F1246"/>
    <w:rsid w:val="005F55DA"/>
    <w:rsid w:val="00642112"/>
    <w:rsid w:val="00643E51"/>
    <w:rsid w:val="00696595"/>
    <w:rsid w:val="006B015D"/>
    <w:rsid w:val="006B0DAE"/>
    <w:rsid w:val="006B6396"/>
    <w:rsid w:val="00722D2A"/>
    <w:rsid w:val="007276DC"/>
    <w:rsid w:val="00760556"/>
    <w:rsid w:val="00772C64"/>
    <w:rsid w:val="007C6257"/>
    <w:rsid w:val="007C62EC"/>
    <w:rsid w:val="007D0A56"/>
    <w:rsid w:val="00823F73"/>
    <w:rsid w:val="00826138"/>
    <w:rsid w:val="00836AC5"/>
    <w:rsid w:val="00852E42"/>
    <w:rsid w:val="008622D8"/>
    <w:rsid w:val="008A4576"/>
    <w:rsid w:val="008A72EC"/>
    <w:rsid w:val="008E422C"/>
    <w:rsid w:val="008F5066"/>
    <w:rsid w:val="009050BF"/>
    <w:rsid w:val="00934407"/>
    <w:rsid w:val="00954519"/>
    <w:rsid w:val="00967929"/>
    <w:rsid w:val="009845D1"/>
    <w:rsid w:val="009939AF"/>
    <w:rsid w:val="009B4709"/>
    <w:rsid w:val="009D77B2"/>
    <w:rsid w:val="009E442F"/>
    <w:rsid w:val="009F10B5"/>
    <w:rsid w:val="00A11690"/>
    <w:rsid w:val="00A15A83"/>
    <w:rsid w:val="00A20D17"/>
    <w:rsid w:val="00A21061"/>
    <w:rsid w:val="00A224A8"/>
    <w:rsid w:val="00A322D8"/>
    <w:rsid w:val="00A53892"/>
    <w:rsid w:val="00A72785"/>
    <w:rsid w:val="00AD523A"/>
    <w:rsid w:val="00AF66D3"/>
    <w:rsid w:val="00B47A6C"/>
    <w:rsid w:val="00B540F7"/>
    <w:rsid w:val="00B865CD"/>
    <w:rsid w:val="00BA5165"/>
    <w:rsid w:val="00BC0DCD"/>
    <w:rsid w:val="00BC742A"/>
    <w:rsid w:val="00BE7D10"/>
    <w:rsid w:val="00BF3A2C"/>
    <w:rsid w:val="00BF4F90"/>
    <w:rsid w:val="00CC75B9"/>
    <w:rsid w:val="00CD21DC"/>
    <w:rsid w:val="00CD5F7F"/>
    <w:rsid w:val="00CE1490"/>
    <w:rsid w:val="00CF6364"/>
    <w:rsid w:val="00D11EDA"/>
    <w:rsid w:val="00D34120"/>
    <w:rsid w:val="00D4263C"/>
    <w:rsid w:val="00D72892"/>
    <w:rsid w:val="00E12567"/>
    <w:rsid w:val="00EB791E"/>
    <w:rsid w:val="00ED555E"/>
    <w:rsid w:val="00ED679D"/>
    <w:rsid w:val="00EE4C64"/>
    <w:rsid w:val="00F0182A"/>
    <w:rsid w:val="00F57700"/>
    <w:rsid w:val="00F63A71"/>
    <w:rsid w:val="00F8001E"/>
    <w:rsid w:val="00F92C1E"/>
    <w:rsid w:val="00F9529F"/>
    <w:rsid w:val="00FA1E9C"/>
    <w:rsid w:val="00FD565C"/>
    <w:rsid w:val="00FD5BAF"/>
    <w:rsid w:val="00FE0FA0"/>
    <w:rsid w:val="00FE4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309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063095"/>
    <w:pPr>
      <w:ind w:left="720"/>
      <w:contextualSpacing/>
    </w:pPr>
  </w:style>
  <w:style w:customStyle="true" w:styleId="OdlomakpopisaChar" w:type="character">
    <w:name w:val="Odlomak popisa Char"/>
    <w:link w:val="Odlomakpopisa"/>
    <w:uiPriority w:val="34"/>
    <w:rsid w:val="00063095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630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6309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30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3095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9050B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9050BF"/>
    <w:pPr>
      <w:spacing w:lineRule="auto" w:line="240" w:after="80"/>
    </w:pPr>
    <w:rPr>
      <w:rFonts w:cs="Times New Roman" w:eastAsia="Times New Roman" w:hAnsi="Calibri" w:ascii="Calibri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2253"/>
    <w:rPr>
      <w:rFonts w:cs="Tahoma" w:hAnsi="Tahoma" w:ascii="Tahoma"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2253"/>
    <w:rPr>
      <w:rFonts w:eastAsiaTheme="minorHAnsi"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0A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0A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0A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0A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0A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309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063095"/>
    <w:pPr>
      <w:ind w:left="720"/>
      <w:contextualSpacing/>
    </w:pPr>
  </w:style>
  <w:style w:customStyle="1" w:styleId="OdlomakpopisaChar" w:type="character">
    <w:name w:val="Odlomak popisa Char"/>
    <w:link w:val="Odlomakpopisa"/>
    <w:uiPriority w:val="34"/>
    <w:rsid w:val="00063095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630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6309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30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3095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9050B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9050BF"/>
    <w:pPr>
      <w:spacing w:after="80" w:line="240" w:lineRule="auto"/>
    </w:pPr>
    <w:rPr>
      <w:rFonts w:ascii="Calibri" w:cs="Times New Roman" w:eastAsia="Times New Roman" w:hAnsi="Calibri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2253"/>
    <w:rPr>
      <w:rFonts w:ascii="Tahoma" w:cs="Tahoma" w:hAnsi="Tahoma"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2253"/>
    <w:rPr>
      <w:rFonts w:ascii="Tahoma" w:cs="Tahoma" w:eastAsiaTheme="minorHAns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0A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0A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0A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0A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0A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613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173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St-82/2017-24</izvorni_sadrzaj>
    <derivirana_varijabla naziv="DomainObject.Oznaka_1">St-82/2017-24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St-82/2017</izvorni_sadrzaj>
    <derivirana_varijabla naziv="DomainObject.Predmet.OznakaBroj_1">St-82/2017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POŽGAJ FLOORING društvo s ograničenom odgovornošću za otkup, proizvodnju, maloprodaju i veleprodaju drveta</izvorni_sadrzaj>
    <derivirana_varijabla naziv="DomainObject.Predmet.StrankaFormated_1">  POŽGAJ FLOORING društvo s ograničenom odgovornošću za otkup, proizvodnju, maloprodaju i veleprodaju drveta</derivirana_varijabla>
  </DomainObject.Predmet.StrankaFormated>
  <DomainObject.Predmet.StrankaFormatedOIB>
    <izvorni_sadrzaj>  POŽGAJ FLOORING društvo s ograničenom odgovornošću za otkup, proizvodnju, maloprodaju i veleprodaju drveta, OIB 35779288855</izvorni_sadrzaj>
    <derivirana_varijabla naziv="DomainObject.Predmet.StrankaFormatedOIB_1">  POŽGAJ FLOORING društvo s ograničenom odgovornošću za otkup, proizvodnju, maloprodaju i veleprodaju drveta, OIB 35779288855</derivirana_varijabla>
  </DomainObject.Predmet.StrankaFormatedOIB>
  <DomainObject.Predmet.StrankaFormatedWithAdress>
    <izvorni_sadrzaj> POŽGAJ FLOORING društvo s ograničenom odgovornošću za otkup, proizvodnju, maloprodaju i veleprodaju drveta, Dravska ulica 40, 42230 Veliki Bukovec</izvorni_sadrzaj>
    <derivirana_varijabla naziv="DomainObject.Predmet.StrankaFormatedWithAdress_1"> POŽGAJ FLOORING društvo s ograničenom odgovornošću za otkup, proizvodnju, maloprodaju i veleprodaju drveta, Dravska ulica 40, 42230 Veliki Bukovec</derivirana_varijabla>
  </DomainObject.Predmet.StrankaFormatedWithAdress>
  <DomainObject.Predmet.StrankaFormatedWithAdressOIB>
    <izvorni_sadrzaj> POŽGAJ FLOORING društvo s ograničenom odgovornošću za otkup, proizvodnju, maloprodaju i veleprodaju drveta, OIB 35779288855, Dravska ulica 40, 42230 Veliki Bukovec</izvorni_sadrzaj>
    <derivirana_varijabla naziv="DomainObject.Predmet.StrankaFormatedWithAdressOIB_1"> POŽGAJ FLOORING društvo s ograničenom odgovornošću za otkup, proizvodnju, maloprodaju i veleprodaju drveta, OIB 35779288855, Dravska ulica 40, 42230 Veliki Bukovec</derivirana_varijabla>
  </DomainObject.Predmet.StrankaFormatedWithAdressOIB>
  <DomainObject.Predmet.StrankaWithAdress>
    <izvorni_sadrzaj>POŽGAJ FLOORING društvo s ograničenom odgovornošću za otkup, proizvodnju, maloprodaju i veleprodaju drveta Dravska ulica 40,42230 Veliki Bukovec</izvorni_sadrzaj>
    <derivirana_varijabla naziv="DomainObject.Predmet.StrankaWithAdress_1">POŽGAJ FLOORING društvo s ograničenom odgovornošću za otkup, proizvodnju, maloprodaju i veleprodaju drveta Dravska ulica 40,42230 Veliki Bukovec</derivirana_varijabla>
  </DomainObject.Predmet.StrankaWithAdress>
  <DomainObject.Predmet.StrankaWithAdressOIB>
    <izvorni_sadrzaj>POŽGAJ FLOORING društvo s ograničenom odgovornošću za otkup, proizvodnju, maloprodaju i veleprodaju drveta, OIB 35779288855, Dravska ulica 40,42230 Veliki Bukovec</izvorni_sadrzaj>
    <derivirana_varijabla naziv="DomainObject.Predmet.StrankaWithAdressOIB_1">POŽGAJ FLOORING društvo s ograničenom odgovornošću za otkup, proizvodnju, maloprodaju i veleprodaju drveta, OIB 35779288855, Dravska ulica 40,42230 Veliki Bukovec</derivirana_varijabla>
  </DomainObject.Predmet.StrankaWithAdressOIB>
  <DomainObject.Predmet.StrankaNazivFormated>
    <izvorni_sadrzaj>POŽGAJ FLOORING društvo s ograničenom odgovornošću za otkup, proizvodnju, maloprodaju i veleprodaju drveta</izvorni_sadrzaj>
    <derivirana_varijabla naziv="DomainObject.Predmet.StrankaNazivFormated_1">POŽGAJ FLOORING društvo s ograničenom odgovornošću za otkup, proizvodnju, maloprodaju i veleprodaju drveta</derivirana_varijabla>
  </DomainObject.Predmet.StrankaNazivFormated>
  <DomainObject.Predmet.StrankaNazivFormatedOIB>
    <izvorni_sadrzaj>POŽGAJ FLOORING društvo s ograničenom odgovornošću za otkup, proizvodnju, maloprodaju i veleprodaju drveta, OIB 35779288855</izvorni_sadrzaj>
    <derivirana_varijabla naziv="DomainObject.Predmet.StrankaNazivFormatedOIB_1">POŽGAJ FLOORING društvo s ograničenom odgovornošću za otkup, proizvodnju, maloprodaju i veleprodaju drveta, OIB 35779288855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16474000.00</izvorni_sadrzaj>
    <derivirana_varijabla naziv="DomainObject.Predmet.TrenutnaVrijednost_1">16474000.00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POŽGAJ FLOORING društvo s ograničenom odgovornošću za otkup, proizvodnju, maloprodaju i veleprodaju drveta</item>
    </izvorni_sadrzaj>
    <derivirana_varijabla naziv="DomainObject.Predmet.StrankaListFormated_1">
      <item>POŽGAJ FLOORING društvo s ograničenom odgovornošću za otkup, proizvodnju, maloprodaju i veleprodaju drveta</item>
    </derivirana_varijabla>
  </DomainObject.Predmet.StrankaListFormated>
  <DomainObject.Predmet.StrankaListFormatedOIB>
    <izvorni_sadrzaj>
      <item>POŽGAJ FLOORING društvo s ograničenom odgovornošću za otkup, proizvodnju, maloprodaju i veleprodaju drveta, OIB 35779288855</item>
    </izvorni_sadrzaj>
    <derivirana_varijabla naziv="DomainObject.Predmet.StrankaListFormatedOIB_1">
      <item>POŽGAJ FLOORING društvo s ograničenom odgovornošću za otkup, proizvodnju, maloprodaju i veleprodaju drveta, OIB 35779288855</item>
    </derivirana_varijabla>
  </DomainObject.Predmet.StrankaListFormatedOIB>
  <DomainObject.Predmet.StrankaListFormatedWithAdress>
    <izvorni_sadrzaj>
      <item>POŽGAJ FLOORING društvo s ograničenom odgovornošću za otkup, proizvodnju, maloprodaju i veleprodaju drveta, Dravska ulica 40, 42230 Veliki Bukovec</item>
    </izvorni_sadrzaj>
    <derivirana_varijabla naziv="DomainObject.Predmet.StrankaListFormatedWithAdress_1">
      <item>POŽGAJ FLOORING društvo s ograničenom odgovornošću za otkup, proizvodnju, maloprodaju i veleprodaju drveta, Dravska ulica 40, 42230 Veliki Bukovec</item>
    </derivirana_varijabla>
  </DomainObject.Predmet.StrankaListFormatedWithAdress>
  <DomainObject.Predmet.StrankaListFormatedWithAdressOIB>
    <izvorni_sadrzaj>
      <item>POŽGAJ FLOORING društvo s ograničenom odgovornošću za otkup, proizvodnju, maloprodaju i veleprodaju drveta, OIB 35779288855, Dravska ulica 40, 42230 Veliki Bukovec</item>
    </izvorni_sadrzaj>
    <derivirana_varijabla naziv="DomainObject.Predmet.StrankaListFormatedWithAdressOIB_1">
      <item>POŽGAJ FLOORING društvo s ograničenom odgovornošću za otkup, proizvodnju, maloprodaju i veleprodaju drveta, OIB 35779288855, Dravska ulica 40, 42230 Veliki Bukovec</item>
    </derivirana_varijabla>
  </DomainObject.Predmet.StrankaListFormatedWithAdressOIB>
  <DomainObject.Predmet.StrankaListNazivFormated>
    <izvorni_sadrzaj>
      <item>POŽGAJ FLOORING društvo s ograničenom odgovornošću za otkup, proizvodnju, maloprodaju i veleprodaju drveta</item>
    </izvorni_sadrzaj>
    <derivirana_varijabla naziv="DomainObject.Predmet.StrankaListNazivFormated_1">
      <item>POŽGAJ FLOORING društvo s ograničenom odgovornošću za otkup, proizvodnju, maloprodaju i veleprodaju drveta</item>
    </derivirana_varijabla>
  </DomainObject.Predmet.StrankaListNazivFormated>
  <DomainObject.Predmet.StrankaListNazivFormatedOIB>
    <izvorni_sadrzaj>
      <item>POŽGAJ FLOORING društvo s ograničenom odgovornošću za otkup, proizvodnju, maloprodaju i veleprodaju drveta, OIB 35779288855</item>
    </izvorni_sadrzaj>
    <derivirana_varijabla naziv="DomainObject.Predmet.StrankaListNazivFormatedOIB_1">
      <item>POŽGAJ FLOORING društvo s ograničenom odgovornošću za otkup, proizvodnju, maloprodaju i veleprodaju drveta, OIB 35779288855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Financijska agencija</item>
      <item>Sudski registar</item>
      <item>HRVATSKA POŠTANSKA BANKA, dioničko društvo</item>
    </izvorni_sadrzaj>
    <derivirana_varijabla naziv="DomainObject.Predmet.OstaliListFormated_1">
      <item>e-Oglasna</item>
      <item>Financijska agencija</item>
      <item>Sudski registar</item>
      <item>HRVATSKA POŠTANSKA BANKA, dioničko društvo</item>
    </derivirana_varijabla>
  </DomainObject.Predmet.OstaliListFormated>
  <DomainObject.Predmet.OstaliListFormatedOIB>
    <izvorni_sadrzaj>
      <item>e-Oglasna</item>
      <item>Financijska agencija, OIB 85821130368</item>
      <item>Sudski registar</item>
      <item>HRVATSKA POŠTANSKA BANKA, dioničko društvo, OIB 87939104217</item>
    </izvorni_sadrzaj>
    <derivirana_varijabla naziv="DomainObject.Predmet.OstaliListFormatedOIB_1">
      <item>e-Oglasna</item>
      <item>Financijska agencija, OIB 85821130368</item>
      <item>Sudski registar</item>
      <item>HRVATSKA POŠTANSKA BANKA, dioničko društvo, OIB 87939104217</item>
    </derivirana_varijabla>
  </DomainObject.Predmet.OstaliListFormatedOIB>
  <DomainObject.Predmet.OstaliListFormatedWithAdress>
    <izvorni_sadrzaj>
      <item>e-Oglasna</item>
      <item>Financijska agencija, Ulica grada Vukovara 70, 10000 Zagreb</item>
      <item>Sudski registar</item>
      <item>HRVATSKA POŠTANSKA BANKA, dioničko društvo, Jurišićeva 4, 10000 Zagreb</item>
    </izvorni_sadrzaj>
    <derivirana_varijabla naziv="DomainObject.Predmet.OstaliListFormatedWithAdress_1">
      <item>e-Oglasna</item>
      <item>Financijska agencija, Ulica grada Vukovara 70, 10000 Zagreb</item>
      <item>Sudski registar</item>
      <item>HRVATSKA POŠTANSKA BANKA, dioničko društvo, Jurišićeva 4, 10000 Zagreb</item>
    </derivirana_varijabla>
  </DomainObject.Predmet.OstaliListFormatedWithAdress>
  <DomainObject.Predmet.OstaliListFormatedWithAdressOIB>
    <izvorni_sadrzaj>
      <item>e-Oglasna</item>
      <item>Financijska agencija, OIB 85821130368, Ulica grada Vukovara 70, 10000 Zagreb</item>
      <item>Sudski registar</item>
      <item>HRVATSKA POŠTANSKA BANKA, dioničko društvo, OIB 87939104217, Jurišićeva 4, 10000 Zagreb</item>
    </izvorni_sadrzaj>
    <derivirana_varijabla naziv="DomainObject.Predmet.OstaliListFormatedWithAdressOIB_1">
      <item>e-Oglasna</item>
      <item>Financijska agencija, OIB 85821130368, Ulica grada Vukovara 70, 10000 Zagreb</item>
      <item>Sudski registar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e-Oglasna</item>
      <item>Financijska agencija</item>
      <item>Sudski registar</item>
      <item>HRVATSKA POŠTANSKA BANKA, dioničko društvo</item>
    </izvorni_sadrzaj>
    <derivirana_varijabla naziv="DomainObject.Predmet.OstaliListNazivFormated_1">
      <item>e-Oglasna</item>
      <item>Financijska agencija</item>
      <item>Sudski registar</item>
      <item>HRVATSKA POŠTANSKA BANKA, dioničko društvo</item>
    </derivirana_varijabla>
  </DomainObject.Predmet.OstaliListNazivFormated>
  <DomainObject.Predmet.OstaliListNazivFormatedOIB>
    <izvorni_sadrzaj>
      <item>e-Oglasna</item>
      <item>Financijska agencija, OIB 85821130368</item>
      <item>Sudski registar</item>
      <item>HRVATSKA POŠTANSKA BANKA, dioničko društvo, OIB 87939104217</item>
    </izvorni_sadrzaj>
    <derivirana_varijabla naziv="DomainObject.Predmet.OstaliListNazivFormatedOIB_1">
      <item>e-Oglasna</item>
      <item>Financijska agencija, OIB 85821130368</item>
      <item>Sudski registar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>St-82/2017-24</izvorni_sadrzaj>
    <derivirana_varijabla naziv="DomainObject.PoslovniBrojDokumenta_1">St-82/2017-24</derivirana_varijabla>
  </DomainObject.PoslovniBrojDokumenta>
  <DomainObject.Predmet.StrankaIDrugi>
    <izvorni_sadrzaj>POŽGAJ FLOORING društvo s ograničenom odgovornošću za otkup, proizvodnju, maloprodaju i veleprodaju drveta</izvorni_sadrzaj>
    <derivirana_varijabla naziv="DomainObject.Predmet.StrankaIDrugi_1">POŽGAJ FLOORING društvo s ograničenom odgovornošću za otkup, proizvodnju, maloprodaju i veleprodaju drveta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POŽGAJ FLOORING društvo s ograničenom odgovornošću za otkup, proizvodnju, maloprodaju i veleprodaju drveta, OIB 35779288855, Dravska ulica 40, 42230 Veliki Bukovec</izvorni_sadrzaj>
    <derivirana_varijabla naziv="DomainObject.Predmet.StrankaIDrugiAdressOIB_1">POŽGAJ FLOORING društvo s ograničenom odgovornošću za otkup, proizvodnju, maloprodaju i veleprodaju drveta, OIB 35779288855, Dravska ulica 40, 42230 Veliki Bukovec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POŽGAJ FLOORING društvo s ograničenom odgovornošću za otkup, proizvodnju, maloprodaju i veleprodaju drveta</item>
      <item>e-Oglasna</item>
      <item>Financijska agencija</item>
      <item>Sudski registar</item>
      <item>HRVATSKA POŠTANSKA BANKA, dioničko društvo</item>
    </izvorni_sadrzaj>
    <derivirana_varijabla naziv="DomainObject.Predmet.SudioniciListNaziv_1">
      <item>POŽGAJ FLOORING društvo s ograničenom odgovornošću za otkup, proizvodnju, maloprodaju i veleprodaju drveta</item>
      <item>e-Oglasna</item>
      <item>Financijska agencija</item>
      <item>Sudski registar</item>
      <item>HRVATSKA POŠTANSKA BANKA, dioničko društvo</item>
    </derivirana_varijabla>
  </DomainObject.Predmet.SudioniciListNaziv>
  <DomainObject.Predmet.SudioniciListAdressOIB>
    <izvorni_sadrzaj>
      <item>POŽGAJ FLOORING društvo s ograničenom odgovornošću za otkup, proizvodnju, maloprodaju i veleprodaju drveta, OIB 35779288855, Dravska ulica 40,42230 Veliki Bukovec</item>
      <item>e-Oglasna</item>
      <item>Financijska agencija, OIB 85821130368, Ulica grada Vukovara 70,10000 Zagreb</item>
      <item>Sudski registar</item>
      <item>HRVATSKA POŠTANSKA BANKA, dioničko društvo, OIB 87939104217, Jurišićeva 4,10000 Zagreb</item>
    </izvorni_sadrzaj>
    <derivirana_varijabla naziv="DomainObject.Predmet.SudioniciListAdressOIB_1">
      <item>POŽGAJ FLOORING društvo s ograničenom odgovornošću za otkup, proizvodnju, maloprodaju i veleprodaju drveta, OIB 35779288855, Dravska ulica 40,42230 Veliki Bukovec</item>
      <item>e-Oglasna</item>
      <item>Financijska agencija, OIB 85821130368, Ulica grada Vukovara 70,10000 Zagreb</item>
      <item>Sudski registar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35779288855</item>
      <item>, OIB null</item>
      <item>, OIB 85821130368</item>
      <item>, OIB null</item>
      <item>, OIB 87939104217</item>
    </izvorni_sadrzaj>
    <derivirana_varijabla naziv="DomainObject.Predmet.SudioniciListNazivOIB_1">
      <item>, OIB 35779288855</item>
      <item>, OIB null</item>
      <item>, OIB 85821130368</item>
      <item>, OIB null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4F48D8-9A82-43F7-A4B0-F7D910DD81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1726</properties:Words>
  <properties:Characters>9413</properties:Characters>
  <properties:Lines>201</properties:Lines>
  <properties:Paragraphs>45</properties:Paragraphs>
  <properties:TotalTime>358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2017-02-07T11:42:00Z</dcterms:created>
  <dc:creator>Lea Rogina</dc:creator>
  <cp:lastModifiedBy>Lea Rogina</cp:lastModifiedBy>
  <cp:lastPrinted>2017-12-06T09:17:00Z</cp:lastPrinted>
  <dcterms:modified xmlns:xsi="http://www.w3.org/2001/XMLSchema-instance" xsi:type="dcterms:W3CDTF">2017-12-06T09:18:00Z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St-82/2017-24 / Odluka - Rješenje o potvrdi predstečajnog sporazuma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