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a5b7" w14:paraId="28aa5b7" w:rsidRDefault="00E73D0C" w:rsidP="004F27AE" w:rsidR="00AE649C" w:rsidRPr="00B76F3C">
      <w:pPr>
        <w:pStyle w:val="NormaleSPIS"/>
        <w15:collapsed w:val="false"/>
      </w:pPr>
      <w:bookmarkStart w:name="_GoBack"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698500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AE649C" w:rsidP="004F27AE" w:rsidR="00AE649C" w:rsidRPr="00B76F3C">
      <w:pPr>
        <w:pStyle w:val="NormaleSPIS"/>
      </w:pPr>
    </w:p>
    <w:p w:rsidRDefault="00E73D0C" w:rsidP="00E73D0C" w:rsidR="00E73D0C">
      <w:pPr>
        <w:spacing w:after="0"/>
        <w:jc w:val="both"/>
      </w:pPr>
      <w:r>
        <w:t xml:space="preserve">           </w:t>
      </w:r>
      <w:r>
        <w:t>Republika Hrvatska</w:t>
      </w:r>
    </w:p>
    <w:p w:rsidRDefault="00E73D0C" w:rsidP="00E73D0C" w:rsidR="00E73D0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73D0C" w:rsidP="00E73D0C" w:rsidR="00E73D0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E73D0C">
        <w:rPr>
          <w:rFonts w:cs="Times New Roman" w:eastAsia="Times New Roman"/>
          <w:noProof/>
          <w:szCs w:val="20"/>
          <w:lang w:eastAsia="hr-HR"/>
        </w:rPr>
        <w:t>Poslovni broj: 5. St-378/2018-5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73D0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73D0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3D0C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E73D0C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ŠAFRANIĆ društvo s ograničenom odgovornošću za trgovinu i usluge, Zagreb, </w:t>
      </w:r>
      <w:proofErr w:type="spellStart"/>
      <w:r w:rsidRPr="00E73D0C">
        <w:rPr>
          <w:rFonts w:cs="Times New Roman" w:eastAsia="Times New Roman"/>
          <w:szCs w:val="20"/>
          <w:lang w:eastAsia="hr-HR"/>
        </w:rPr>
        <w:t>Hrašćanska</w:t>
      </w:r>
      <w:proofErr w:type="spellEnd"/>
      <w:r w:rsidRPr="00E73D0C">
        <w:rPr>
          <w:rFonts w:cs="Times New Roman" w:eastAsia="Times New Roman"/>
          <w:szCs w:val="20"/>
          <w:lang w:eastAsia="hr-HR"/>
        </w:rPr>
        <w:t xml:space="preserve"> 70, MBS:080319841, OIB: 32886575046, 22. studenog 2018. 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73D0C">
        <w:rPr>
          <w:rFonts w:cs="Times New Roman" w:eastAsia="Times New Roman"/>
          <w:szCs w:val="20"/>
          <w:lang w:eastAsia="hr-HR"/>
        </w:rPr>
        <w:t>r i j e š i o   j e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3D0C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ŠAFRANIĆ društvo s ograničenom odgovornošću za trgovinu i usluge, Zagreb, </w:t>
      </w:r>
      <w:proofErr w:type="spellStart"/>
      <w:r w:rsidRPr="00E73D0C">
        <w:rPr>
          <w:rFonts w:cs="Times New Roman" w:eastAsia="Times New Roman"/>
          <w:szCs w:val="20"/>
          <w:lang w:eastAsia="hr-HR"/>
        </w:rPr>
        <w:t>Hrašćanska</w:t>
      </w:r>
      <w:proofErr w:type="spellEnd"/>
      <w:r w:rsidRPr="00E73D0C">
        <w:rPr>
          <w:rFonts w:cs="Times New Roman" w:eastAsia="Times New Roman"/>
          <w:szCs w:val="20"/>
          <w:lang w:eastAsia="hr-HR"/>
        </w:rPr>
        <w:t xml:space="preserve"> 70, MBS:080319841, OIB: 32886575046, da u roku od 15 dana, računajući od isteka osmog dana od objave ovog poziva na e-oglasnoj ploči suda, uplate predujam u iznosu od 10.000,00 kn, za namirenje pokrića troškova stečajnog postupka, na račun Trgovačkog suda u Bjelovaru IBAN: HR6123900011300000630</w:t>
      </w:r>
      <w:r w:rsidRPr="00E73D0C">
        <w:rPr>
          <w:rFonts w:cs="Times New Roman" w:eastAsia="Times New Roman"/>
          <w:noProof/>
          <w:szCs w:val="20"/>
          <w:lang w:eastAsia="hr-HR"/>
        </w:rPr>
        <w:t xml:space="preserve"> model HR05 540-378-18.         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3D0C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73D0C">
        <w:rPr>
          <w:rFonts w:cs="Times New Roman" w:eastAsia="Times New Roman"/>
          <w:szCs w:val="20"/>
          <w:lang w:eastAsia="hr-HR"/>
        </w:rPr>
        <w:t>Obrazloženje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3D0C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12. veljače 2018. Trgovačkom sudu u Zagrebu podnijela prijedlog za otvaranje stečajnog postupka nad dužnikom </w:t>
      </w:r>
      <w:r w:rsidRPr="00E73D0C">
        <w:rPr>
          <w:rFonts w:cs="Times New Roman" w:eastAsia="Times New Roman"/>
          <w:szCs w:val="20"/>
          <w:lang w:eastAsia="hr-HR"/>
        </w:rPr>
        <w:t xml:space="preserve">ŠAFRANIĆ društvo s ograničenom odgovornošću za trgovinu i usluge, Zagreb, </w:t>
      </w:r>
      <w:proofErr w:type="spellStart"/>
      <w:r w:rsidRPr="00E73D0C">
        <w:rPr>
          <w:rFonts w:cs="Times New Roman" w:eastAsia="Times New Roman"/>
          <w:szCs w:val="20"/>
          <w:lang w:eastAsia="hr-HR"/>
        </w:rPr>
        <w:t>Hrašćanska</w:t>
      </w:r>
      <w:proofErr w:type="spellEnd"/>
      <w:r w:rsidRPr="00E73D0C">
        <w:rPr>
          <w:rFonts w:cs="Times New Roman" w:eastAsia="Times New Roman"/>
          <w:szCs w:val="20"/>
          <w:lang w:eastAsia="hr-HR"/>
        </w:rPr>
        <w:t xml:space="preserve"> 70, koji je zaprimljen pod brojem St-428/2018 i sukladno rješenju predsjednika Visokog trgovačkog suda Republike Hrvatske poslovni broj Su-236/18-2 od 9. ožujka 2018. ustupljen je ovom sudu na daljnji postupak. 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3D0C">
        <w:rPr>
          <w:rFonts w:cs="Times New Roman" w:eastAsia="Times New Roman"/>
          <w:noProof/>
          <w:szCs w:val="20"/>
          <w:lang w:eastAsia="hr-HR"/>
        </w:rPr>
        <w:t>Rješenjem od 11</w:t>
      </w:r>
      <w:r w:rsidRPr="00E73D0C">
        <w:rPr>
          <w:rFonts w:cs="Times New Roman" w:eastAsia="Times New Roman"/>
          <w:szCs w:val="20"/>
          <w:lang w:eastAsia="hr-HR"/>
        </w:rPr>
        <w:t xml:space="preserve">. listopada 2018., temeljem čl.115. st.1. SZ-a, pokrenut je postupak radi utvrđivanja uvjeta za otvaranje stečajnog postupka nad </w:t>
      </w:r>
      <w:r w:rsidRPr="00E73D0C">
        <w:rPr>
          <w:rFonts w:cs="Times New Roman" w:eastAsia="Times New Roman"/>
          <w:noProof/>
          <w:szCs w:val="20"/>
          <w:lang w:eastAsia="hr-HR"/>
        </w:rPr>
        <w:t>dužnikom i sazvano</w:t>
      </w:r>
      <w:r w:rsidRPr="00E73D0C">
        <w:rPr>
          <w:rFonts w:cs="Times New Roman" w:eastAsia="Times New Roman"/>
          <w:szCs w:val="20"/>
          <w:lang w:eastAsia="hr-HR"/>
        </w:rPr>
        <w:t xml:space="preserve"> je ročište radi izjašnjenja o prijedlogu i rasprave o uvjetima za otvaranje stečajnog postupka na koje su pozvani predlagatelj Financijska agencija i zakonski zastupnici dužnika Alan Šafranić i Ružica Šafranić, kojima je, sukladno čl.117. st.2. SZ, naloženo sastaviti i podnijeti sudu pisano izvješće o financijsko-gospodarskom stanju dužnika.  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3D0C">
        <w:rPr>
          <w:rFonts w:cs="Times New Roman" w:eastAsia="Calibri"/>
          <w:szCs w:val="20"/>
          <w:lang w:eastAsia="hr-HR"/>
        </w:rPr>
        <w:t>Z</w:t>
      </w:r>
      <w:r w:rsidRPr="00E73D0C">
        <w:rPr>
          <w:rFonts w:cs="Times New Roman" w:eastAsia="Times New Roman"/>
          <w:szCs w:val="20"/>
          <w:lang w:eastAsia="hr-HR"/>
        </w:rPr>
        <w:t xml:space="preserve">akonski zastupnici dužnika su predali popis imovine i obveza od 2. studenog 2018. iz kojeg proizlazi da dužnik nema imovine, a isto su potvrdili i na ročištu 7. studenog 2018. Nisu se protivili otvaranju stečajnog postupka.         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3D0C">
        <w:rPr>
          <w:rFonts w:cs="Times New Roman" w:eastAsia="Times New Roman"/>
          <w:szCs w:val="20"/>
          <w:lang w:eastAsia="hr-HR"/>
        </w:rPr>
        <w:lastRenderedPageBreak/>
        <w:t>Kako iz navoda zakonskih zastupnika dužnika proizlazi da dužnik nema imovinu koja bi bila dovoljna za namirenje troškova prethodnog i stečajnog postupka, koji bi,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upravitelja, sud ocjenjuje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73D0C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73D0C">
        <w:rPr>
          <w:rFonts w:cs="Times New Roman" w:eastAsia="Times New Roman"/>
          <w:szCs w:val="20"/>
          <w:lang w:eastAsia="hr-HR"/>
        </w:rPr>
        <w:t>U Bjelovaru 22. studenog 2018.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E73D0C">
        <w:rPr>
          <w:rFonts w:cs="Times New Roman" w:eastAsia="Times New Roman"/>
          <w:szCs w:val="20"/>
          <w:lang w:eastAsia="hr-HR"/>
        </w:rPr>
        <w:t xml:space="preserve">          Sutkinja  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E73D0C">
        <w:rPr>
          <w:rFonts w:cs="Times New Roman" w:eastAsia="Times New Roman"/>
          <w:szCs w:val="20"/>
          <w:lang w:eastAsia="hr-HR"/>
        </w:rPr>
        <w:t xml:space="preserve">    Marija Petrina Kubica v.r.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E73D0C" w:rsidP="00E73D0C" w:rsidR="00E73D0C" w:rsidRPr="00E73D0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E73D0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73D0C" w:rsidP="00E73D0C" w:rsidR="00E73D0C" w:rsidRPr="00E73D0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E73D0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73D0C" w:rsidP="00E73D0C" w:rsidR="00E73D0C" w:rsidRPr="00E73D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73D0C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E73D0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6491909"/>
      <w:docPartObj>
        <w:docPartGallery w:val="Page Numbers (Top of Page)"/>
        <w:docPartUnique/>
      </w:docPartObj>
    </w:sdtPr>
    <w:sdtContent>
      <w:p w:rsidRDefault="00E73D0C" w:rsidP="00E73D0C" w:rsidR="00E73D0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73D0C" w:rsidP="00E73D0C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E73D0C">
      <w:rPr>
        <w:rFonts w:cs="Times New Roman" w:eastAsia="Times New Roman"/>
        <w:noProof/>
        <w:szCs w:val="20"/>
        <w:lang w:eastAsia="hr-HR"/>
      </w:rPr>
      <w:t>Poslovni broj: 5. St-378/2018-5</w:t>
    </w:r>
  </w:p>
  <w:p w:rsidRDefault="00E73D0C" w:rsidP="00E73D0C" w:rsidR="00E73D0C" w:rsidRPr="00E73D0C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D0C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04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053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St-378/2018-5</izvorni_sadrzaj>
    <derivirana_varijabla naziv="DomainObject.Oznaka_1">St-378/2018-5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ŠAFRANIĆ d.o.o. zastupanog po punomoćniku Alan Šafranić; Ružica Šafranić</izvorni_sadrzaj>
    <derivirana_varijabla naziv="DomainObject.Predmet.ProtustrankaFormated_1">  ŠAFRANIĆ d.o.o. zastupanog po punomoćniku Alan Šafranić; Ružica Šafranić</derivirana_varijabla>
  </DomainObject.Predmet.ProtustrankaFormated>
  <DomainObject.Predmet.ProtustrankaFormatedOIB>
    <izvorni_sadrzaj>  ŠAFRANIĆ d.o.o., OIB 32886575046 zastupanog po punomoćniku Alan Šafranić; Ružica Šafranić</izvorni_sadrzaj>
    <derivirana_varijabla naziv="DomainObject.Predmet.ProtustrankaFormatedOIB_1">  ŠAFRANIĆ d.o.o., OIB 32886575046 zastupanog po punomoćniku Alan Šafranić; Ružica Šafranić</derivirana_varijabla>
  </DomainObject.Predmet.ProtustrankaFormatedOIB>
  <DomainObject.Predmet.ProtustrankaFormatedWithAdress>
    <izvorni_sadrzaj> ŠAFRANIĆ d.o.o., Hrašćanska 70, 10000 Zagreb zastupanog po punomoćniku Alan Šafranić; Ružica Šafranić</izvorni_sadrzaj>
    <derivirana_varijabla naziv="DomainObject.Predmet.ProtustrankaFormatedWithAdress_1"> ŠAFRANIĆ d.o.o., Hrašćanska 70, 10000 Zagreb zastupanog po punomoćniku Alan Šafranić; Ružica Šafranić</derivirana_varijabla>
  </DomainObject.Predmet.ProtustrankaFormatedWithAdress>
  <DomainObject.Predmet.ProtustrankaFormatedWithAdressOIB>
    <izvorni_sadrzaj> ŠAFRANIĆ d.o.o., OIB 32886575046, Hrašćanska 70, 10000 Zagreb zastupanog po punomoćniku Alan Šafranić; Ružica Šafranić</izvorni_sadrzaj>
    <derivirana_varijabla naziv="DomainObject.Predmet.ProtustrankaFormatedWithAdressOIB_1"> ŠAFRANIĆ d.o.o., OIB 32886575046, Hrašćanska 70, 10000 Zagreb zastupanog po punomoćniku Alan Šafranić; Ružica Šafranić</derivirana_varijabla>
  </DomainObject.Predmet.ProtustrankaFormatedWithAdressOIB>
  <DomainObject.Predmet.ProtustrankaWithAdress>
    <izvorni_sadrzaj>ŠAFRANIĆ d.o.o. Hrašćanska 70, 10000 Zagreb</izvorni_sadrzaj>
    <derivirana_varijabla naziv="DomainObject.Predmet.ProtustrankaWithAdress_1">ŠAFRANIĆ d.o.o. Hrašćanska 70, 10000 Zagreb</derivirana_varijabla>
  </DomainObject.Predmet.ProtustrankaWithAdress>
  <DomainObject.Predmet.ProtustrankaWithAdressOIB>
    <izvorni_sadrzaj>ŠAFRANIĆ d.o.o., OIB 32886575046, Hrašćanska 70, 10000 Zagreb</izvorni_sadrzaj>
    <derivirana_varijabla naziv="DomainObject.Predmet.ProtustrankaWithAdressOIB_1">ŠAFRANIĆ d.o.o., OIB 32886575046, Hrašćanska 70, 10000 Zagreb</derivirana_varijabla>
  </DomainObject.Predmet.ProtustrankaWithAdressOIB>
  <DomainObject.Predmet.ProtustrankaNazivFormated>
    <izvorni_sadrzaj>ŠAFRANIĆ d.o.o.</izvorni_sadrzaj>
    <derivirana_varijabla naziv="DomainObject.Predmet.ProtustrankaNazivFormated_1">ŠAFRANIĆ d.o.o.</derivirana_varijabla>
  </DomainObject.Predmet.ProtustrankaNazivFormated>
  <DomainObject.Predmet.ProtustrankaNazivFormatedOIB>
    <izvorni_sadrzaj>ŠAFRANIĆ d.o.o., OIB 32886575046</izvorni_sadrzaj>
    <derivirana_varijabla naziv="DomainObject.Predmet.ProtustrankaNazivFormatedOIB_1">ŠAFRANIĆ d.o.o., OIB 32886575046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ŠAFRANIĆ d.o.o. zastupanog po punomoćniku Alan Šafranić; Ružica Šafranić</item>
    </izvorni_sadrzaj>
    <derivirana_varijabla naziv="DomainObject.Predmet.ProtuStrankaListFormated_1">
      <item>ŠAFRANIĆ d.o.o. zastupanog po punomoćniku Alan Šafranić; Ružica Šafranić</item>
    </derivirana_varijabla>
  </DomainObject.Predmet.ProtuStrankaListFormated>
  <DomainObject.Predmet.ProtuStrankaListFormatedOIB>
    <izvorni_sadrzaj>
      <item>ŠAFRANIĆ d.o.o., OIB 32886575046 zastupanog po punomoćniku Alan Šafranić; Ružica Šafranić</item>
    </izvorni_sadrzaj>
    <derivirana_varijabla naziv="DomainObject.Predmet.ProtuStrankaListFormatedOIB_1">
      <item>ŠAFRANIĆ d.o.o., OIB 32886575046 zastupanog po punomoćniku Alan Šafranić; Ružica Šafranić</item>
    </derivirana_varijabla>
  </DomainObject.Predmet.ProtuStrankaListFormatedOIB>
  <DomainObject.Predmet.ProtuStrankaListFormatedWithAdress>
    <izvorni_sadrzaj>
      <item>ŠAFRANIĆ d.o.o., Hrašćanska 70, 10000 Zagreb zastupanog po punomoćniku Alan Šafranić; Ružica Šafranić</item>
    </izvorni_sadrzaj>
    <derivirana_varijabla naziv="DomainObject.Predmet.ProtuStrankaListFormatedWithAdress_1">
      <item>ŠAFRANIĆ d.o.o., Hrašćanska 70, 10000 Zagreb zastupanog po punomoćniku Alan Šafranić; Ružica Šafranić</item>
    </derivirana_varijabla>
  </DomainObject.Predmet.ProtuStrankaListFormatedWithAdress>
  <DomainObject.Predmet.ProtuStrankaListFormatedWithAdressOIB>
    <izvorni_sadrzaj>
      <item>ŠAFRANIĆ d.o.o., OIB 32886575046, Hrašćanska 70, 10000 Zagreb zastupanog po punomoćniku Alan Šafranić; Ružica Šafranić</item>
    </izvorni_sadrzaj>
    <derivirana_varijabla naziv="DomainObject.Predmet.ProtuStrankaListFormatedWithAdressOIB_1">
      <item>ŠAFRANIĆ d.o.o., OIB 32886575046, Hrašćanska 70, 10000 Zagreb zastupanog po punomoćniku Alan Šafranić; Ružica Šafranić</item>
    </derivirana_varijabla>
  </DomainObject.Predmet.ProtuStrankaListFormatedWithAdressOIB>
  <DomainObject.Predmet.ProtuStrankaListNazivFormated>
    <izvorni_sadrzaj>
      <item>ŠAFRANIĆ d.o.o.</item>
    </izvorni_sadrzaj>
    <derivirana_varijabla naziv="DomainObject.Predmet.ProtuStrankaListNazivFormated_1">
      <item>ŠAFRANIĆ d.o.o.</item>
    </derivirana_varijabla>
  </DomainObject.Predmet.ProtuStrankaListNazivFormated>
  <DomainObject.Predmet.ProtuStrankaListNazivFormatedOIB>
    <izvorni_sadrzaj>
      <item>ŠAFRANIĆ d.o.o., OIB 32886575046</item>
    </izvorni_sadrzaj>
    <derivirana_varijabla naziv="DomainObject.Predmet.ProtuStrankaListNazivFormatedOIB_1">
      <item>ŠAFRANIĆ d.o.o., OIB 32886575046</item>
    </derivirana_varijabla>
  </DomainObject.Predmet.ProtuStrankaListNazivFormatedOIB>
  <DomainObject.Predmet.OstaliListFormated>
    <izvorni_sadrzaj>
      <item>Alan Šafranić punomoćnik sudionika u postupku ŠAFRANIĆ d.o.o.</item>
      <item>Ružica Šafranić punomoćnik sudionika u postupku ŠAFRANIĆ d.o.o.</item>
    </izvorni_sadrzaj>
    <derivirana_varijabla naziv="DomainObject.Predmet.OstaliListFormated_1">
      <item>Alan Šafranić punomoćnik sudionika u postupku ŠAFRANIĆ d.o.o.</item>
      <item>Ružica Šafranić punomoćnik sudionika u postupku ŠAFRANIĆ d.o.o.</item>
    </derivirana_varijabla>
  </DomainObject.Predmet.OstaliListFormated>
  <DomainObject.Predmet.OstaliListFormatedOIB>
    <izvorni_sadrzaj>
      <item>Alan Šafranić, OIB 32171454526 punomoćnik sudionika u postupku ŠAFRANIĆ d.o.o.</item>
      <item>Ružica Šafranić, OIB 41049252880 punomoćnik sudionika u postupku ŠAFRANIĆ d.o.o.</item>
    </izvorni_sadrzaj>
    <derivirana_varijabla naziv="DomainObject.Predmet.OstaliListFormatedOIB_1">
      <item>Alan Šafranić, OIB 32171454526 punomoćnik sudionika u postupku ŠAFRANIĆ d.o.o.</item>
      <item>Ružica Šafranić, OIB 41049252880 punomoćnik sudionika u postupku ŠAFRANIĆ d.o.o.</item>
    </derivirana_varijabla>
  </DomainObject.Predmet.OstaliListFormatedOIB>
  <DomainObject.Predmet.OstaliListFormatedWithAdress>
    <izvorni_sadrzaj>
      <item>Alan Šafranić, Hrašćanska 70, 10000 Zagreb punomoćnik sudionika u postupku ŠAFRANIĆ d.o.o.</item>
      <item>Ružica Šafranić, Hrašćanska 70, 10000 Zagreb punomoćnik sudionika u postupku ŠAFRANIĆ d.o.o.</item>
    </izvorni_sadrzaj>
    <derivirana_varijabla naziv="DomainObject.Predmet.OstaliListFormatedWithAdress_1">
      <item>Alan Šafranić, Hrašćanska 70, 10000 Zagreb punomoćnik sudionika u postupku ŠAFRANIĆ d.o.o.</item>
      <item>Ružica Šafranić, Hrašćanska 70, 10000 Zagreb punomoćnik sudionika u postupku ŠAFRANIĆ d.o.o.</item>
    </derivirana_varijabla>
  </DomainObject.Predmet.OstaliListFormatedWithAdress>
  <DomainObject.Predmet.OstaliListFormatedWithAdressOIB>
    <izvorni_sadrzaj>
      <item>Alan Šafranić, OIB 32171454526, Hrašćanska 70, 10000 Zagreb punomoćnik sudionika u postupku ŠAFRANIĆ d.o.o.</item>
      <item>Ružica Šafranić, OIB 41049252880, Hrašćanska 70, 10000 Zagreb punomoćnik sudionika u postupku ŠAFRANIĆ d.o.o.</item>
    </izvorni_sadrzaj>
    <derivirana_varijabla naziv="DomainObject.Predmet.OstaliListFormatedWithAdressOIB_1">
      <item>Alan Šafranić, OIB 32171454526, Hrašćanska 70, 10000 Zagreb punomoćnik sudionika u postupku ŠAFRANIĆ d.o.o.</item>
      <item>Ružica Šafranić, OIB 41049252880, Hrašćanska 70, 10000 Zagreb punomoćnik sudionika u postupku ŠAFRANIĆ d.o.o.</item>
    </derivirana_varijabla>
  </DomainObject.Predmet.OstaliListFormatedWithAdressOIB>
  <DomainObject.Predmet.OstaliListNazivFormated>
    <izvorni_sadrzaj>
      <item>Alan Šafranić</item>
      <item>Ružica Šafranić</item>
    </izvorni_sadrzaj>
    <derivirana_varijabla naziv="DomainObject.Predmet.OstaliListNazivFormated_1">
      <item>Alan Šafranić</item>
      <item>Ružica Šafranić</item>
    </derivirana_varijabla>
  </DomainObject.Predmet.OstaliListNazivFormated>
  <DomainObject.Predmet.OstaliListNazivFormatedOIB>
    <izvorni_sadrzaj>
      <item>Alan Šafranić, OIB 32171454526</item>
      <item>Ružica Šafranić, OIB 41049252880</item>
    </izvorni_sadrzaj>
    <derivirana_varijabla naziv="DomainObject.Predmet.OstaliListNazivFormatedOIB_1">
      <item>Alan Šafranić, OIB 32171454526</item>
      <item>Ružica Šafranić, OIB 41049252880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St-378/2018-5</izvorni_sadrzaj>
    <derivirana_varijabla naziv="DomainObject.PoslovniBrojDokumenta_1">St-378/2018-5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ŠAFRANIĆ d.o.o.</izvorni_sadrzaj>
    <derivirana_varijabla naziv="DomainObject.Predmet.ProtustrankaIDrugi_1">ŠAFRANIĆ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ŠAFRANIĆ d.o.o., OIB 32886575046, Hrašćanska 70, 10000 Zagreb</izvorni_sadrzaj>
    <derivirana_varijabla naziv="DomainObject.Predmet.ProtustrankaIDrugiAdressOIB_1">ŠAFRANIĆ d.o.o., OIB 32886575046, Hrašćanska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ŠAFRANIĆ d.o.o.</item>
      <item>FINA Regionalni centar Zagreb</item>
      <item>Alan Šafranić</item>
      <item>Ružica Šafranić</item>
    </izvorni_sadrzaj>
    <derivirana_varijabla naziv="DomainObject.Predmet.SudioniciListNaziv_1">
      <item>ŠAFRANIĆ d.o.o.</item>
      <item>FINA Regionalni centar Zagreb</item>
      <item>Alan Šafranić</item>
      <item>Ružica Šafranić</item>
    </derivirana_varijabla>
  </DomainObject.Predmet.SudioniciListNaziv>
  <DomainObject.Predmet.SudioniciListAdressOIB>
    <izvorni_sadrzaj>
      <item>ŠAFRANIĆ d.o.o., OIB 32886575046, Hrašćanska 70,10000 Zagreb</item>
      <item>FINA Regionalni centar Zagreb, OIB 85821130368, Trg svibanjskih žrtava 1995. 1,10000 Zagreb</item>
      <item>Alan Šafranić, OIB 32171454526, Hrašćanska 70,10000 Zagreb</item>
      <item>Ružica Šafranić, OIB 41049252880, Hrašćanska 70,10000 Zagreb</item>
    </izvorni_sadrzaj>
    <derivirana_varijabla naziv="DomainObject.Predmet.SudioniciListAdressOIB_1">
      <item>ŠAFRANIĆ d.o.o., OIB 32886575046, Hrašćanska 70,10000 Zagreb</item>
      <item>FINA Regionalni centar Zagreb, OIB 85821130368, Trg svibanjskih žrtava 1995. 1,10000 Zagreb</item>
      <item>Alan Šafranić, OIB 32171454526, Hrašćanska 70,10000 Zagreb</item>
      <item>Ružica Šafranić, OIB 41049252880, Hrašćanska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77903-2B89-4D34-B8AE-BB3E7B6D2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3250</properties:Characters>
  <properties:Lines>79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2018-11-22T13:23:00Z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St-378/2018-5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