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ef96" w14:paraId="9edef96" w:rsidRDefault="00AE649C" w:rsidP="00A1288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1288D" w:rsidP="00A1288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1288D" w:rsidP="00A1288D" w:rsidR="00A1288D">
      <w:pPr>
        <w:widowControl w:val="false"/>
        <w:spacing w:after="0"/>
        <w:ind w:firstLine="708" w:left="4956"/>
        <w:jc w:val="both"/>
        <w:rPr>
          <w:snapToGrid w:val="false"/>
        </w:rPr>
      </w:pPr>
      <w:r>
        <w:rPr>
          <w:bCs/>
          <w:snapToGrid w:val="false"/>
        </w:rPr>
        <w:t xml:space="preserve">     </w:t>
      </w:r>
      <w:r>
        <w:rPr>
          <w:bCs/>
          <w:snapToGrid w:val="false"/>
        </w:rPr>
        <w:t xml:space="preserve">    </w:t>
      </w:r>
      <w:r>
        <w:rPr>
          <w:bCs/>
          <w:snapToGrid w:val="false"/>
        </w:rPr>
        <w:t>Poslovni broj: 4 St-642/152-4</w:t>
      </w:r>
      <w:r>
        <w:rPr>
          <w:bCs/>
          <w:snapToGrid w:val="false"/>
        </w:rPr>
        <w:t xml:space="preserve">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1288D" w:rsidP="00A1288D" w:rsidR="00A1288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1288D" w:rsidP="00A1288D" w:rsidR="00A1288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1288D" w:rsidP="00A1288D" w:rsidR="00A1288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1288D" w:rsidP="00A1288D" w:rsidR="00A1288D">
      <w:pPr>
        <w:spacing w:after="0"/>
        <w:jc w:val="right"/>
        <w:rPr>
          <w:lang w:eastAsia="hr-HR"/>
        </w:rPr>
      </w:pPr>
    </w:p>
    <w:p w:rsidRDefault="00A1288D" w:rsidP="00A1288D" w:rsidR="00A1288D">
      <w:pPr>
        <w:spacing w:after="0"/>
        <w:jc w:val="right"/>
      </w:pPr>
    </w:p>
    <w:p w:rsidRDefault="00A1288D" w:rsidP="00A1288D" w:rsidR="00A1288D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 KERAMIKA-ZEC društvo s ograničenom odgovornošću za trgovinu i usluge, </w:t>
      </w:r>
      <w:proofErr w:type="spellStart"/>
      <w:r>
        <w:t>Belica</w:t>
      </w:r>
      <w:proofErr w:type="spellEnd"/>
      <w:r>
        <w:t>, Prvomajska 5, OIB: 52803501552,  6. studenoga 2015. temeljem čl. 430. Stečajnog zakona („NN“ 71/15, u daljnjem tekstu SZ) objavljuje sljedeći</w:t>
      </w:r>
    </w:p>
    <w:p w:rsidRDefault="00A1288D" w:rsidP="00A1288D" w:rsidR="00A1288D">
      <w:pPr>
        <w:spacing w:after="0"/>
        <w:jc w:val="center"/>
      </w:pPr>
    </w:p>
    <w:p w:rsidRDefault="00A1288D" w:rsidP="00A1288D" w:rsidR="00A1288D">
      <w:pPr>
        <w:spacing w:after="0"/>
        <w:jc w:val="center"/>
      </w:pPr>
      <w:r>
        <w:t>OGLAS</w:t>
      </w:r>
    </w:p>
    <w:p w:rsidRDefault="00A1288D" w:rsidP="00A1288D" w:rsidR="00A1288D">
      <w:pPr>
        <w:spacing w:after="0"/>
      </w:pPr>
    </w:p>
    <w:p w:rsidRDefault="00A1288D" w:rsidP="00A1288D" w:rsidR="00A1288D">
      <w:pPr>
        <w:spacing w:after="0"/>
        <w:jc w:val="both"/>
      </w:pPr>
      <w:r>
        <w:t>1/</w:t>
      </w:r>
      <w:r>
        <w:tab/>
        <w:t xml:space="preserve">Utvrđuje se da ukupni iznos evidentiranog duga dužnika KERAMIKA-ZEC društvo s ograničenom odgovornošću za trgovinu i usluge, </w:t>
      </w:r>
      <w:proofErr w:type="spellStart"/>
      <w:r>
        <w:t>Belica</w:t>
      </w:r>
      <w:proofErr w:type="spellEnd"/>
      <w:r>
        <w:t>, Prvomajska 5, OIB: 52803501552 iznosi 200.881,67 kn.</w:t>
      </w:r>
    </w:p>
    <w:p w:rsidRDefault="00A1288D" w:rsidP="00A1288D" w:rsidR="00A1288D">
      <w:pPr>
        <w:spacing w:after="0"/>
        <w:jc w:val="both"/>
      </w:pPr>
    </w:p>
    <w:p w:rsidRDefault="00A1288D" w:rsidP="00A1288D" w:rsidR="00A1288D">
      <w:pPr>
        <w:spacing w:after="0"/>
        <w:jc w:val="both"/>
      </w:pPr>
      <w:r>
        <w:t>2/</w:t>
      </w:r>
      <w:r>
        <w:tab/>
        <w:t xml:space="preserve"> Poziva se direktor dužnika  Željko </w:t>
      </w:r>
      <w:proofErr w:type="spellStart"/>
      <w:r>
        <w:t>Taradi</w:t>
      </w:r>
      <w:proofErr w:type="spellEnd"/>
      <w:r>
        <w:t xml:space="preserve"> iz </w:t>
      </w:r>
      <w:proofErr w:type="spellStart"/>
      <w:r>
        <w:t>Belice</w:t>
      </w:r>
      <w:proofErr w:type="spellEnd"/>
      <w:r>
        <w:t xml:space="preserve">, Prvomajska 5, OIB: 25110373234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1288D" w:rsidP="00A1288D" w:rsidR="00A1288D">
      <w:pPr>
        <w:spacing w:after="0"/>
        <w:jc w:val="both"/>
      </w:pPr>
    </w:p>
    <w:p w:rsidRDefault="00A1288D" w:rsidP="00A1288D" w:rsidR="00A1288D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1288D" w:rsidP="00A1288D" w:rsidR="00A1288D">
      <w:pPr>
        <w:spacing w:after="0"/>
      </w:pPr>
    </w:p>
    <w:p w:rsidRDefault="00A1288D" w:rsidP="00A1288D" w:rsidR="00A1288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1288D" w:rsidP="00A1288D" w:rsidR="00A1288D">
      <w:pPr>
        <w:spacing w:after="0"/>
        <w:jc w:val="both"/>
        <w:rPr>
          <w:color w:val="000000"/>
        </w:rPr>
      </w:pPr>
      <w:r>
        <w:tab/>
      </w:r>
    </w:p>
    <w:p w:rsidRDefault="00A1288D" w:rsidP="00A1288D" w:rsidR="00A1288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22064215 otvoren kod Hrvatske poštanske banke. </w:t>
      </w:r>
    </w:p>
    <w:p w:rsidRDefault="00A1288D" w:rsidP="00A1288D" w:rsidR="00A1288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1288D" w:rsidP="00A1288D" w:rsidR="00A1288D">
      <w:pPr>
        <w:spacing w:after="0"/>
        <w:jc w:val="both"/>
      </w:pPr>
    </w:p>
    <w:p w:rsidRDefault="00A1288D" w:rsidP="00A1288D" w:rsidR="00A1288D">
      <w:pPr>
        <w:spacing w:after="0"/>
        <w:jc w:val="center"/>
      </w:pPr>
      <w:r>
        <w:t>U Varaždinu, 6. studenoga 2015.</w:t>
      </w:r>
    </w:p>
    <w:p w:rsidRDefault="00A1288D" w:rsidP="00A1288D" w:rsidR="00A1288D">
      <w:pPr>
        <w:spacing w:after="0"/>
        <w:jc w:val="both"/>
      </w:pPr>
    </w:p>
    <w:p w:rsidRDefault="00A1288D" w:rsidP="00A1288D" w:rsidR="00A1288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1288D" w:rsidP="00A1288D" w:rsidR="00A1288D">
      <w:pPr>
        <w:spacing w:after="0"/>
      </w:pPr>
    </w:p>
    <w:p w:rsidRDefault="00A1288D" w:rsidP="00A1288D" w:rsidR="00A1288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CB0EA4" w:rsidP="00A1288D" w:rsidR="00CB0EA4">
      <w:pPr>
        <w:pStyle w:val="Naslovdokumenta"/>
        <w:spacing w:after="0"/>
      </w:pPr>
    </w:p>
    <w:p w:rsidRDefault="0071688E" w:rsidP="00A1288D" w:rsidR="0071688E">
      <w:pPr>
        <w:pStyle w:val="Poetniodjeljak"/>
        <w:spacing w:after="0"/>
      </w:pPr>
    </w:p>
    <w:p w:rsidRDefault="00A21F0D" w:rsidP="00A1288D" w:rsidR="00A21F0D">
      <w:pPr>
        <w:pStyle w:val="NormaleSPIS"/>
        <w:spacing w:after="0"/>
        <w:rPr>
          <w:noProof/>
        </w:rPr>
      </w:pPr>
    </w:p>
    <w:p w:rsidRDefault="00DA0242" w:rsidP="00A1288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88D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22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St-642/2015-4</izvorni_sadrzaj>
    <derivirana_varijabla naziv="DomainObject.Oznaka_1">St-642/2015-4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KERAMIKA-ZEC društvo s ograničenom odgovornošću za trgovinu i usluge zastupanog po punomoćniku Željko Taradi</izvorni_sadrzaj>
    <derivirana_varijabla naziv="DomainObject.Predmet.ProtustrankaFormated_1">  KERAMIKA-ZEC društvo s ograničenom odgovornošću za trgovinu i usluge zastupanog po punomoćniku Željko Taradi</derivirana_varijabla>
  </DomainObject.Predmet.ProtustrankaFormated>
  <DomainObject.Predmet.ProtustrankaFormatedOIB>
    <izvorni_sadrzaj>  KERAMIKA-ZEC društvo s ograničenom odgovornošću za trgovinu i usluge, OIB 52803501552 zastupanog po punomoćniku Željko Taradi</izvorni_sadrzaj>
    <derivirana_varijabla naziv="DomainObject.Predmet.ProtustrankaFormatedOIB_1">  KERAMIKA-ZEC društvo s ograničenom odgovornošću za trgovinu i usluge, OIB 52803501552 zastupanog po punomoćniku Željko Taradi</derivirana_varijabla>
  </DomainObject.Predmet.ProtustrankaFormatedOIB>
  <DomainObject.Predmet.ProtustrankaFormatedWithAdress>
    <izvorni_sadrzaj> KERAMIKA-ZEC društvo s ograničenom odgovornošću za trgovinu i usluge, Prvomajska 5, 40000 Belica zastupanog po punomoćniku Željko Taradi</izvorni_sadrzaj>
    <derivirana_varijabla naziv="DomainObject.Predmet.ProtustrankaFormatedWithAdress_1"> KERAMIKA-ZEC društvo s ograničenom odgovornošću za trgovinu i usluge, Prvomajska 5, 40000 Belica zastupanog po punomoćniku Željko Taradi</derivirana_varijabla>
  </DomainObject.Predmet.ProtustrankaFormatedWithAdress>
  <DomainObject.Predmet.ProtustrankaFormatedWithAdressOIB>
    <izvorni_sadrzaj> KERAMIKA-ZEC društvo s ograničenom odgovornošću za trgovinu i usluge, OIB 52803501552, Prvomajska 5, 40000 Belica zastupanog po punomoćniku Željko Taradi</izvorni_sadrzaj>
    <derivirana_varijabla naziv="DomainObject.Predmet.ProtustrankaFormatedWithAdressOIB_1"> KERAMIKA-ZEC društvo s ograničenom odgovornošću za trgovinu i usluge, OIB 52803501552, Prvomajska 5, 40000 Belica zastupanog po punomoćniku Željko Taradi</derivirana_varijabla>
  </DomainObject.Predmet.ProtustrankaFormatedWithAdressOIB>
  <DomainObject.Predmet.ProtustrankaWithAdress>
    <izvorni_sadrzaj>KERAMIKA-ZEC društvo s ograničenom odgovornošću za trgovinu i usluge Prvomajska 5, 40000 Belica</izvorni_sadrzaj>
    <derivirana_varijabla naziv="DomainObject.Predmet.ProtustrankaWithAdress_1">KERAMIKA-ZEC društvo s ograničenom odgovornošću za trgovinu i usluge Prvomajska 5, 40000 Belica</derivirana_varijabla>
  </DomainObject.Predmet.ProtustrankaWithAdress>
  <DomainObject.Predmet.ProtustrankaWithAdressOIB>
    <izvorni_sadrzaj>KERAMIKA-ZEC društvo s ograničenom odgovornošću za trgovinu i usluge, OIB 52803501552, Prvomajska 5, 40000 Belica</izvorni_sadrzaj>
    <derivirana_varijabla naziv="DomainObject.Predmet.ProtustrankaWithAdressOIB_1">KERAMIKA-ZEC društvo s ograničenom odgovornošću za trgovinu i usluge, OIB 52803501552, Prvomajska 5, 40000 Belica</derivirana_varijabla>
  </DomainObject.Predmet.ProtustrankaWithAdressOIB>
  <DomainObject.Predmet.ProtustrankaNazivFormated>
    <izvorni_sadrzaj>KERAMIKA-ZEC društvo s ograničenom odgovornošću za trgovinu i usluge</izvorni_sadrzaj>
    <derivirana_varijabla naziv="DomainObject.Predmet.ProtustrankaNazivFormated_1">KERAMIKA-ZEC društvo s ograničenom odgovornošću za trgovinu i usluge</derivirana_varijabla>
  </DomainObject.Predmet.ProtustrankaNazivFormated>
  <DomainObject.Predmet.ProtustrankaNazivFormatedOIB>
    <izvorni_sadrzaj>KERAMIKA-ZEC društvo s ograničenom odgovornošću za trgovinu i usluge, OIB 52803501552</izvorni_sadrzaj>
    <derivirana_varijabla naziv="DomainObject.Predmet.ProtustrankaNazivFormatedOIB_1">KERAMIKA-ZEC društvo s ograničenom odgovornošću za trgovinu i usluge, OIB 52803501552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200881.67</izvorni_sadrzaj>
    <derivirana_varijabla naziv="DomainObject.Predmet.TrenutnaVrijednost_1">200881.67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KERAMIKA-ZEC društvo s ograničenom odgovornošću za trgovinu i usluge zastupanog po punomoćniku Željko Taradi</item>
    </izvorni_sadrzaj>
    <derivirana_varijabla naziv="DomainObject.Predmet.ProtuStrankaListFormated_1">
      <item>KERAMIKA-ZEC društvo s ograničenom odgovornošću za trgovinu i usluge zastupanog po punomoćniku Željko Taradi</item>
    </derivirana_varijabla>
  </DomainObject.Predmet.ProtuStrankaListFormated>
  <DomainObject.Predmet.ProtuStrankaListFormatedOIB>
    <izvorni_sadrzaj>
      <item>KERAMIKA-ZEC društvo s ograničenom odgovornošću za trgovinu i usluge, OIB 52803501552 zastupanog po punomoćniku Željko Taradi</item>
    </izvorni_sadrzaj>
    <derivirana_varijabla naziv="DomainObject.Predmet.ProtuStrankaListFormatedOIB_1">
      <item>KERAMIKA-ZEC društvo s ograničenom odgovornošću za trgovinu i usluge, OIB 52803501552 zastupanog po punomoćniku Željko Taradi</item>
    </derivirana_varijabla>
  </DomainObject.Predmet.ProtuStrankaListFormatedOIB>
  <DomainObject.Predmet.ProtuStrankaListFormatedWithAdress>
    <izvorni_sadrzaj>
      <item>KERAMIKA-ZEC društvo s ograničenom odgovornošću za trgovinu i usluge, Prvomajska 5, 40000 Belica zastupanog po punomoćniku Željko Taradi</item>
    </izvorni_sadrzaj>
    <derivirana_varijabla naziv="DomainObject.Predmet.ProtuStrankaListFormatedWithAdress_1">
      <item>KERAMIKA-ZEC društvo s ograničenom odgovornošću za trgovinu i usluge, Prvomajska 5, 40000 Belica zastupanog po punomoćniku Željko Taradi</item>
    </derivirana_varijabla>
  </DomainObject.Predmet.ProtuStrankaListFormatedWithAdress>
  <DomainObject.Predmet.ProtuStrankaListFormatedWithAdressOIB>
    <izvorni_sadrzaj>
      <item>KERAMIKA-ZEC društvo s ograničenom odgovornošću za trgovinu i usluge, OIB 52803501552, Prvomajska 5, 40000 Belica zastupanog po punomoćniku Željko Taradi</item>
    </izvorni_sadrzaj>
    <derivirana_varijabla naziv="DomainObject.Predmet.ProtuStrankaListFormatedWithAdressOIB_1">
      <item>KERAMIKA-ZEC društvo s ograničenom odgovornošću za trgovinu i usluge, OIB 52803501552, Prvomajska 5, 40000 Belica zastupanog po punomoćniku Željko Taradi</item>
    </derivirana_varijabla>
  </DomainObject.Predmet.ProtuStrankaListFormatedWithAdressOIB>
  <DomainObject.Predmet.ProtuStrankaListNazivFormated>
    <izvorni_sadrzaj>
      <item>KERAMIKA-ZEC društvo s ograničenom odgovornošću za trgovinu i usluge</item>
    </izvorni_sadrzaj>
    <derivirana_varijabla naziv="DomainObject.Predmet.ProtuStrankaListNazivFormated_1">
      <item>KERAMIKA-ZEC društvo s ograničenom odgovornošću za trgovinu i usluge</item>
    </derivirana_varijabla>
  </DomainObject.Predmet.ProtuStrankaListNazivFormated>
  <DomainObject.Predmet.ProtuStrankaListNazivFormatedOIB>
    <izvorni_sadrzaj>
      <item>KERAMIKA-ZEC društvo s ograničenom odgovornošću za trgovinu i usluge, OIB 52803501552</item>
    </izvorni_sadrzaj>
    <derivirana_varijabla naziv="DomainObject.Predmet.ProtuStrankaListNazivFormatedOIB_1">
      <item>KERAMIKA-ZEC društvo s ograničenom odgovornošću za trgovinu i usluge, OIB 52803501552</item>
    </derivirana_varijabla>
  </DomainObject.Predmet.ProtuStrankaListNazivFormatedOIB>
  <DomainObject.Predmet.OstaliListFormated>
    <izvorni_sadrzaj>
      <item>E-oglasna ploča</item>
      <item>Sudski registar, Trgovački sud u Varaždinu</item>
      <item>Željko Taradi punomoćnik sudionika u postupku KERAMIKA-ZEC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Željko Taradi punomoćnik sudionika u postupku KERAMIKA-ZEC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Željko Taradi, OIB 25110373234 punomoćnik sudionika u postupku KERAMIKA-ZEC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Željko Taradi, OIB 25110373234 punomoćnik sudionika u postupku KERAMIKA-ZEC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Željko Taradi, Prvomajska 5, 40000 Belica punomoćnik sudionika u postupku KERAMIKA-ZEC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Željko Taradi, Prvomajska 5, 40000 Belica punomoćnik sudionika u postupku KERAMIKA-ZEC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Željko Taradi, OIB 25110373234, Prvomajska 5, 40000 Belica punomoćnik sudionika u postupku KERAMIKA-ZEC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Željko Taradi, OIB 25110373234, Prvomajska 5, 40000 Belica punomoćnik sudionika u postupku KERAMIKA-ZEC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Željko Taradi</item>
    </izvorni_sadrzaj>
    <derivirana_varijabla naziv="DomainObject.Predmet.OstaliListNazivFormated_1">
      <item>E-oglasna ploča</item>
      <item>Sudski registar, Trgovački sud u Varaždinu</item>
      <item>Željko Taradi</item>
    </derivirana_varijabla>
  </DomainObject.Predmet.OstaliListNazivFormated>
  <DomainObject.Predmet.OstaliListNazivFormatedOIB>
    <izvorni_sadrzaj>
      <item>E-oglasna ploča</item>
      <item>Sudski registar, Trgovački sud u Varaždinu</item>
      <item>Željko Taradi, OIB 25110373234</item>
    </izvorni_sadrzaj>
    <derivirana_varijabla naziv="DomainObject.Predmet.OstaliListNazivFormatedOIB_1">
      <item>E-oglasna ploča</item>
      <item>Sudski registar, Trgovački sud u Varaždinu</item>
      <item>Željko Taradi, OIB 25110373234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St-642/2015-4</izvorni_sadrzaj>
    <derivirana_varijabla naziv="DomainObject.PoslovniBrojDokumenta_1">St-642/2015-4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KERAMIKA-ZEC društvo s ograničenom odgovornošću za trgovinu i usluge</izvorni_sadrzaj>
    <derivirana_varijabla naziv="DomainObject.Predmet.ProtustrankaIDrugi_1">KERAMIKA-ZEC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KERAMIKA-ZEC društvo s ograničenom odgovornošću za trgovinu i usluge, OIB 52803501552, Prvomajska 5, 40000 Belica</izvorni_sadrzaj>
    <derivirana_varijabla naziv="DomainObject.Predmet.ProtustrankaIDrugiAdressOIB_1">KERAMIKA-ZEC društvo s ograničenom odgovornošću za trgovinu i usluge, OIB 52803501552, Prvomajska 5,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KERAMIKA-ZEC društvo s ograničenom odgovornošću za trgovinu i usluge</item>
      <item>E-oglasna ploča</item>
      <item>Sudski registar, Trgovački sud u Varaždinu</item>
      <item>Željko Taradi</item>
    </izvorni_sadrzaj>
    <derivirana_varijabla naziv="DomainObject.Predmet.SudioniciListNaziv_1">
      <item>Financijska agencija</item>
      <item>KERAMIKA-ZEC društvo s ograničenom odgovornošću za trgovinu i usluge</item>
      <item>E-oglasna ploča</item>
      <item>Sudski registar, Trgovački sud u Varaždinu</item>
      <item>Željko Taradi</item>
    </derivirana_varijabla>
  </DomainObject.Predmet.SudioniciListNaziv>
  <DomainObject.Predmet.SudioniciListAdressOIB>
    <izvorni_sadrzaj>
      <item>Financijska agencija, OIB 85821130368, A. Cesarca 2,42000 Varaždin</item>
      <item>KERAMIKA-ZEC društvo s ograničenom odgovornošću za trgovinu i usluge, OIB 52803501552, Prvomajska 5,40000 Belica</item>
      <item>E-oglasna ploča</item>
      <item>Sudski registar, Trgovački sud u Varaždinu</item>
      <item>Željko Taradi, OIB 25110373234, Prvomajska 5,40000 Belica</item>
    </izvorni_sadrzaj>
    <derivirana_varijabla naziv="DomainObject.Predmet.SudioniciListAdressOIB_1">
      <item>Financijska agencija, OIB 85821130368, A. Cesarca 2,42000 Varaždin</item>
      <item>KERAMIKA-ZEC društvo s ograničenom odgovornošću za trgovinu i usluge, OIB 52803501552, Prvomajska 5,40000 Belica</item>
      <item>E-oglasna ploča</item>
      <item>Sudski registar, Trgovački sud u Varaždinu</item>
      <item>Željko Taradi, OIB 25110373234, Prvomajska 5,40000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2D40E-4AE8-45C5-A558-F8630DA29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2070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2015-11-06T08:34:00Z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