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5bbf" w14:paraId="f565bbf" w:rsidRDefault="00120EB4" w:rsidP="00120EB4" w:rsidR="00120EB4">
      <w:pPr>
        <w:jc w:val="right"/>
        <w15:collapsed w:val="false"/>
      </w:pPr>
      <w:r>
        <w:t>Broj: 6 St-</w:t>
      </w:r>
      <w:r w:rsidR="001B6525">
        <w:t>1477/17-11</w:t>
      </w:r>
    </w:p>
    <w:p w:rsidRDefault="00120EB4" w:rsidP="00120EB4" w:rsidR="00120EB4">
      <w:r>
        <w:rPr>
          <w:rStyle w:val="Naglaeno"/>
        </w:rPr>
        <w:t xml:space="preserve">             </w:t>
      </w:r>
      <w:r w:rsidR="00611365"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EB4" w:rsidP="00120EB4" w:rsidR="00120EB4" w:rsidRPr="00D21A2C"/>
    <w:p w:rsidRDefault="00120EB4" w:rsidP="00120EB4" w:rsidR="00120E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0EB4" w:rsidP="00120EB4" w:rsidR="00120E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20EB4" w:rsidP="001B6525" w:rsidR="00120EB4"/>
    <w:p w:rsidRDefault="00120EB4" w:rsidP="00120EB4" w:rsidR="00120EB4"/>
    <w:p w:rsidRDefault="00120EB4" w:rsidP="00120EB4" w:rsidR="00120EB4">
      <w:pPr>
        <w:jc w:val="center"/>
      </w:pPr>
      <w:r>
        <w:t>U</w:t>
      </w:r>
      <w:r w:rsidR="001B6525">
        <w:t xml:space="preserve"> </w:t>
      </w:r>
      <w:r>
        <w:t xml:space="preserve"> I</w:t>
      </w:r>
      <w:r w:rsidR="001B6525">
        <w:t xml:space="preserve"> </w:t>
      </w:r>
      <w:r>
        <w:t>M</w:t>
      </w:r>
      <w:r w:rsidR="001B6525">
        <w:t xml:space="preserve"> </w:t>
      </w:r>
      <w:r>
        <w:t>E</w:t>
      </w:r>
      <w:r w:rsidR="001B6525">
        <w:t xml:space="preserve">  </w:t>
      </w:r>
      <w:r>
        <w:t xml:space="preserve"> R</w:t>
      </w:r>
      <w:r w:rsidR="001B6525">
        <w:t xml:space="preserve"> </w:t>
      </w:r>
      <w:r>
        <w:t>E</w:t>
      </w:r>
      <w:r w:rsidR="001B6525">
        <w:t xml:space="preserve"> </w:t>
      </w:r>
      <w:r>
        <w:t>P</w:t>
      </w:r>
      <w:r w:rsidR="001B6525">
        <w:t xml:space="preserve"> </w:t>
      </w:r>
      <w:r>
        <w:t>U</w:t>
      </w:r>
      <w:r w:rsidR="001B6525">
        <w:t xml:space="preserve">  </w:t>
      </w:r>
      <w:r>
        <w:t>B</w:t>
      </w:r>
      <w:r w:rsidR="001B6525">
        <w:t xml:space="preserve"> </w:t>
      </w:r>
      <w:r>
        <w:t>L</w:t>
      </w:r>
      <w:r w:rsidR="001B6525">
        <w:t xml:space="preserve"> </w:t>
      </w:r>
      <w:r>
        <w:t>I</w:t>
      </w:r>
      <w:r w:rsidR="001B6525">
        <w:t xml:space="preserve"> </w:t>
      </w:r>
      <w:r>
        <w:t>K</w:t>
      </w:r>
      <w:r w:rsidR="001B6525">
        <w:t xml:space="preserve">  </w:t>
      </w:r>
      <w:r>
        <w:t xml:space="preserve">E </w:t>
      </w:r>
      <w:r w:rsidR="001B6525">
        <w:t xml:space="preserve"> </w:t>
      </w:r>
      <w:r>
        <w:t>H</w:t>
      </w:r>
      <w:r w:rsidR="001B6525">
        <w:t xml:space="preserve"> </w:t>
      </w:r>
      <w:r>
        <w:t>R</w:t>
      </w:r>
      <w:r w:rsidR="001B6525">
        <w:t xml:space="preserve"> </w:t>
      </w:r>
      <w:r>
        <w:t>V</w:t>
      </w:r>
      <w:r w:rsidR="001B6525">
        <w:t xml:space="preserve"> </w:t>
      </w:r>
      <w:r>
        <w:t>A</w:t>
      </w:r>
      <w:r w:rsidR="001B6525">
        <w:t xml:space="preserve">  </w:t>
      </w:r>
      <w:r>
        <w:t>T</w:t>
      </w:r>
      <w:r w:rsidR="001B6525">
        <w:t xml:space="preserve"> </w:t>
      </w:r>
      <w:r>
        <w:t>S</w:t>
      </w:r>
      <w:r w:rsidR="001B6525">
        <w:t xml:space="preserve"> </w:t>
      </w:r>
      <w:r>
        <w:t>K</w:t>
      </w:r>
      <w:r w:rsidR="001B6525">
        <w:t xml:space="preserve"> </w:t>
      </w:r>
      <w:r>
        <w:t>E</w:t>
      </w:r>
    </w:p>
    <w:p w:rsidRDefault="00120EB4" w:rsidP="00120EB4" w:rsidR="00120EB4">
      <w:pPr>
        <w:jc w:val="center"/>
      </w:pPr>
    </w:p>
    <w:p w:rsidRDefault="00120EB4" w:rsidP="00120EB4" w:rsidR="00120EB4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120EB4" w:rsidP="001B6525" w:rsidR="00120EB4" w:rsidRPr="00D14516"/>
    <w:p w:rsidRDefault="00120EB4" w:rsidP="00120EB4" w:rsidR="00120EB4" w:rsidRPr="00D14516"/>
    <w:p w:rsidRDefault="00120EB4" w:rsidP="001B6525" w:rsidR="00120EB4" w:rsidRPr="001B6525">
      <w:pPr>
        <w:ind w:firstLine="720"/>
        <w:jc w:val="both"/>
      </w:pPr>
      <w:r w:rsidRPr="00D14516">
        <w:t xml:space="preserve">Trgovački sud u Osijeku, </w:t>
      </w:r>
      <w:r w:rsidR="004E4001" w:rsidRPr="004E4001">
        <w:t xml:space="preserve">po stečajnoj sutkinji Nadi Roso, u stečajnom predmetu predlagatelja </w:t>
      </w:r>
      <w:r w:rsidR="001B6525">
        <w:t>RH MF Porezna uprava zastupana po ŽDO Osijek</w:t>
      </w:r>
      <w:r w:rsidR="00F31317" w:rsidRPr="00F31317">
        <w:t xml:space="preserve"> za otvaranje stečajnog postupka nad dužnikom </w:t>
      </w:r>
      <w:r w:rsidR="001B6525">
        <w:rPr>
          <w:b/>
        </w:rPr>
        <w:t>KAPITEL IN d.o.o. za građevinarstvo, projektiranje i usluge, Osijek, Ružina 41, MBS: 030098656, OIB: 15371251662</w:t>
      </w:r>
      <w:r>
        <w:rPr>
          <w:b/>
        </w:rPr>
        <w:t xml:space="preserve">, </w:t>
      </w:r>
      <w:r>
        <w:t xml:space="preserve"> dana </w:t>
      </w:r>
      <w:r w:rsidR="001B6525">
        <w:t>23. listopada 2017. g.</w:t>
      </w:r>
    </w:p>
    <w:p w:rsidRDefault="00120EB4" w:rsidP="00120EB4" w:rsidR="00120EB4">
      <w:pPr>
        <w:rPr>
          <w:b/>
        </w:rPr>
      </w:pP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CE77D2" w:rsidR="00120EB4" w:rsidRPr="00E17C16">
      <w:pPr>
        <w:numPr>
          <w:ilvl w:val="0"/>
          <w:numId w:val="1"/>
        </w:numPr>
        <w:jc w:val="both"/>
      </w:pPr>
      <w:r w:rsidRPr="00DC6AAD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1B6525">
        <w:rPr>
          <w:b/>
        </w:rPr>
        <w:t xml:space="preserve">KAPITEL IN d.o.o. za građevinarstvo, projektiranje i usluge, Osijek, Ružina 41, MBS: 030098656, OIB: 15371251662 </w:t>
      </w:r>
      <w:r>
        <w:t xml:space="preserve">a prijedlog </w:t>
      </w:r>
      <w:r w:rsidR="001B6525">
        <w:t>RH MF POREZNE UPRAVE</w:t>
      </w:r>
      <w:r>
        <w:t xml:space="preserve"> od </w:t>
      </w:r>
      <w:r w:rsidR="001B6525">
        <w:t>27. lipnja 2017. g.</w:t>
      </w:r>
      <w:r>
        <w:t xml:space="preserve"> </w:t>
      </w:r>
      <w:r w:rsidRPr="00DC6AAD">
        <w:rPr>
          <w:b/>
        </w:rPr>
        <w:t>se odbacuje</w:t>
      </w:r>
      <w:r>
        <w:rPr>
          <w:b/>
        </w:rPr>
        <w:t>.</w:t>
      </w:r>
    </w:p>
    <w:p w:rsidRDefault="00120EB4" w:rsidP="00120EB4" w:rsidR="00120EB4" w:rsidRPr="00E17C16">
      <w:pPr>
        <w:ind w:left="1845"/>
        <w:jc w:val="both"/>
      </w:pPr>
    </w:p>
    <w:p w:rsidRDefault="00120EB4" w:rsidP="00120EB4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120EB4" w:rsidR="00120EB4">
      <w:pPr>
        <w:jc w:val="both"/>
        <w:rPr>
          <w:bCs/>
        </w:rPr>
      </w:pPr>
      <w:r>
        <w:rPr>
          <w:bCs/>
        </w:rPr>
        <w:t xml:space="preserve"> </w:t>
      </w:r>
    </w:p>
    <w:p w:rsidRDefault="00120EB4" w:rsidP="001B6525" w:rsidR="001B6525">
      <w:pPr>
        <w:jc w:val="both"/>
        <w:rPr>
          <w:bCs/>
        </w:rPr>
      </w:pPr>
      <w:r>
        <w:rPr>
          <w:bCs/>
        </w:rPr>
        <w:tab/>
      </w:r>
      <w:r w:rsidR="001B6525">
        <w:rPr>
          <w:bCs/>
        </w:rPr>
        <w:t xml:space="preserve">Prijedlogom od 23. ožujka 2017. g. FINA RC Osijek zahtijeva provedbu skraćenog stečajnog postupka za dužnika </w:t>
      </w:r>
      <w:r w:rsidR="001B6525">
        <w:rPr>
          <w:b/>
        </w:rPr>
        <w:t xml:space="preserve">KAPITEL IN d.o.o. za građevinarstvo, projektiranje i usluge, Osijek, Ružina 41, MBS: 030098656, OIB: 15371251662 </w:t>
      </w:r>
      <w:r w:rsidR="001B6525">
        <w:rPr>
          <w:bCs/>
        </w:rPr>
        <w:t>navodeći da dužnik na dan 21.3.2017. g. u Očevidniku redoslijeda osnova za plaćanje ima evidentirane neizvršene osnove za plaćanje u neprekinutom razdoblju od 120 dana, u ukupnom iznosu od 344.830,25 kn te da dužnik nema zaposlenika.</w:t>
      </w:r>
    </w:p>
    <w:p w:rsidRDefault="001B6525" w:rsidP="001B6525" w:rsidR="001B6525">
      <w:pPr>
        <w:jc w:val="both"/>
        <w:rPr>
          <w:bCs/>
        </w:rPr>
      </w:pPr>
    </w:p>
    <w:p w:rsidRDefault="001B6525" w:rsidP="001B6525" w:rsidR="001B6525">
      <w:pPr>
        <w:ind w:firstLine="720"/>
        <w:jc w:val="both"/>
        <w:rPr>
          <w:bCs/>
        </w:rPr>
      </w:pPr>
      <w:r>
        <w:rPr>
          <w:bCs/>
        </w:rPr>
        <w:t>Podneskom od 27. lipnja 2017. g. RH MF Porezna uprava zastupani po ŽDO podnijeli su prijedlog za otvaranje stečajnog postupka nad dužnikom navodeći da prema dužniku imaju tražbinu u iznosu od 15.958,15 kn na dan 21.6.2107. g. po osnovi neplaćenih obveza porezna i doprinosa i drugih javnih davanja koje dužnik nije namirio a iz Očevidnika redoslijeda osnova za plaćanje kod FINE na dan 16. svibanj 2017. g. dužnik je u blokadi 175 dana.</w:t>
      </w:r>
    </w:p>
    <w:p w:rsidRDefault="001B6525" w:rsidP="001B6525" w:rsidR="001B6525">
      <w:pPr>
        <w:ind w:firstLine="720"/>
        <w:jc w:val="both"/>
        <w:rPr>
          <w:bCs/>
        </w:rPr>
      </w:pPr>
    </w:p>
    <w:p w:rsidRDefault="001B6525" w:rsidP="001B6525" w:rsidR="001B6525">
      <w:pPr>
        <w:jc w:val="right"/>
      </w:pPr>
      <w:r>
        <w:lastRenderedPageBreak/>
        <w:t>Broj: 6 St-1477/17-11</w:t>
      </w:r>
    </w:p>
    <w:p w:rsidRDefault="001B6525" w:rsidP="001B6525" w:rsidR="001B6525">
      <w:pPr>
        <w:ind w:firstLine="720"/>
        <w:jc w:val="both"/>
        <w:rPr>
          <w:bCs/>
        </w:rPr>
      </w:pPr>
    </w:p>
    <w:p w:rsidRDefault="001B6525" w:rsidP="001B6525" w:rsidR="001B6525">
      <w:pPr>
        <w:ind w:firstLine="720"/>
        <w:jc w:val="both"/>
        <w:rPr>
          <w:bCs/>
        </w:rPr>
      </w:pPr>
    </w:p>
    <w:p w:rsidRDefault="001B6525" w:rsidP="001B6525" w:rsidR="001B6525">
      <w:pPr>
        <w:ind w:firstLine="720"/>
        <w:jc w:val="both"/>
        <w:rPr>
          <w:bCs/>
        </w:rPr>
      </w:pPr>
    </w:p>
    <w:p w:rsidRDefault="001B6525" w:rsidP="001B6525" w:rsidR="001B6525">
      <w:pPr>
        <w:ind w:firstLine="720"/>
        <w:jc w:val="both"/>
        <w:rPr>
          <w:bCs/>
        </w:rPr>
      </w:pPr>
      <w:r>
        <w:rPr>
          <w:bCs/>
        </w:rPr>
        <w:t>Pravomoćnim Rješenjem TS Osijek 6 St-431/17 od 8. rujna 2017. g. sud je obustavio skraćeni stečajni postupak nad dužnikom te je određeno da će se postupak nastaviti prema općim odredbama SZ.</w:t>
      </w:r>
    </w:p>
    <w:p w:rsidRDefault="001B6525" w:rsidP="001B6525" w:rsidR="001B6525">
      <w:pPr>
        <w:ind w:firstLine="720"/>
        <w:jc w:val="both"/>
        <w:rPr>
          <w:bCs/>
        </w:rPr>
      </w:pPr>
      <w:r>
        <w:rPr>
          <w:bCs/>
        </w:rPr>
        <w:t xml:space="preserve">Podneskom od 17.10.2017. g. dužnik je izvijestio sud da je žiro račun dužnika </w:t>
      </w:r>
      <w:proofErr w:type="spellStart"/>
      <w:r>
        <w:rPr>
          <w:bCs/>
        </w:rPr>
        <w:t>odblokiran</w:t>
      </w:r>
      <w:proofErr w:type="spellEnd"/>
      <w:r>
        <w:rPr>
          <w:bCs/>
        </w:rPr>
        <w:t xml:space="preserve"> te da je stanje računa dužnika 0,00 kn o čemu je u spis dostavio Očevidnik FINE o redoslijedu plaćanja sa obračunatom kamatom na dan 17.10.2017. g. te specifikaciju izvršenja osnove za plaćanje od 17.10.2107. g. i Potvrdu FINE o blokadi računa i novčanih sredstava dužnika od 17.10.2017. g. te je sud utvrdio da dužnik nije blokiran odnosno da dužnik nema nepodmirenih osnova za plaćanje evidentiranih u Očevidniku redoslijedu osnova za plaćanje iz čega proizlazi da na strani dužnika više ne postoji stečajni razlog propisan čl. 5 Stečajnog zakona (NN 71/15) a kako bi se nad istim mogao provoditi stečajni postupak.</w:t>
      </w:r>
    </w:p>
    <w:p w:rsidRDefault="001B6525" w:rsidP="001B6525" w:rsidR="001B6525">
      <w:pPr>
        <w:ind w:firstLine="720"/>
        <w:jc w:val="both"/>
        <w:rPr>
          <w:bCs/>
        </w:rPr>
      </w:pPr>
    </w:p>
    <w:p w:rsidRDefault="001B6525" w:rsidP="001B6525" w:rsidR="001B6525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2EA1" w:rsidP="001B6525" w:rsidR="00BF2EA1">
      <w:pPr>
        <w:jc w:val="both"/>
      </w:pPr>
    </w:p>
    <w:p w:rsidRDefault="00B75497" w:rsidP="00B75497" w:rsidR="00B75497">
      <w:pPr>
        <w:jc w:val="both"/>
      </w:pPr>
    </w:p>
    <w:p w:rsidRDefault="00B75497" w:rsidP="001B6525" w:rsidR="00B75497">
      <w:pPr>
        <w:tabs>
          <w:tab w:pos="612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B6525">
        <w:rPr>
          <w:bCs/>
        </w:rPr>
        <w:t>23. listopada 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DC6AAD">
        <w:rPr>
          <w:lang w:val="hr-HR"/>
        </w:rPr>
        <w:t xml:space="preserve">       </w:t>
      </w:r>
      <w:r w:rsidR="00DC6AAD">
        <w:rPr>
          <w:b w:val="false"/>
          <w:lang w:val="hr-HR"/>
        </w:rPr>
        <w:t>STEČAJNA SUTKINJA</w:t>
      </w:r>
    </w:p>
    <w:p w:rsidRDefault="00DC6AAD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290C26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  <w:r w:rsidR="00221D43">
        <w:t xml:space="preserve"> uz podnesak </w:t>
      </w:r>
      <w:r w:rsidR="00F31317">
        <w:t xml:space="preserve">dužnika od </w:t>
      </w:r>
      <w:r w:rsidR="001B6525">
        <w:t>17.10.2017. g. s prilozima (str. 58-61 spisa)</w:t>
      </w:r>
    </w:p>
    <w:p w:rsidRDefault="001B6525" w:rsidP="00B75497" w:rsidR="001B6525">
      <w:pPr>
        <w:numPr>
          <w:ilvl w:val="0"/>
          <w:numId w:val="2"/>
        </w:numPr>
        <w:jc w:val="both"/>
      </w:pPr>
      <w:r>
        <w:t>ŽDO Osijek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1B6525">
        <w:t>23.11.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C6AAD" w:rsidP="00E64E45" w:rsidR="002E4934">
      <w:pPr>
        <w:jc w:val="both"/>
        <w:rPr>
          <w:b/>
          <w:bCs/>
        </w:rPr>
      </w:pPr>
      <w:r>
        <w:t xml:space="preserve">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1B6525">
        <w:rPr>
          <w:b/>
          <w:bCs/>
        </w:rPr>
        <w:t xml:space="preserve"> 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7FB" w:rsidP="004A3868" w:rsidR="003A67FB">
      <w:r>
        <w:separator/>
      </w:r>
    </w:p>
  </w:endnote>
  <w:endnote w:id="0" w:type="continuationSeparator">
    <w:p w:rsidRDefault="003A67FB" w:rsidP="004A3868" w:rsidR="003A6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7FB" w:rsidP="004A3868" w:rsidR="003A67FB">
      <w:r>
        <w:separator/>
      </w:r>
    </w:p>
  </w:footnote>
  <w:footnote w:id="0" w:type="continuationSeparator">
    <w:p w:rsidRDefault="003A67FB" w:rsidP="004A3868" w:rsidR="003A67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4E4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848B6"/>
    <w:rsid w:val="000A4224"/>
    <w:rsid w:val="000D55E4"/>
    <w:rsid w:val="000D5628"/>
    <w:rsid w:val="000E6E82"/>
    <w:rsid w:val="0010285E"/>
    <w:rsid w:val="001120D6"/>
    <w:rsid w:val="00120EB4"/>
    <w:rsid w:val="0014134B"/>
    <w:rsid w:val="0014394E"/>
    <w:rsid w:val="00154A6B"/>
    <w:rsid w:val="00163169"/>
    <w:rsid w:val="001718AE"/>
    <w:rsid w:val="00183C3C"/>
    <w:rsid w:val="001867CA"/>
    <w:rsid w:val="001B6525"/>
    <w:rsid w:val="001C0CFA"/>
    <w:rsid w:val="001C3861"/>
    <w:rsid w:val="001D2166"/>
    <w:rsid w:val="001E1488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1239B"/>
    <w:rsid w:val="00331E48"/>
    <w:rsid w:val="003331FB"/>
    <w:rsid w:val="0036579C"/>
    <w:rsid w:val="00365B73"/>
    <w:rsid w:val="003843C3"/>
    <w:rsid w:val="003A67FB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4001"/>
    <w:rsid w:val="004E65BC"/>
    <w:rsid w:val="005012E6"/>
    <w:rsid w:val="005200AB"/>
    <w:rsid w:val="0055298C"/>
    <w:rsid w:val="005560F4"/>
    <w:rsid w:val="00571630"/>
    <w:rsid w:val="00583AE6"/>
    <w:rsid w:val="005A04B3"/>
    <w:rsid w:val="005B4DB5"/>
    <w:rsid w:val="005C39A5"/>
    <w:rsid w:val="005E2B09"/>
    <w:rsid w:val="005E739C"/>
    <w:rsid w:val="00607A96"/>
    <w:rsid w:val="00611365"/>
    <w:rsid w:val="00625F0A"/>
    <w:rsid w:val="006277B4"/>
    <w:rsid w:val="006832C3"/>
    <w:rsid w:val="006C0F0C"/>
    <w:rsid w:val="006F0A36"/>
    <w:rsid w:val="00710662"/>
    <w:rsid w:val="00726845"/>
    <w:rsid w:val="00752B41"/>
    <w:rsid w:val="00782257"/>
    <w:rsid w:val="007C1C95"/>
    <w:rsid w:val="007C2112"/>
    <w:rsid w:val="00816035"/>
    <w:rsid w:val="0085567C"/>
    <w:rsid w:val="008A49DF"/>
    <w:rsid w:val="008F656F"/>
    <w:rsid w:val="00941AE2"/>
    <w:rsid w:val="00964800"/>
    <w:rsid w:val="00991CE4"/>
    <w:rsid w:val="00992F2B"/>
    <w:rsid w:val="00996147"/>
    <w:rsid w:val="009E2A56"/>
    <w:rsid w:val="00A45F7B"/>
    <w:rsid w:val="00A819D4"/>
    <w:rsid w:val="00AA0272"/>
    <w:rsid w:val="00AB16F3"/>
    <w:rsid w:val="00AF713D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CE77D2"/>
    <w:rsid w:val="00D03A3D"/>
    <w:rsid w:val="00D410AA"/>
    <w:rsid w:val="00D411F0"/>
    <w:rsid w:val="00DB1856"/>
    <w:rsid w:val="00DC6AAD"/>
    <w:rsid w:val="00DD5C46"/>
    <w:rsid w:val="00DE4EC1"/>
    <w:rsid w:val="00DE7EA8"/>
    <w:rsid w:val="00DF4595"/>
    <w:rsid w:val="00E17C16"/>
    <w:rsid w:val="00E55445"/>
    <w:rsid w:val="00E64E45"/>
    <w:rsid w:val="00E909F2"/>
    <w:rsid w:val="00E962DA"/>
    <w:rsid w:val="00E97528"/>
    <w:rsid w:val="00ED07AA"/>
    <w:rsid w:val="00ED438E"/>
    <w:rsid w:val="00EF7BDD"/>
    <w:rsid w:val="00F03D23"/>
    <w:rsid w:val="00F04195"/>
    <w:rsid w:val="00F31317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4E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4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4E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4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88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St-1477/2017</izvorni_sadrzaj>
    <derivirana_varijabla naziv="DomainObject.Predmet.OznakaBroj_1">St-1477/2017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Ružina 41, 31000 Osijek</izvorni_sadrzaj>
    <derivirana_varijabla naziv="DomainObject.Predmet.ProtustrankaFormatedWithAdress_1"> KAPITEL IN društvo s ograničenom odgovornošću za građevinarstvo, projektiranje i usluge, Ružina 41,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Ružina 41, 31000 Osijek</izvorni_sadrzaj>
    <derivirana_varijabla naziv="DomainObject.Predmet.ProtustrankaFormatedWithAdressOIB_1"> KAPITEL IN društvo s ograničenom odgovornošću za građevinarstvo, projektiranje i usluge, OIB 15371251662, Ružina 41, 31000 Osijek</derivirana_varijabla>
  </DomainObject.Predmet.ProtustrankaFormatedWithAdressOIB>
  <DomainObject.Predmet.ProtustrankaWithAdress>
    <izvorni_sadrzaj>KAPITEL IN društvo s ograničenom odgovornošću za građevinarstvo, projektiranje i usluge Ružina 41, 31000 Osijek</izvorni_sadrzaj>
    <derivirana_varijabla naziv="DomainObject.Predmet.ProtustrankaWithAdress_1">KAPITEL IN društvo s ograničenom odgovornošću za građevinarstvo, projektiranje i usluge Ružina 41, 31000 Osijek</derivirana_varijabla>
  </DomainObject.Predmet.ProtustrankaWithAdress>
  <DomainObject.Predmet.ProtustrankaWithAdressOIB>
    <izvorni_sadrzaj>KAPITEL IN društvo s ograničenom odgovornošću za građevinarstvo, projektiranje i usluge, OIB 15371251662, Ružina 41, 31000 Osijek</izvorni_sadrzaj>
    <derivirana_varijabla naziv="DomainObject.Predmet.ProtustrankaWithAdressOIB_1">KAPITEL IN društvo s ograničenom odgovornošću za građevinarstvo, projektiranje i usluge, OIB 15371251662, Ružina 41,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Ružina 41, 31000 Osijek</item>
    </izvorni_sadrzaj>
    <derivirana_varijabla naziv="DomainObject.Predmet.ProtuStrankaListFormatedWithAdress_1">
      <item>KAPITEL IN društvo s ograničenom odgovornošću za građevinarstvo, projektiranje i usluge, Ružina 41,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Ružina 41, 31000 Osijek</item>
    </izvorni_sadrzaj>
    <derivirana_varijabla naziv="DomainObject.Predmet.ProtuStrankaListFormatedWithAdressOIB_1">
      <item>KAPITEL IN društvo s ograničenom odgovornošću za građevinarstvo, projektiranje i usluge, OIB 15371251662, Ružina 41,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KAPITEL IN društvo s ograničenom odgovornošću za građevinarstvo, projektiranje i usluge, OIB 15371251662, Ružina 41, 31000 Osijek</izvorni_sadrzaj>
    <derivirana_varijabla naziv="DomainObject.Predmet.ProtustrankaIDrugiAdressOIB_1">KAPITEL IN društvo s ograničenom odgovornošću za građevinarstvo, projektiranje i usluge, OIB 15371251662,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KAPITEL IN društvo s ograničenom odgovornošću za građevinarstvo, projektiranje i usluge</item>
      <item>RH MF POREZNA UPRAVA</item>
    </izvorni_sadrzaj>
    <derivirana_varijabla naziv="DomainObject.Predmet.SudioniciListNaziv_1">
      <item>KAPITEL IN društvo s ograničenom odgovornošću za građevinarstvo, projektiranje i usluge</item>
      <item>RH MF POREZNA UPRAVA</item>
    </derivirana_varijabla>
  </DomainObject.Predmet.SudioniciListNaziv>
  <DomainObject.Predmet.SudioniciListAdressOIB>
    <izvorni_sadrzaj>
      <item>KAPITEL IN društvo s ograničenom odgovornošću za građevinarstvo, projektiranje i usluge, OIB 15371251662, Ružina 41,31000 Osijek</item>
      <item>RH MF POREZNA UPRAVA, OIB 18683136487</item>
    </izvorni_sadrzaj>
    <derivirana_varijabla naziv="DomainObject.Predmet.SudioniciListAdressOIB_1">
      <item>KAPITEL IN društvo s ograničenom odgovornošću za građevinarstvo, projektiranje i usluge, OIB 15371251662, Ružina 41,31000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15371251662</item>
      <item>, OIB 18683136487</item>
    </izvorni_sadrzaj>
    <derivirana_varijabla naziv="DomainObject.Predmet.SudioniciListNazivOIB_1">
      <item>, OIB 15371251662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1867C-9A42-46A5-AD57-22A2F8FFB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519</properties:Words>
  <properties:Characters>2634</properties:Characters>
  <properties:Lines>99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2017-10-23T07:25:00Z</dcterms:created>
  <dc:creator>mkocijan</dc:creator>
  <cp:lastModifiedBy>Danijela Sekulić</cp:lastModifiedBy>
  <cp:lastPrinted>2017-10-23T07:24:00Z</cp:lastPrinted>
  <dcterms:modified xmlns:xsi="http://www.w3.org/2001/XMLSchema-instance" xsi:type="dcterms:W3CDTF">2017-10-23T07:28:00Z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