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4a4b" w14:paraId="1774a4b" w:rsidRDefault="006329B5" w:rsidP="00431FD5" w:rsidR="006329B5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F147E4">
        <w:rPr>
          <w:rFonts w:hAnsi="Times New Roman" w:ascii="Times New Roman"/>
          <w:szCs w:val="24"/>
          <w:lang w:val="hr-HR"/>
        </w:rPr>
        <w:t>184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6B1D15">
        <w:rPr>
          <w:rFonts w:hAnsi="Times New Roman" w:ascii="Times New Roman"/>
          <w:szCs w:val="24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F147E4">
        <w:rPr>
          <w:rFonts w:hAnsi="Times New Roman" w:ascii="Times New Roman"/>
        </w:rPr>
        <w:t xml:space="preserve">INTERVJU </w:t>
      </w:r>
      <w:proofErr w:type="spellStart"/>
      <w:r w:rsidR="00F147E4">
        <w:rPr>
          <w:rFonts w:hAnsi="Times New Roman" w:ascii="Times New Roman"/>
        </w:rPr>
        <w:t>d.o.o</w:t>
      </w:r>
      <w:proofErr w:type="spellEnd"/>
      <w:r w:rsidR="00F147E4">
        <w:rPr>
          <w:rFonts w:hAnsi="Times New Roman" w:ascii="Times New Roman"/>
        </w:rPr>
        <w:t xml:space="preserve">. Zagreb, </w:t>
      </w:r>
      <w:proofErr w:type="spellStart"/>
      <w:r w:rsidR="00F147E4">
        <w:rPr>
          <w:rFonts w:hAnsi="Times New Roman" w:ascii="Times New Roman"/>
        </w:rPr>
        <w:t>Tomašićeva</w:t>
      </w:r>
      <w:proofErr w:type="spellEnd"/>
      <w:r w:rsidR="00F147E4">
        <w:rPr>
          <w:rFonts w:hAnsi="Times New Roman" w:ascii="Times New Roman"/>
        </w:rPr>
        <w:t xml:space="preserve"> 12, OIB:07730925268</w:t>
      </w:r>
      <w:r w:rsidR="00095ABA">
        <w:rPr>
          <w:rFonts w:hAnsi="Times New Roman" w:ascii="Times New Roman"/>
        </w:rPr>
        <w:t>,</w:t>
      </w:r>
      <w:r w:rsidR="000D4E11">
        <w:rPr>
          <w:rFonts w:hAnsi="Times New Roman" w:ascii="Times New Roman"/>
        </w:rPr>
        <w:t xml:space="preserve"> </w:t>
      </w:r>
      <w:r w:rsidR="006B1D15">
        <w:rPr>
          <w:rFonts w:hAnsi="Times New Roman" w:ascii="Times New Roman"/>
        </w:rPr>
        <w:t xml:space="preserve"> 2</w:t>
      </w:r>
      <w:r w:rsidR="00095ABA">
        <w:rPr>
          <w:rFonts w:hAnsi="Times New Roman" w:ascii="Times New Roman"/>
        </w:rPr>
        <w:t>2</w:t>
      </w:r>
      <w:r w:rsidR="006B1D15">
        <w:rPr>
          <w:rFonts w:hAnsi="Times New Roman" w:ascii="Times New Roman"/>
        </w:rPr>
        <w:t xml:space="preserve">. </w:t>
      </w:r>
      <w:proofErr w:type="spellStart"/>
      <w:proofErr w:type="gramStart"/>
      <w:r w:rsidR="006B1D15">
        <w:rPr>
          <w:rFonts w:hAnsi="Times New Roman" w:ascii="Times New Roman"/>
        </w:rPr>
        <w:t>siječnja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F147E4">
        <w:rPr>
          <w:rFonts w:hAnsi="Times New Roman" w:ascii="Times New Roman"/>
        </w:rPr>
        <w:t xml:space="preserve">INTERVJU d.o.o. Zagreb, </w:t>
      </w:r>
      <w:proofErr w:type="spellStart"/>
      <w:r w:rsidR="00F147E4">
        <w:rPr>
          <w:rFonts w:hAnsi="Times New Roman" w:ascii="Times New Roman"/>
        </w:rPr>
        <w:t>Tomašićeva</w:t>
      </w:r>
      <w:proofErr w:type="spellEnd"/>
      <w:r w:rsidR="00F147E4">
        <w:rPr>
          <w:rFonts w:hAnsi="Times New Roman" w:ascii="Times New Roman"/>
        </w:rPr>
        <w:t xml:space="preserve"> 12, OIB:07730925268</w:t>
      </w:r>
      <w:r w:rsidR="00627967">
        <w:rPr>
          <w:rFonts w:hAnsi="Times New Roman" w:ascii="Times New Roman"/>
        </w:rPr>
        <w:t>.</w:t>
      </w: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F147E4">
        <w:rPr>
          <w:rFonts w:hAnsi="Times New Roman" w:ascii="Times New Roman"/>
        </w:rPr>
        <w:t xml:space="preserve">INTERVJU d.o.o. Zagreb, </w:t>
      </w:r>
      <w:proofErr w:type="spellStart"/>
      <w:r w:rsidR="00F147E4">
        <w:rPr>
          <w:rFonts w:hAnsi="Times New Roman" w:ascii="Times New Roman"/>
        </w:rPr>
        <w:t>Tomašićeva</w:t>
      </w:r>
      <w:proofErr w:type="spellEnd"/>
      <w:r w:rsidR="00F147E4">
        <w:rPr>
          <w:rFonts w:hAnsi="Times New Roman" w:ascii="Times New Roman"/>
        </w:rPr>
        <w:t xml:space="preserve"> 12, OIB</w:t>
      </w:r>
      <w:proofErr w:type="gramStart"/>
      <w:r w:rsidR="00F147E4">
        <w:rPr>
          <w:rFonts w:hAnsi="Times New Roman" w:ascii="Times New Roman"/>
        </w:rPr>
        <w:t>:07730925268</w:t>
      </w:r>
      <w:proofErr w:type="gramEnd"/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dana,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i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B1D15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F147E4">
        <w:rPr>
          <w:rFonts w:hAnsi="Times New Roman" w:ascii="Times New Roman"/>
          <w:szCs w:val="24"/>
        </w:rPr>
        <w:t>49.210,11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329B5" w:rsidP="006B1D15" w:rsidR="006329B5">
      <w:pPr>
        <w:jc w:val="both"/>
        <w:rPr>
          <w:rFonts w:hAnsi="Times New Roman" w:ascii="Times New Roman"/>
          <w:szCs w:val="24"/>
        </w:rPr>
      </w:pPr>
    </w:p>
    <w:p w:rsidRDefault="006329B5" w:rsidP="006B1D15" w:rsidR="006329B5">
      <w:pPr>
        <w:jc w:val="both"/>
        <w:rPr>
          <w:rFonts w:hAnsi="Times New Roman" w:ascii="Times New Roman"/>
          <w:szCs w:val="24"/>
        </w:rPr>
      </w:pPr>
    </w:p>
    <w:p w:rsidRDefault="006329B5" w:rsidP="006B1D15" w:rsidR="006329B5">
      <w:pPr>
        <w:jc w:val="both"/>
        <w:rPr>
          <w:rFonts w:hAnsi="Times New Roman" w:ascii="Times New Roman"/>
          <w:szCs w:val="24"/>
        </w:rPr>
      </w:pPr>
    </w:p>
    <w:p w:rsidRDefault="006329B5" w:rsidP="006B1D15" w:rsidR="006329B5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sud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095ABA">
        <w:rPr>
          <w:rFonts w:hAnsi="Times New Roman" w:ascii="Times New Roman"/>
          <w:szCs w:val="24"/>
        </w:rPr>
        <w:t>2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B1D15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7A4A12">
        <w:rPr>
          <w:rFonts w:hAnsi="Times New Roman" w:ascii="Times New Roman"/>
          <w:szCs w:val="24"/>
        </w:rPr>
        <w:t xml:space="preserve"> </w:t>
      </w:r>
      <w:proofErr w:type="spellStart"/>
      <w:r w:rsidR="007A4A12">
        <w:rPr>
          <w:rFonts w:hAnsi="Times New Roman" w:ascii="Times New Roman"/>
          <w:szCs w:val="24"/>
        </w:rPr>
        <w:t>v.r</w:t>
      </w:r>
      <w:proofErr w:type="spellEnd"/>
      <w:r w:rsidR="007A4A12">
        <w:rPr>
          <w:rFonts w:hAnsi="Times New Roman" w:ascii="Times New Roman"/>
          <w:szCs w:val="24"/>
        </w:rPr>
        <w:t>.</w:t>
      </w:r>
      <w:proofErr w:type="gramEnd"/>
      <w:r w:rsidR="007A4A12">
        <w:rPr>
          <w:rFonts w:hAnsi="Times New Roman" w:ascii="Times New Roman"/>
          <w:szCs w:val="24"/>
        </w:rPr>
        <w:t xml:space="preserve"> </w:t>
      </w:r>
      <w:r w:rsidR="00C84468" w:rsidRPr="00627967">
        <w:rPr>
          <w:rFonts w:hAnsi="Times New Roman" w:ascii="Times New Roman"/>
          <w:szCs w:val="24"/>
        </w:rPr>
        <w:tab/>
      </w:r>
    </w:p>
    <w:p w:rsidRDefault="006C314D" w:rsidR="006C314D" w:rsidRPr="0062796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dana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7A4A12" w:rsidR="004925A7" w:rsidRPr="007A4A12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proofErr w:type="spellStart"/>
      <w:r w:rsidRPr="007A4A12">
        <w:rPr>
          <w:rFonts w:hAnsi="Times New Roman" w:ascii="Times New Roman"/>
          <w:sz w:val="22"/>
          <w:szCs w:val="22"/>
        </w:rPr>
        <w:t>Za</w:t>
      </w:r>
      <w:proofErr w:type="spellEnd"/>
      <w:r w:rsidRPr="007A4A1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A4A12">
        <w:rPr>
          <w:rFonts w:hAnsi="Times New Roman" w:ascii="Times New Roman"/>
          <w:sz w:val="22"/>
          <w:szCs w:val="22"/>
        </w:rPr>
        <w:t>točnost</w:t>
      </w:r>
      <w:proofErr w:type="spellEnd"/>
      <w:r w:rsidRPr="007A4A1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A4A12">
        <w:rPr>
          <w:rFonts w:hAnsi="Times New Roman" w:ascii="Times New Roman"/>
          <w:sz w:val="22"/>
          <w:szCs w:val="22"/>
        </w:rPr>
        <w:t>otpravka</w:t>
      </w:r>
      <w:proofErr w:type="gramStart"/>
      <w:r w:rsidRPr="007A4A12">
        <w:rPr>
          <w:rFonts w:hAnsi="Times New Roman" w:ascii="Times New Roman"/>
          <w:sz w:val="22"/>
          <w:szCs w:val="22"/>
        </w:rPr>
        <w:t>:Tatjana</w:t>
      </w:r>
      <w:proofErr w:type="spellEnd"/>
      <w:proofErr w:type="gramEnd"/>
      <w:r w:rsidRPr="007A4A12">
        <w:rPr>
          <w:rFonts w:hAnsi="Times New Roman" w:ascii="Times New Roman"/>
          <w:sz w:val="22"/>
          <w:szCs w:val="22"/>
        </w:rPr>
        <w:t xml:space="preserve"> Slaviček </w:t>
      </w:r>
    </w:p>
    <w:p w:rsidRDefault="006329B5" w:rsidR="006329B5" w:rsidRPr="007A4A12">
      <w:pPr>
        <w:jc w:val="both"/>
        <w:rPr>
          <w:rFonts w:hAnsi="Times New Roman" w:ascii="Times New Roman"/>
          <w:sz w:val="22"/>
          <w:szCs w:val="22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p w:rsidRDefault="006329B5" w:rsidR="006329B5">
      <w:pPr>
        <w:jc w:val="both"/>
        <w:rPr>
          <w:rFonts w:hAnsi="Times New Roman" w:ascii="Times New Roman"/>
          <w:szCs w:val="24"/>
        </w:rPr>
      </w:pPr>
    </w:p>
    <w:sectPr w:rsidSect="006A36FF" w:rsidR="006329B5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FF7C0E" w:rsidR="004A4385" w:rsidRPr="00B168AE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05F0A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146B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29B5"/>
    <w:rsid w:val="006356C5"/>
    <w:rsid w:val="006370A1"/>
    <w:rsid w:val="0064041D"/>
    <w:rsid w:val="006425EE"/>
    <w:rsid w:val="00651178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A4A12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832B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7E4"/>
    <w:rsid w:val="00F149A4"/>
    <w:rsid w:val="00F2280A"/>
    <w:rsid w:val="00F2613A"/>
    <w:rsid w:val="00F34093"/>
    <w:rsid w:val="00F62A72"/>
    <w:rsid w:val="00F93C00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F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F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F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F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F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F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F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F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St-184/2016-3</izvorni_sadrzaj>
    <derivirana_varijabla naziv="DomainObject.Oznaka_1">St-184/2016-3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INTERVJU d.o.o.</izvorni_sadrzaj>
    <derivirana_varijabla naziv="DomainObject.Predmet.ProtustrankaFormated_1">  INTERVJU d.o.o.</derivirana_varijabla>
  </DomainObject.Predmet.ProtustrankaFormated>
  <DomainObject.Predmet.ProtustrankaFormatedOIB>
    <izvorni_sadrzaj>  INTERVJU d.o.o., OIB 07730925268</izvorni_sadrzaj>
    <derivirana_varijabla naziv="DomainObject.Predmet.ProtustrankaFormatedOIB_1">  INTERVJU d.o.o., OIB 07730925268</derivirana_varijabla>
  </DomainObject.Predmet.ProtustrankaFormatedOIB>
  <DomainObject.Predmet.ProtustrankaFormatedWithAdress>
    <izvorni_sadrzaj> INTERVJU d.o.o., Tomašićeva 12, 10000 Zagreb</izvorni_sadrzaj>
    <derivirana_varijabla naziv="DomainObject.Predmet.ProtustrankaFormatedWithAdress_1"> INTERVJU d.o.o., Tomašićeva 12, 10000 Zagreb</derivirana_varijabla>
  </DomainObject.Predmet.ProtustrankaFormatedWithAdress>
  <DomainObject.Predmet.ProtustrankaFormatedWithAdressOIB>
    <izvorni_sadrzaj> INTERVJU d.o.o., OIB 07730925268, Tomašićeva 12, 10000 Zagreb</izvorni_sadrzaj>
    <derivirana_varijabla naziv="DomainObject.Predmet.ProtustrankaFormatedWithAdressOIB_1"> INTERVJU d.o.o., OIB 07730925268, Tomašićeva 12, 10000 Zagreb</derivirana_varijabla>
  </DomainObject.Predmet.ProtustrankaFormatedWithAdressOIB>
  <DomainObject.Predmet.ProtustrankaWithAdress>
    <izvorni_sadrzaj>INTERVJU d.o.o. Tomašićeva 12, 10000 Zagreb</izvorni_sadrzaj>
    <derivirana_varijabla naziv="DomainObject.Predmet.ProtustrankaWithAdress_1">INTERVJU d.o.o. Tomašićeva 12, 10000 Zagreb</derivirana_varijabla>
  </DomainObject.Predmet.ProtustrankaWithAdress>
  <DomainObject.Predmet.ProtustrankaWithAdressOIB>
    <izvorni_sadrzaj>INTERVJU d.o.o., OIB 07730925268, Tomašićeva 12, 10000 Zagreb</izvorni_sadrzaj>
    <derivirana_varijabla naziv="DomainObject.Predmet.ProtustrankaWithAdressOIB_1">INTERVJU d.o.o., OIB 07730925268, Tomašićeva 12, 10000 Zagreb</derivirana_varijabla>
  </DomainObject.Predmet.ProtustrankaWithAdressOIB>
  <DomainObject.Predmet.ProtustrankaNazivFormated>
    <izvorni_sadrzaj>INTERVJU d.o.o.</izvorni_sadrzaj>
    <derivirana_varijabla naziv="DomainObject.Predmet.ProtustrankaNazivFormated_1">INTERVJU d.o.o.</derivirana_varijabla>
  </DomainObject.Predmet.ProtustrankaNazivFormated>
  <DomainObject.Predmet.ProtustrankaNazivFormatedOIB>
    <izvorni_sadrzaj>INTERVJU d.o.o., OIB 07730925268</izvorni_sadrzaj>
    <derivirana_varijabla naziv="DomainObject.Predmet.ProtustrankaNazivFormatedOIB_1">INTERVJU d.o.o., OIB 07730925268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INTERVJU d.o.o.</item>
    </izvorni_sadrzaj>
    <derivirana_varijabla naziv="DomainObject.Predmet.ProtuStrankaListFormated_1">
      <item>INTERVJU d.o.o.</item>
    </derivirana_varijabla>
  </DomainObject.Predmet.ProtuStrankaListFormated>
  <DomainObject.Predmet.ProtuStrankaListFormatedOIB>
    <izvorni_sadrzaj>
      <item>INTERVJU d.o.o., OIB 07730925268</item>
    </izvorni_sadrzaj>
    <derivirana_varijabla naziv="DomainObject.Predmet.ProtuStrankaListFormatedOIB_1">
      <item>INTERVJU d.o.o., OIB 07730925268</item>
    </derivirana_varijabla>
  </DomainObject.Predmet.ProtuStrankaListFormatedOIB>
  <DomainObject.Predmet.ProtuStrankaListFormatedWithAdress>
    <izvorni_sadrzaj>
      <item>INTERVJU d.o.o., Tomašićeva 12, 10000 Zagreb</item>
    </izvorni_sadrzaj>
    <derivirana_varijabla naziv="DomainObject.Predmet.ProtuStrankaListFormatedWithAdress_1">
      <item>INTERVJU d.o.o., Tomašićeva 12, 10000 Zagreb</item>
    </derivirana_varijabla>
  </DomainObject.Predmet.ProtuStrankaListFormatedWithAdress>
  <DomainObject.Predmet.ProtuStrankaListFormatedWithAdressOIB>
    <izvorni_sadrzaj>
      <item>INTERVJU d.o.o., OIB 07730925268, Tomašićeva 12, 10000 Zagreb</item>
    </izvorni_sadrzaj>
    <derivirana_varijabla naziv="DomainObject.Predmet.ProtuStrankaListFormatedWithAdressOIB_1">
      <item>INTERVJU d.o.o., OIB 07730925268, Tomašićeva 12, 10000 Zagreb</item>
    </derivirana_varijabla>
  </DomainObject.Predmet.ProtuStrankaListFormatedWithAdressOIB>
  <DomainObject.Predmet.ProtuStrankaListNazivFormated>
    <izvorni_sadrzaj>
      <item>INTERVJU d.o.o.</item>
    </izvorni_sadrzaj>
    <derivirana_varijabla naziv="DomainObject.Predmet.ProtuStrankaListNazivFormated_1">
      <item>INTERVJU d.o.o.</item>
    </derivirana_varijabla>
  </DomainObject.Predmet.ProtuStrankaListNazivFormated>
  <DomainObject.Predmet.ProtuStrankaListNazivFormatedOIB>
    <izvorni_sadrzaj>
      <item>INTERVJU d.o.o., OIB 07730925268</item>
    </izvorni_sadrzaj>
    <derivirana_varijabla naziv="DomainObject.Predmet.ProtuStrankaListNazivFormatedOIB_1">
      <item>INTERVJU d.o.o., OIB 07730925268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St-184/2016-3</izvorni_sadrzaj>
    <derivirana_varijabla naziv="DomainObject.PoslovniBrojDokumenta_1">St-184/2016-3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INTERVJU d.o.o.</izvorni_sadrzaj>
    <derivirana_varijabla naziv="DomainObject.Predmet.ProtustrankaIDrugi_1">INTERVJU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INTERVJU d.o.o., OIB 07730925268, Tomašićeva 12, 10000 Zagreb</izvorni_sadrzaj>
    <derivirana_varijabla naziv="DomainObject.Predmet.ProtustrankaIDrugiAdressOIB_1">INTERVJU d.o.o., OIB 07730925268,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INTERVJU d.o.o.</item>
    </izvorni_sadrzaj>
    <derivirana_varijabla naziv="DomainObject.Predmet.SudioniciListNaziv_1">
      <item>FINA Regionalni centar Zagreb</item>
      <item>INTERVJU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INTERVJU d.o.o., OIB 07730925268, Tomašićeva 12,10000 Zagreb</item>
    </izvorni_sadrzaj>
    <derivirana_varijabla naziv="DomainObject.Predmet.SudioniciListAdressOIB_1">
      <item>FINA Regionalni centar Zagreb, OIB 85821130368, Trg svibanjskih žrtava 1995. 1,10000 Zagreb</item>
      <item>INTERVJU d.o.o., OIB 07730925268, Tomašićeva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07730925268</item>
    </izvorni_sadrzaj>
    <derivirana_varijabla naziv="DomainObject.Predmet.SudioniciListNazivOIB_1">
      <item>, OIB 85821130368</item>
      <item>, OIB 07730925268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2342</properties:Characters>
  <properties:Lines>90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2016-01-22T10:55:00Z</dcterms:created>
  <dc:creator>Sudsko vijeæe</dc:creator>
  <cp:lastModifiedBy>Tatjana Slaviček</cp:lastModifiedBy>
  <cp:lastPrinted>2016-01-22T10:53:00Z</cp:lastPrinted>
  <dcterms:modified xmlns:xsi="http://www.w3.org/2001/XMLSchema-instance" xsi:type="dcterms:W3CDTF">2016-10-14T06:58:00Z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