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e204" w14:paraId="110e204" w:rsidRDefault="00D222BE" w:rsidP="00910611" w:rsidR="00D222B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2BE" w:rsidP="00910611" w:rsidR="00D222BE">
      <w:r>
        <w:rPr>
          <w:rFonts w:eastAsia="MS Mincho"/>
        </w:rPr>
        <w:t xml:space="preserve">   REPUBLIKA HRVATSKA</w:t>
      </w:r>
    </w:p>
    <w:p w:rsidRDefault="00D222BE" w:rsidP="00910611" w:rsidR="00D222BE">
      <w:r>
        <w:rPr>
          <w:rFonts w:eastAsia="MS Mincho"/>
        </w:rPr>
        <w:t>TRGOVAČKI SUD U RIJECI</w:t>
      </w:r>
    </w:p>
    <w:p w:rsidRDefault="00D222BE" w:rsidR="00D222B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E30EC" w:rsidP="00726A98" w:rsidR="004E30EC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B8178D" w:rsidP="00726A98" w:rsidR="00B8178D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Trgovački sud u Rijeci, po stečajnom sucu ovog suda Danieli Korlević, u postupku</w:t>
      </w:r>
      <w:r w:rsidR="007620E2">
        <w:t xml:space="preserve"> radi naknadne diobe </w:t>
      </w:r>
      <w:r w:rsidR="007620E2" w:rsidRPr="00A038D7">
        <w:rPr>
          <w:b/>
        </w:rPr>
        <w:t>Stečajne mase iza GRADITELJ d.d. Matulji,</w:t>
      </w:r>
      <w:r w:rsidR="0087210C" w:rsidRPr="00A038D7">
        <w:t xml:space="preserve"> </w:t>
      </w:r>
      <w:r w:rsidR="0087210C">
        <w:t xml:space="preserve">odlučujući o zahtjevu stečajnog upravitelja za naknadom troškova, </w:t>
      </w:r>
      <w:r w:rsidR="004E30EC" w:rsidRPr="0087210C">
        <w:t xml:space="preserve">dana </w:t>
      </w:r>
      <w:r w:rsidR="00412D1D">
        <w:t>2</w:t>
      </w:r>
      <w:r w:rsidR="00A038D7">
        <w:t>1</w:t>
      </w:r>
      <w:r w:rsidR="00412D1D">
        <w:t>. studenog</w:t>
      </w:r>
      <w:r w:rsidR="00300D0E">
        <w:t xml:space="preserve"> </w:t>
      </w:r>
      <w:r w:rsidR="0087210C">
        <w:t>201</w:t>
      </w:r>
      <w:r w:rsidR="00A038D7">
        <w:t>7</w:t>
      </w:r>
      <w:r w:rsidR="0087210C">
        <w:t xml:space="preserve">. </w:t>
      </w:r>
      <w:r w:rsidR="004E30EC" w:rsidRPr="0087210C">
        <w:t>godine</w:t>
      </w:r>
    </w:p>
    <w:p w:rsidRDefault="00B8178D" w:rsidP="00726A98" w:rsidR="00B8178D" w:rsidRPr="0087210C">
      <w:pPr>
        <w:jc w:val="center"/>
      </w:pPr>
    </w:p>
    <w:p w:rsidRDefault="00726A98" w:rsidP="00726A98" w:rsidR="00726A98" w:rsidRPr="00A038D7">
      <w:pPr>
        <w:jc w:val="center"/>
        <w:rPr>
          <w:bCs/>
        </w:rPr>
      </w:pPr>
      <w:r w:rsidRPr="00A038D7">
        <w:t xml:space="preserve">r i j e š i o  </w:t>
      </w:r>
      <w:r w:rsidR="000B7215" w:rsidRPr="00A038D7">
        <w:t xml:space="preserve">  </w:t>
      </w:r>
      <w:r w:rsidRPr="00A038D7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B8178D">
        <w:t xml:space="preserve">Mariji Ružić iz Čavli, Čavle 43, OIB </w:t>
      </w:r>
      <w:r w:rsidR="00B8178D" w:rsidRPr="00B8178D">
        <w:t>72695335756</w:t>
      </w:r>
      <w:r w:rsidR="00B8178D">
        <w:t>,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412D1D">
        <w:t>0</w:t>
      </w:r>
      <w:r w:rsidR="00A038D7">
        <w:t>6</w:t>
      </w:r>
      <w:r w:rsidR="00412D1D">
        <w:t>. svibnja 201</w:t>
      </w:r>
      <w:r w:rsidR="00A038D7">
        <w:t>5</w:t>
      </w:r>
      <w:r w:rsidR="005436E9">
        <w:t>.</w:t>
      </w:r>
      <w:r w:rsidR="00A038D7">
        <w:t xml:space="preserve"> </w:t>
      </w:r>
      <w:r w:rsidR="005436E9">
        <w:t>g</w:t>
      </w:r>
      <w:r w:rsidR="00A038D7">
        <w:t>odine</w:t>
      </w:r>
      <w:r w:rsidR="001B7B25">
        <w:t xml:space="preserve"> </w:t>
      </w:r>
      <w:r w:rsidR="00F6330C">
        <w:t xml:space="preserve">do </w:t>
      </w:r>
      <w:r w:rsidR="00A038D7">
        <w:t>31</w:t>
      </w:r>
      <w:r w:rsidR="00412D1D">
        <w:t>. s</w:t>
      </w:r>
      <w:r w:rsidR="00A038D7">
        <w:t xml:space="preserve">rpnja </w:t>
      </w:r>
      <w:r w:rsidR="00F6330C">
        <w:t>201</w:t>
      </w:r>
      <w:r w:rsidR="005436E9">
        <w:t>6</w:t>
      </w:r>
      <w:r w:rsidR="00F6330C">
        <w:t>.</w:t>
      </w:r>
      <w:r w:rsidR="00A038D7">
        <w:t xml:space="preserve"> </w:t>
      </w:r>
      <w:r w:rsidR="0087210C">
        <w:t>g</w:t>
      </w:r>
      <w:r w:rsidR="00A038D7">
        <w:t>odine</w:t>
      </w:r>
      <w:r w:rsidR="004E30EC" w:rsidRPr="0087210C">
        <w:t xml:space="preserve"> u ukupnom iznosu</w:t>
      </w:r>
      <w:r w:rsidR="00A038D7">
        <w:t xml:space="preserve"> 500</w:t>
      </w:r>
      <w:r w:rsidR="005436E9">
        <w:t>,00</w:t>
      </w:r>
      <w:r w:rsidR="00B8178D">
        <w:t xml:space="preserve">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A038D7">
      <w:pPr>
        <w:jc w:val="center"/>
      </w:pPr>
      <w:r w:rsidRPr="00A038D7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D47925" w:rsidR="00A038D7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A038D7">
        <w:t>06. svibnja 2015. godine do 31. srpnja 2016. godine</w:t>
      </w:r>
      <w:r w:rsidR="00A038D7" w:rsidRPr="0087210C">
        <w:t xml:space="preserve"> u ukupnom iznosu</w:t>
      </w:r>
      <w:r w:rsidR="00A038D7">
        <w:t xml:space="preserve"> 500,00 </w:t>
      </w:r>
      <w:r w:rsidR="00A038D7" w:rsidRPr="0087210C">
        <w:t>kn.</w:t>
      </w:r>
    </w:p>
    <w:p w:rsidRDefault="00A038D7" w:rsidP="00A038D7" w:rsidR="00726A98" w:rsidRPr="0087210C">
      <w:pPr>
        <w:jc w:val="both"/>
      </w:pPr>
      <w:r>
        <w:t xml:space="preserve"> </w:t>
      </w:r>
      <w:r w:rsidR="00726A98" w:rsidRPr="0087210C">
        <w:tab/>
        <w:t xml:space="preserve">Stečajni upravitelj sačinio je obračun stvarnih troškova te je svaki nastali trošak </w:t>
      </w:r>
      <w:r>
        <w:t xml:space="preserve">specificirao </w:t>
      </w:r>
      <w:r w:rsidR="00726A98" w:rsidRPr="0087210C">
        <w:t xml:space="preserve">i naznačio na što se odnosi. </w:t>
      </w:r>
    </w:p>
    <w:p w:rsidRDefault="00726A98" w:rsidP="00726A98" w:rsidR="00E61991">
      <w:pPr>
        <w:jc w:val="both"/>
      </w:pPr>
      <w:r w:rsidRPr="0087210C">
        <w:t xml:space="preserve">           U obračunu stvarnih troškova specificirani su slijedeći nastali troškovi: </w:t>
      </w:r>
      <w:r w:rsidR="00E61991">
        <w:t xml:space="preserve">putni trošak </w:t>
      </w:r>
      <w:r w:rsidR="00A038D7">
        <w:t xml:space="preserve">loko vožnje </w:t>
      </w:r>
      <w:r w:rsidR="00E61991">
        <w:t xml:space="preserve">na relaciji </w:t>
      </w:r>
      <w:r w:rsidR="00412D1D">
        <w:t>Čavle</w:t>
      </w:r>
      <w:r w:rsidR="00A038D7">
        <w:t xml:space="preserve"> – </w:t>
      </w:r>
      <w:r w:rsidR="00E61991">
        <w:t>Rijeka</w:t>
      </w:r>
      <w:r w:rsidR="00A038D7">
        <w:t xml:space="preserve"> </w:t>
      </w:r>
      <w:r w:rsidR="00412D1D">
        <w:t>– Čavle</w:t>
      </w:r>
      <w:r w:rsidR="00DF2B68">
        <w:t xml:space="preserve"> u iznosu 400,00 kn </w:t>
      </w:r>
      <w:r w:rsidR="001B7B25">
        <w:t>(</w:t>
      </w:r>
      <w:r w:rsidR="00E61991">
        <w:t>20</w:t>
      </w:r>
      <w:r w:rsidR="00DF2B68">
        <w:t>0</w:t>
      </w:r>
      <w:r w:rsidR="001B7B25">
        <w:t xml:space="preserve"> </w:t>
      </w:r>
      <w:r w:rsidR="00E61991">
        <w:t xml:space="preserve">km x 2,00 kn/km) </w:t>
      </w:r>
      <w:r w:rsidR="007D652C">
        <w:t xml:space="preserve">i trošak parkirne naknade u </w:t>
      </w:r>
      <w:r w:rsidR="00412D1D">
        <w:t xml:space="preserve"> ukupnom</w:t>
      </w:r>
      <w:r w:rsidR="007D652C">
        <w:t xml:space="preserve"> iznosu </w:t>
      </w:r>
      <w:r w:rsidR="00DF2B68">
        <w:t>100</w:t>
      </w:r>
      <w:r w:rsidR="007D652C">
        <w:t>,00 kn.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7D652C">
        <w:t xml:space="preserve"> </w:t>
      </w:r>
      <w:r w:rsidR="00DF2B68">
        <w:t>52-55</w:t>
      </w:r>
      <w:r w:rsidR="007D652C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DF2B68">
        <w:t>06. svibnja 2015. godine do 31. srpnja 2016. godine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njegovu dužnosti z</w:t>
      </w:r>
      <w:r w:rsidR="007D652C">
        <w:t>a provođenje stečajnog postupka (</w:t>
      </w:r>
      <w:r w:rsidR="00DF2B68">
        <w:t>dogovor s odvjetnicima i geometru i odlazak na trgovački sud</w:t>
      </w:r>
      <w:r w:rsidR="007D652C">
        <w:t>).</w:t>
      </w:r>
      <w:r w:rsidR="002B555F" w:rsidRPr="0087210C">
        <w:tab/>
      </w:r>
      <w:r w:rsidR="00FF505D">
        <w:t xml:space="preserve"> </w:t>
      </w:r>
    </w:p>
    <w:p w:rsidRDefault="0078557E" w:rsidP="000B7215" w:rsidR="0078557E">
      <w:pPr>
        <w:jc w:val="both"/>
      </w:pPr>
      <w:r w:rsidRPr="0078557E">
        <w:tab/>
        <w:t>Slijedom navedenog, na temelju pisanog, obrazloženog i dokumentiranog izvješća stečajnog upravitelja, stečajni sudac je primjenom čl.94. st.1. i 3. u vezi s čl</w:t>
      </w:r>
      <w:r w:rsidR="00DF2B68">
        <w:t>.441. st.2. Stečajnog zakona (Narodne novine broj</w:t>
      </w:r>
      <w:r w:rsidRPr="0078557E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A038D7">
        <w:t>21</w:t>
      </w:r>
      <w:r w:rsidR="001A516D">
        <w:t>. studenog</w:t>
      </w:r>
      <w:r w:rsidR="00FC72DD">
        <w:t xml:space="preserve"> </w:t>
      </w:r>
      <w:r w:rsidR="0092554C">
        <w:t>201</w:t>
      </w:r>
      <w:r w:rsidR="00A038D7">
        <w:t>7</w:t>
      </w:r>
      <w:r w:rsidR="004E30EC" w:rsidRPr="0087210C">
        <w:t>. godine</w:t>
      </w:r>
    </w:p>
    <w:p w:rsidRDefault="004E30EC" w:rsidP="001B7B25" w:rsidR="00C700DD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</w:t>
      </w:r>
    </w:p>
    <w:p w:rsidRDefault="0092554C" w:rsidP="001B7B25" w:rsidR="00726A98" w:rsidRPr="0087210C">
      <w:pPr>
        <w:jc w:val="right"/>
      </w:pPr>
      <w:r>
        <w:t xml:space="preserve">  </w:t>
      </w:r>
      <w:r w:rsidR="004E30EC" w:rsidRPr="0087210C">
        <w:t xml:space="preserve"> </w:t>
      </w:r>
      <w:r w:rsidR="00726A98" w:rsidRPr="0087210C">
        <w:t>Stečajni sudac</w:t>
      </w:r>
    </w:p>
    <w:p w:rsidRDefault="00726A98" w:rsidP="001B7B25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700DD" w:rsidP="001B7B25" w:rsidR="00C700DD">
      <w:pPr>
        <w:jc w:val="right"/>
      </w:pPr>
    </w:p>
    <w:p w:rsidRDefault="00C700DD" w:rsidP="001B7B25" w:rsidR="00C700DD">
      <w:pPr>
        <w:jc w:val="right"/>
      </w:pPr>
    </w:p>
    <w:p w:rsidRDefault="0078557E" w:rsidP="0078557E" w:rsidR="0078557E" w:rsidRPr="0078557E">
      <w:pPr>
        <w:jc w:val="both"/>
        <w:rPr>
          <w:b/>
        </w:rPr>
      </w:pPr>
      <w:r w:rsidRPr="0078557E">
        <w:rPr>
          <w:b/>
        </w:rPr>
        <w:lastRenderedPageBreak/>
        <w:t>UPUTA O PRAVNOM LIJEKU:</w:t>
      </w:r>
    </w:p>
    <w:p w:rsidRDefault="0078557E" w:rsidP="0078557E" w:rsidR="00726A98" w:rsidRPr="0078557E">
      <w:pPr>
        <w:jc w:val="both"/>
      </w:pPr>
      <w:r w:rsidRPr="0078557E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  <w:r w:rsidR="00726A98" w:rsidRPr="0078557E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78557E">
        <w:rPr>
          <w:sz w:val="20"/>
          <w:szCs w:val="20"/>
        </w:rPr>
        <w:t>e-oglasna ploča suda</w:t>
      </w:r>
    </w:p>
    <w:p w:rsidRDefault="00DF2B68" w:rsidP="00F6330C" w:rsidR="00DF2B68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DF2B68">
        <w:rPr>
          <w:sz w:val="20"/>
          <w:szCs w:val="20"/>
        </w:rPr>
        <w:t>21</w:t>
      </w:r>
      <w:r w:rsidR="001A516D">
        <w:rPr>
          <w:sz w:val="20"/>
          <w:szCs w:val="20"/>
        </w:rPr>
        <w:t>.11</w:t>
      </w:r>
      <w:r w:rsidR="00B8178D">
        <w:rPr>
          <w:sz w:val="20"/>
          <w:szCs w:val="20"/>
        </w:rPr>
        <w:t>.20</w:t>
      </w:r>
      <w:r w:rsidR="0078557E">
        <w:rPr>
          <w:sz w:val="20"/>
          <w:szCs w:val="20"/>
        </w:rPr>
        <w:t>1</w:t>
      </w:r>
      <w:r w:rsidR="00DF2B68">
        <w:rPr>
          <w:sz w:val="20"/>
          <w:szCs w:val="20"/>
        </w:rPr>
        <w:t>7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22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FA3826">
      <w:t>911/2016-</w:t>
    </w:r>
    <w:r w:rsidR="007620E2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A516D"/>
    <w:rsid w:val="001B63B2"/>
    <w:rsid w:val="001B7B25"/>
    <w:rsid w:val="001F4E79"/>
    <w:rsid w:val="00240BB0"/>
    <w:rsid w:val="00246E0F"/>
    <w:rsid w:val="002678EC"/>
    <w:rsid w:val="00295EC0"/>
    <w:rsid w:val="002B555F"/>
    <w:rsid w:val="002D3686"/>
    <w:rsid w:val="00300D0E"/>
    <w:rsid w:val="00317BF0"/>
    <w:rsid w:val="003B52A0"/>
    <w:rsid w:val="00412D1D"/>
    <w:rsid w:val="00461C87"/>
    <w:rsid w:val="00497451"/>
    <w:rsid w:val="004E30EC"/>
    <w:rsid w:val="005056FB"/>
    <w:rsid w:val="005436E9"/>
    <w:rsid w:val="00564439"/>
    <w:rsid w:val="0057109E"/>
    <w:rsid w:val="005C78E0"/>
    <w:rsid w:val="005E7C86"/>
    <w:rsid w:val="006259BB"/>
    <w:rsid w:val="006467AF"/>
    <w:rsid w:val="00671DED"/>
    <w:rsid w:val="00703AF7"/>
    <w:rsid w:val="00726A98"/>
    <w:rsid w:val="007340E2"/>
    <w:rsid w:val="007620E2"/>
    <w:rsid w:val="007667A7"/>
    <w:rsid w:val="0078557E"/>
    <w:rsid w:val="007D652C"/>
    <w:rsid w:val="00826319"/>
    <w:rsid w:val="0087210C"/>
    <w:rsid w:val="008D05AB"/>
    <w:rsid w:val="008E043C"/>
    <w:rsid w:val="008E17EB"/>
    <w:rsid w:val="008E6371"/>
    <w:rsid w:val="00911D0E"/>
    <w:rsid w:val="009200DC"/>
    <w:rsid w:val="0092554C"/>
    <w:rsid w:val="00A038D7"/>
    <w:rsid w:val="00A50178"/>
    <w:rsid w:val="00A97AE9"/>
    <w:rsid w:val="00AD4630"/>
    <w:rsid w:val="00B329DE"/>
    <w:rsid w:val="00B8178D"/>
    <w:rsid w:val="00BE27EC"/>
    <w:rsid w:val="00C00193"/>
    <w:rsid w:val="00C43913"/>
    <w:rsid w:val="00C700DD"/>
    <w:rsid w:val="00D15BB1"/>
    <w:rsid w:val="00D222BE"/>
    <w:rsid w:val="00D47925"/>
    <w:rsid w:val="00D57061"/>
    <w:rsid w:val="00D90E68"/>
    <w:rsid w:val="00DF2B68"/>
    <w:rsid w:val="00DF4959"/>
    <w:rsid w:val="00E61991"/>
    <w:rsid w:val="00E95AF5"/>
    <w:rsid w:val="00EA2B71"/>
    <w:rsid w:val="00F14A21"/>
    <w:rsid w:val="00F23095"/>
    <w:rsid w:val="00F6330C"/>
    <w:rsid w:val="00F72521"/>
    <w:rsid w:val="00F731C0"/>
    <w:rsid w:val="00FA3826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D22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2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222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22B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D22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2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222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22B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GRADITELJ d.d.  Matulji</izvorni_sadrzaj>
    <derivirana_varijabla naziv="DomainObject.Predmet.ProtustrankaFormated_1">  Stečajna masa GRADITELJ d.d.  Matulji</derivirana_varijabla>
  </DomainObject.Predmet.ProtustrankaFormated>
  <DomainObject.Predmet.ProtustrankaFormatedOIB>
    <izvorni_sadrzaj>  Stečajna masa GRADITELJ d.d.  Matulji, OIB 34920085983</izvorni_sadrzaj>
    <derivirana_varijabla naziv="DomainObject.Predmet.ProtustrankaFormatedOIB_1">  Stečajna masa GRADITELJ d.d.  Matulji, OIB 34920085983</derivirana_varijabla>
  </DomainObject.Predmet.ProtustrankaFormatedOIB>
  <DomainObject.Predmet.ProtustrankaFormatedWithAdress>
    <izvorni_sadrzaj> Stečajna masa GRADITELJ d.d.  Matulji, Trg Maršala Tita 9, 51211 Matulji</izvorni_sadrzaj>
    <derivirana_varijabla naziv="DomainObject.Predmet.ProtustrankaFormatedWithAdress_1"> Stečajna masa GRADITELJ d.d.  Matulji, Trg Maršala Tita 9, 51211 Matulji</derivirana_varijabla>
  </DomainObject.Predmet.ProtustrankaFormatedWithAdress>
  <DomainObject.Predmet.ProtustrankaFormatedWithAdressOIB>
    <izvorni_sadrzaj> Stečajna masa GRADITELJ d.d.  Matulji, OIB 34920085983, Trg Maršala Tita 9, 51211 Matulji</izvorni_sadrzaj>
    <derivirana_varijabla naziv="DomainObject.Predmet.ProtustrankaFormatedWithAdressOIB_1"> Stečajna masa GRADITELJ d.d.  Matulji, OIB 34920085983, Trg Maršala Tita 9, 51211 Matulji</derivirana_varijabla>
  </DomainObject.Predmet.ProtustrankaFormatedWithAdressOIB>
  <DomainObject.Predmet.ProtustrankaWithAdress>
    <izvorni_sadrzaj>Stečajna masa GRADITELJ d.d.  Matulji Trg Maršala Tita 9, 51211 Matulji</izvorni_sadrzaj>
    <derivirana_varijabla naziv="DomainObject.Predmet.ProtustrankaWithAdress_1">Stečajna masa GRADITELJ d.d.  Matulji Trg Maršala Tita 9, 51211 Matulji</derivirana_varijabla>
  </DomainObject.Predmet.ProtustrankaWithAdress>
  <DomainObject.Predmet.ProtustrankaWithAdressOIB>
    <izvorni_sadrzaj>Stečajna masa GRADITELJ d.d.  Matulji, OIB 34920085983, Trg Maršala Tita 9, 51211 Matulji</izvorni_sadrzaj>
    <derivirana_varijabla naziv="DomainObject.Predmet.ProtustrankaWithAdressOIB_1">Stečajna masa GRADITELJ d.d.  Matulji, OIB 34920085983, Trg Maršala Tita 9, 51211 Matulji</derivirana_varijabla>
  </DomainObject.Predmet.ProtustrankaWithAdressOIB>
  <DomainObject.Predmet.ProtustrankaNazivFormated>
    <izvorni_sadrzaj>Stečajna masa GRADITELJ d.d.  Matulji</izvorni_sadrzaj>
    <derivirana_varijabla naziv="DomainObject.Predmet.ProtustrankaNazivFormated_1">Stečajna masa GRADITELJ d.d.  Matulji</derivirana_varijabla>
  </DomainObject.Predmet.ProtustrankaNazivFormated>
  <DomainObject.Predmet.ProtustrankaNazivFormatedOIB>
    <izvorni_sadrzaj>Stečajna masa GRADITELJ d.d.  Matulji, OIB 34920085983</izvorni_sadrzaj>
    <derivirana_varijabla naziv="DomainObject.Predmet.ProtustrankaNazivFormatedOIB_1">Stečajna masa GRADITELJ d.d.  Matulji, OIB 34920085983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BALDO</izvorni_sadrzaj>
    <derivirana_varijabla naziv="DomainObject.Predmet.StrankaFormated_1">  IVA BALDO</derivirana_varijabla>
  </DomainObject.Predmet.StrankaFormated>
  <DomainObject.Predmet.StrankaFormatedOIB>
    <izvorni_sadrzaj>  IVA BALDO</izvorni_sadrzaj>
    <derivirana_varijabla naziv="DomainObject.Predmet.StrankaFormatedOIB_1">  IVA BALDO</derivirana_varijabla>
  </DomainObject.Predmet.StrankaFormatedOIB>
  <DomainObject.Predmet.StrankaFormatedWithAdress>
    <izvorni_sadrzaj> IVA BALDO, Benići 65, 51000 Rijeka</izvorni_sadrzaj>
    <derivirana_varijabla naziv="DomainObject.Predmet.StrankaFormatedWithAdress_1"> IVA BALDO, Benići 65, 51000 Rijeka</derivirana_varijabla>
  </DomainObject.Predmet.StrankaFormatedWithAdress>
  <DomainObject.Predmet.StrankaFormatedWithAdressOIB>
    <izvorni_sadrzaj> IVA BALDO, Benići 65, 51000 Rijeka</izvorni_sadrzaj>
    <derivirana_varijabla naziv="DomainObject.Predmet.StrankaFormatedWithAdressOIB_1"> IVA BALDO, Benići 65, 51000 Rijeka</derivirana_varijabla>
  </DomainObject.Predmet.StrankaFormatedWithAdressOIB>
  <DomainObject.Predmet.StrankaWithAdress>
    <izvorni_sadrzaj>IVA BALDO Benići 65,51000 Rijeka</izvorni_sadrzaj>
    <derivirana_varijabla naziv="DomainObject.Predmet.StrankaWithAdress_1">IVA BALDO Benići 65,51000 Rijeka</derivirana_varijabla>
  </DomainObject.Predmet.StrankaWithAdress>
  <DomainObject.Predmet.StrankaWithAdressOIB>
    <izvorni_sadrzaj>IVA BALDO, Benići 65,51000 Rijeka</izvorni_sadrzaj>
    <derivirana_varijabla naziv="DomainObject.Predmet.StrankaWithAdressOIB_1">IVA BALDO, Benići 65,51000 Rijeka</derivirana_varijabla>
  </DomainObject.Predmet.StrankaWithAdressOIB>
  <DomainObject.Predmet.StrankaNazivFormated>
    <izvorni_sadrzaj>IVA BALDO</izvorni_sadrzaj>
    <derivirana_varijabla naziv="DomainObject.Predmet.StrankaNazivFormated_1">IVA BALDO</derivirana_varijabla>
  </DomainObject.Predmet.StrankaNazivFormated>
  <DomainObject.Predmet.StrankaNazivFormatedOIB>
    <izvorni_sadrzaj>IVA BALDO</izvorni_sadrzaj>
    <derivirana_varijabla naziv="DomainObject.Predmet.StrankaNazivFormatedOIB_1">IVA BALDO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 BALDO</item>
    </izvorni_sadrzaj>
    <derivirana_varijabla naziv="DomainObject.Predmet.StrankaListFormated_1">
      <item>IVA BALDO</item>
    </derivirana_varijabla>
  </DomainObject.Predmet.StrankaListFormated>
  <DomainObject.Predmet.StrankaListFormatedOIB>
    <izvorni_sadrzaj>
      <item>IVA BALDO</item>
    </izvorni_sadrzaj>
    <derivirana_varijabla naziv="DomainObject.Predmet.StrankaListFormatedOIB_1">
      <item>IVA BALDO</item>
    </derivirana_varijabla>
  </DomainObject.Predmet.StrankaListFormatedOIB>
  <DomainObject.Predmet.StrankaListFormatedWithAdress>
    <izvorni_sadrzaj>
      <item>IVA BALDO, Benići 65, 51000 Rijeka</item>
    </izvorni_sadrzaj>
    <derivirana_varijabla naziv="DomainObject.Predmet.StrankaListFormatedWithAdress_1">
      <item>IVA BALDO, Benići 65, 51000 Rijeka</item>
    </derivirana_varijabla>
  </DomainObject.Predmet.StrankaListFormatedWithAdress>
  <DomainObject.Predmet.StrankaListFormatedWithAdressOIB>
    <izvorni_sadrzaj>
      <item>IVA BALDO, Benići 65, 51000 Rijeka</item>
    </izvorni_sadrzaj>
    <derivirana_varijabla naziv="DomainObject.Predmet.StrankaListFormatedWithAdressOIB_1">
      <item>IVA BALDO, Benići 65, 51000 Rijeka</item>
    </derivirana_varijabla>
  </DomainObject.Predmet.StrankaListFormatedWithAdressOIB>
  <DomainObject.Predmet.StrankaListNazivFormated>
    <izvorni_sadrzaj>
      <item>IVA BALDO</item>
    </izvorni_sadrzaj>
    <derivirana_varijabla naziv="DomainObject.Predmet.StrankaListNazivFormated_1">
      <item>IVA BALDO</item>
    </derivirana_varijabla>
  </DomainObject.Predmet.StrankaListNazivFormated>
  <DomainObject.Predmet.StrankaListNazivFormatedOIB>
    <izvorni_sadrzaj>
      <item>IVA BALDO</item>
    </izvorni_sadrzaj>
    <derivirana_varijabla naziv="DomainObject.Predmet.StrankaListNazivFormatedOIB_1">
      <item>IVA BALDO</item>
    </derivirana_varijabla>
  </DomainObject.Predmet.StrankaListNazivFormatedOIB>
  <DomainObject.Predmet.ProtuStrankaListFormated>
    <izvorni_sadrzaj>
      <item>Stečajna masa GRADITELJ d.d.  Matulji</item>
    </izvorni_sadrzaj>
    <derivirana_varijabla naziv="DomainObject.Predmet.ProtuStrankaListFormated_1">
      <item>Stečajna masa GRADITELJ d.d.  Matulji</item>
    </derivirana_varijabla>
  </DomainObject.Predmet.ProtuStrankaListFormated>
  <DomainObject.Predmet.ProtuStrankaListFormatedOIB>
    <izvorni_sadrzaj>
      <item>Stečajna masa GRADITELJ d.d.  Matulji, OIB 34920085983</item>
    </izvorni_sadrzaj>
    <derivirana_varijabla naziv="DomainObject.Predmet.ProtuStrankaListFormatedOIB_1">
      <item>Stečajna masa GRADITELJ d.d.  Matulji, OIB 34920085983</item>
    </derivirana_varijabla>
  </DomainObject.Predmet.ProtuStrankaListFormatedOIB>
  <DomainObject.Predmet.ProtuStrankaListFormatedWithAdress>
    <izvorni_sadrzaj>
      <item>Stečajna masa GRADITELJ d.d.  Matulji, Trg Maršala Tita 9, 51211 Matulji</item>
    </izvorni_sadrzaj>
    <derivirana_varijabla naziv="DomainObject.Predmet.ProtuStrankaListFormatedWithAdress_1">
      <item>Stečajna masa GRADITELJ d.d.  Matulji, Trg Maršala Tita 9, 51211 Matulji</item>
    </derivirana_varijabla>
  </DomainObject.Predmet.ProtuStrankaListFormatedWithAdress>
  <DomainObject.Predmet.ProtuStrankaListFormatedWithAdressOIB>
    <izvorni_sadrzaj>
      <item>Stečajna masa GRADITELJ d.d.  Matulji, OIB 34920085983, Trg Maršala Tita 9, 51211 Matulji</item>
    </izvorni_sadrzaj>
    <derivirana_varijabla naziv="DomainObject.Predmet.ProtuStrankaListFormatedWithAdressOIB_1">
      <item>Stečajna masa GRADITELJ d.d.  Matulji, OIB 34920085983, Trg Maršala Tita 9, 51211 Matulji</item>
    </derivirana_varijabla>
  </DomainObject.Predmet.ProtuStrankaListFormatedWithAdressOIB>
  <DomainObject.Predmet.ProtuStrankaListNazivFormated>
    <izvorni_sadrzaj>
      <item>Stečajna masa GRADITELJ d.d.  Matulji</item>
    </izvorni_sadrzaj>
    <derivirana_varijabla naziv="DomainObject.Predmet.ProtuStrankaListNazivFormated_1">
      <item>Stečajna masa GRADITELJ d.d.  Matulji</item>
    </derivirana_varijabla>
  </DomainObject.Predmet.ProtuStrankaListNazivFormated>
  <DomainObject.Predmet.ProtuStrankaListNazivFormatedOIB>
    <izvorni_sadrzaj>
      <item>Stečajna masa GRADITELJ d.d.  Matulji, OIB 34920085983</item>
    </izvorni_sadrzaj>
    <derivirana_varijabla naziv="DomainObject.Predmet.ProtuStrankaListNazivFormatedOIB_1">
      <item>Stečajna masa GRADITELJ d.d.  Matulji, OIB 34920085983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BALDO</izvorni_sadrzaj>
    <derivirana_varijabla naziv="DomainObject.Predmet.StrankaIDrugi_1">IVA BALDO</derivirana_varijabla>
  </DomainObject.Predmet.StrankaIDrugi>
  <DomainObject.Predmet.ProtustrankaIDrugi>
    <izvorni_sadrzaj>Stečajna masa GRADITELJ d.d.  Matulji</izvorni_sadrzaj>
    <derivirana_varijabla naziv="DomainObject.Predmet.ProtustrankaIDrugi_1">Stečajna masa GRADITELJ d.d.  Matulji</derivirana_varijabla>
  </DomainObject.Predmet.ProtustrankaIDrugi>
  <DomainObject.Predmet.StrankaIDrugiAdressOIB>
    <izvorni_sadrzaj>IVA BALDO, Benići 65, 51000 Rijeka</izvorni_sadrzaj>
    <derivirana_varijabla naziv="DomainObject.Predmet.StrankaIDrugiAdressOIB_1">IVA BALDO, Benići 65, 51000 Rijeka</derivirana_varijabla>
  </DomainObject.Predmet.StrankaIDrugiAdressOIB>
  <DomainObject.Predmet.ProtustrankaIDrugiAdressOIB>
    <izvorni_sadrzaj>Stečajna masa GRADITELJ d.d.  Matulji, OIB 34920085983, Trg Maršala Tita 9, 51211 Matulji</izvorni_sadrzaj>
    <derivirana_varijabla naziv="DomainObject.Predmet.ProtustrankaIDrugiAdressOIB_1">Stečajna masa GRADITELJ d.d.  Matulji, OIB 34920085983, Trg Maršala Tita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GRADITELJ d.d.  Matulji</item>
      <item>IVA BALDO</item>
    </izvorni_sadrzaj>
    <derivirana_varijabla naziv="DomainObject.Predmet.SudioniciListNaziv_1">
      <item>Stečajna masa GRADITELJ d.d.  Matulji</item>
      <item>IVA BALDO</item>
    </derivirana_varijabla>
  </DomainObject.Predmet.SudioniciListNaziv>
  <DomainObject.Predmet.SudioniciListAdressOIB>
    <izvorni_sadrzaj>
      <item>Stečajna masa GRADITELJ d.d.  Matulji, OIB 34920085983, Trg Maršala Tita 9,51211 Matulji</item>
      <item>IVA BALDO, Benići 65,51000 Rijeka</item>
    </izvorni_sadrzaj>
    <derivirana_varijabla naziv="DomainObject.Predmet.SudioniciListAdressOIB_1">
      <item>Stečajna masa GRADITELJ d.d.  Matulji, OIB 34920085983, Trg Maršala Tita 9,51211 Matulji</item>
      <item>IVA BALDO, Benići 65,51000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34920085983</item>
      <item>, OIB null</item>
    </izvorni_sadrzaj>
    <derivirana_varijabla naziv="DomainObject.Predmet.SudioniciListNazivOIB_1">
      <item>, OIB 34920085983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C5A73-A494-4A2E-8C62-AC3DCF2F8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2257</properties:Characters>
  <properties:Lines>67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2017-11-21T12:35:00Z</dcterms:created>
  <dc:creator>dcmelik</dc:creator>
  <cp:lastModifiedBy>Jasna Radulović</cp:lastModifiedBy>
  <cp:lastPrinted>2016-11-23T08:26:00Z</cp:lastPrinted>
  <dcterms:modified xmlns:xsi="http://www.w3.org/2001/XMLSchema-instance" xsi:type="dcterms:W3CDTF">2017-11-21T12:44:00Z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