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8d51" w14:paraId="6478d51" w:rsidRDefault="00125533" w:rsidP="00125533" w:rsidR="00125533" w:rsidRPr="00A54B7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54B73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A54B73">
        <w:rPr>
          <w:rFonts w:hAnsi="Times New Roman" w:ascii="Times New Roman"/>
          <w:sz w:val="24"/>
          <w:szCs w:val="24"/>
        </w:rPr>
        <w:t>1</w:t>
      </w:r>
      <w:r w:rsidRPr="00A54B73">
        <w:rPr>
          <w:rFonts w:hAnsi="Times New Roman" w:ascii="Times New Roman"/>
          <w:sz w:val="24"/>
          <w:szCs w:val="24"/>
        </w:rPr>
        <w:t xml:space="preserve"> St-</w:t>
      </w:r>
      <w:r w:rsidR="00740486">
        <w:rPr>
          <w:rFonts w:hAnsi="Times New Roman" w:ascii="Times New Roman"/>
          <w:sz w:val="24"/>
          <w:szCs w:val="24"/>
        </w:rPr>
        <w:t>824</w:t>
      </w:r>
      <w:r w:rsidR="00A54B73" w:rsidRPr="00A54B73">
        <w:rPr>
          <w:rFonts w:hAnsi="Times New Roman" w:ascii="Times New Roman"/>
          <w:sz w:val="24"/>
          <w:szCs w:val="24"/>
        </w:rPr>
        <w:t>/16-</w:t>
      </w:r>
      <w:r w:rsidR="00740486">
        <w:rPr>
          <w:rFonts w:hAnsi="Times New Roman" w:ascii="Times New Roman"/>
          <w:sz w:val="24"/>
          <w:szCs w:val="24"/>
        </w:rPr>
        <w:t>16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A54B73">
        <w:rPr>
          <w:rFonts w:hAnsi="Times New Roman" w:ascii="Times New Roman"/>
          <w:sz w:val="24"/>
          <w:szCs w:val="24"/>
        </w:rPr>
        <w:t>Ardeni Bajlo</w:t>
      </w:r>
      <w:r w:rsidRPr="00A54B73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740486" w:rsidRPr="00740486">
        <w:rPr>
          <w:rFonts w:hAnsi="Times New Roman" w:ascii="Times New Roman"/>
          <w:sz w:val="24"/>
          <w:szCs w:val="24"/>
        </w:rPr>
        <w:t>FORPEX d.o.o., Zadar, Blajburških žrtava 17, OIB: 60496818618</w:t>
      </w:r>
      <w:r w:rsidR="00A21156" w:rsidRPr="00740486">
        <w:rPr>
          <w:rFonts w:hAnsi="Times New Roman" w:ascii="Times New Roman"/>
          <w:sz w:val="24"/>
          <w:szCs w:val="24"/>
        </w:rPr>
        <w:t>,</w:t>
      </w:r>
      <w:r w:rsidRPr="00A54B73">
        <w:rPr>
          <w:rFonts w:hAnsi="Times New Roman" w:ascii="Times New Roman"/>
          <w:sz w:val="24"/>
          <w:szCs w:val="24"/>
        </w:rPr>
        <w:t xml:space="preserve"> postupajući</w:t>
      </w:r>
      <w:r w:rsidR="001B2859" w:rsidRPr="00A54B73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>po zahtjevu</w:t>
      </w:r>
      <w:r w:rsidR="00740486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>stečajn</w:t>
      </w:r>
      <w:r w:rsidR="00740486">
        <w:rPr>
          <w:rFonts w:hAnsi="Times New Roman" w:ascii="Times New Roman"/>
          <w:sz w:val="24"/>
          <w:szCs w:val="24"/>
        </w:rPr>
        <w:t>og</w:t>
      </w:r>
      <w:r w:rsidRPr="00A54B73">
        <w:rPr>
          <w:rFonts w:hAnsi="Times New Roman" w:ascii="Times New Roman"/>
          <w:sz w:val="24"/>
          <w:szCs w:val="24"/>
        </w:rPr>
        <w:t xml:space="preserve"> upravitelj</w:t>
      </w:r>
      <w:r w:rsidR="00740486">
        <w:rPr>
          <w:rFonts w:hAnsi="Times New Roman" w:ascii="Times New Roman"/>
          <w:sz w:val="24"/>
          <w:szCs w:val="24"/>
        </w:rPr>
        <w:t xml:space="preserve">a Antuna Kovačevića </w:t>
      </w:r>
      <w:r w:rsidRPr="00A54B73">
        <w:rPr>
          <w:rFonts w:hAnsi="Times New Roman" w:ascii="Times New Roman"/>
          <w:sz w:val="24"/>
          <w:szCs w:val="24"/>
        </w:rPr>
        <w:t xml:space="preserve">od dana </w:t>
      </w:r>
      <w:r w:rsidR="00740486">
        <w:rPr>
          <w:rFonts w:hAnsi="Times New Roman" w:ascii="Times New Roman"/>
          <w:sz w:val="24"/>
          <w:szCs w:val="24"/>
        </w:rPr>
        <w:t>21</w:t>
      </w:r>
      <w:r w:rsidR="00A54B73" w:rsidRPr="00A54B73">
        <w:rPr>
          <w:rFonts w:hAnsi="Times New Roman" w:ascii="Times New Roman"/>
          <w:sz w:val="24"/>
          <w:szCs w:val="24"/>
        </w:rPr>
        <w:t>. listopada</w:t>
      </w:r>
      <w:r w:rsidR="0058383E" w:rsidRPr="00A54B73">
        <w:rPr>
          <w:rFonts w:hAnsi="Times New Roman" w:ascii="Times New Roman"/>
          <w:sz w:val="24"/>
          <w:szCs w:val="24"/>
        </w:rPr>
        <w:t xml:space="preserve"> 2016.,</w:t>
      </w:r>
      <w:r w:rsidRPr="00A54B73">
        <w:rPr>
          <w:rFonts w:hAnsi="Times New Roman" w:ascii="Times New Roman"/>
          <w:sz w:val="24"/>
          <w:szCs w:val="24"/>
        </w:rPr>
        <w:t xml:space="preserve"> dana</w:t>
      </w:r>
      <w:r w:rsidR="001442C1" w:rsidRPr="00A54B73">
        <w:rPr>
          <w:rFonts w:hAnsi="Times New Roman" w:ascii="Times New Roman"/>
          <w:sz w:val="24"/>
          <w:szCs w:val="24"/>
        </w:rPr>
        <w:t xml:space="preserve"> </w:t>
      </w:r>
      <w:r w:rsidR="00740486">
        <w:rPr>
          <w:rFonts w:hAnsi="Times New Roman" w:ascii="Times New Roman"/>
          <w:sz w:val="24"/>
          <w:szCs w:val="24"/>
        </w:rPr>
        <w:t>25</w:t>
      </w:r>
      <w:r w:rsidR="00A54B73" w:rsidRPr="00A54B73">
        <w:rPr>
          <w:rFonts w:hAnsi="Times New Roman" w:ascii="Times New Roman"/>
          <w:sz w:val="24"/>
          <w:szCs w:val="24"/>
        </w:rPr>
        <w:t>. listopada</w:t>
      </w:r>
      <w:r w:rsidR="0058383E" w:rsidRPr="00A54B73">
        <w:rPr>
          <w:rFonts w:hAnsi="Times New Roman" w:ascii="Times New Roman"/>
          <w:sz w:val="24"/>
          <w:szCs w:val="24"/>
        </w:rPr>
        <w:t xml:space="preserve"> 2016.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F21F81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    </w:t>
      </w:r>
      <w:r w:rsidR="001B2859" w:rsidRPr="00A54B73">
        <w:rPr>
          <w:rFonts w:hAnsi="Times New Roman" w:ascii="Times New Roman"/>
          <w:sz w:val="24"/>
          <w:szCs w:val="24"/>
        </w:rPr>
        <w:tab/>
      </w:r>
      <w:r w:rsidR="00125533" w:rsidRPr="00A54B73">
        <w:rPr>
          <w:rFonts w:hAnsi="Times New Roman" w:ascii="Times New Roman"/>
          <w:sz w:val="24"/>
          <w:szCs w:val="24"/>
        </w:rPr>
        <w:t xml:space="preserve">I. </w:t>
      </w:r>
      <w:r w:rsidRPr="00A54B73">
        <w:rPr>
          <w:rFonts w:hAnsi="Times New Roman" w:ascii="Times New Roman"/>
          <w:sz w:val="24"/>
          <w:szCs w:val="24"/>
        </w:rPr>
        <w:t xml:space="preserve"> </w:t>
      </w:r>
      <w:r w:rsidR="00740486" w:rsidRPr="00A54B73">
        <w:rPr>
          <w:rFonts w:hAnsi="Times New Roman" w:ascii="Times New Roman"/>
          <w:sz w:val="24"/>
          <w:szCs w:val="24"/>
        </w:rPr>
        <w:t xml:space="preserve">Antun Kovačević iz Zadra, P.D.G. Krambergera 13, OIB 77489220307, razrješava se dužnosti stečajnog upravitelja u stečajnom postupku nad stečajnim dužnikom </w:t>
      </w:r>
      <w:r w:rsidR="00740486" w:rsidRPr="00740486">
        <w:rPr>
          <w:rFonts w:hAnsi="Times New Roman" w:ascii="Times New Roman"/>
          <w:sz w:val="24"/>
          <w:szCs w:val="24"/>
        </w:rPr>
        <w:t>FORPEX d.o.o., Zadar</w:t>
      </w:r>
      <w:r w:rsidR="00125533" w:rsidRPr="00A54B73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442C1" w:rsidR="00F21F81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II. </w:t>
      </w:r>
      <w:r w:rsidR="00F21F81" w:rsidRPr="00A54B73">
        <w:rPr>
          <w:rFonts w:hAnsi="Times New Roman" w:ascii="Times New Roman"/>
          <w:sz w:val="24"/>
          <w:szCs w:val="24"/>
        </w:rPr>
        <w:t xml:space="preserve">  </w:t>
      </w:r>
      <w:r w:rsidR="00C47EAE">
        <w:rPr>
          <w:rFonts w:hAnsi="Times New Roman" w:ascii="Times New Roman"/>
          <w:sz w:val="24"/>
          <w:szCs w:val="24"/>
        </w:rPr>
        <w:t xml:space="preserve">Branko Morić iz Zadra, </w:t>
      </w:r>
      <w:r w:rsidR="00C47EAE" w:rsidRPr="00C47EAE">
        <w:rPr>
          <w:rFonts w:hAnsi="Times New Roman" w:ascii="Times New Roman"/>
          <w:sz w:val="24"/>
          <w:szCs w:val="24"/>
        </w:rPr>
        <w:t>M.Krleže 1e, OIB: 89888559843</w:t>
      </w:r>
      <w:r w:rsidR="001214B8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 xml:space="preserve">imenuje se za </w:t>
      </w:r>
      <w:r w:rsidR="001442C1" w:rsidRPr="00A54B73">
        <w:rPr>
          <w:rFonts w:hAnsi="Times New Roman" w:ascii="Times New Roman"/>
          <w:sz w:val="24"/>
          <w:szCs w:val="24"/>
        </w:rPr>
        <w:t xml:space="preserve">stečajnog </w:t>
      </w:r>
      <w:r w:rsidRPr="00A54B73">
        <w:rPr>
          <w:rFonts w:hAnsi="Times New Roman" w:ascii="Times New Roman"/>
          <w:sz w:val="24"/>
          <w:szCs w:val="24"/>
        </w:rPr>
        <w:t>upravitelj</w:t>
      </w:r>
      <w:r w:rsidR="001442C1" w:rsidRPr="00A54B73">
        <w:rPr>
          <w:rFonts w:hAnsi="Times New Roman" w:ascii="Times New Roman"/>
          <w:sz w:val="24"/>
          <w:szCs w:val="24"/>
        </w:rPr>
        <w:t>a</w:t>
      </w:r>
      <w:r w:rsidRPr="00A54B73">
        <w:rPr>
          <w:rFonts w:hAnsi="Times New Roman" w:ascii="Times New Roman"/>
          <w:sz w:val="24"/>
          <w:szCs w:val="24"/>
        </w:rPr>
        <w:t xml:space="preserve"> </w:t>
      </w:r>
      <w:r w:rsidR="002D39D3" w:rsidRPr="00A54B73">
        <w:rPr>
          <w:rFonts w:hAnsi="Times New Roman" w:ascii="Times New Roman"/>
          <w:sz w:val="24"/>
          <w:szCs w:val="24"/>
        </w:rPr>
        <w:t>stečajnog dužnika</w:t>
      </w:r>
      <w:r w:rsidR="002D39D3" w:rsidRPr="00A54B73">
        <w:rPr>
          <w:rFonts w:hAnsi="Times New Roman" w:ascii="Times New Roman"/>
          <w:b/>
          <w:sz w:val="24"/>
          <w:szCs w:val="24"/>
        </w:rPr>
        <w:t xml:space="preserve"> </w:t>
      </w:r>
      <w:r w:rsidR="00740486" w:rsidRPr="00740486">
        <w:rPr>
          <w:rFonts w:hAnsi="Times New Roman" w:ascii="Times New Roman"/>
          <w:sz w:val="24"/>
          <w:szCs w:val="24"/>
        </w:rPr>
        <w:t>FORPEX d.o.o., Zadar</w:t>
      </w:r>
      <w:r w:rsidR="001442C1" w:rsidRPr="00A54B73">
        <w:rPr>
          <w:rFonts w:hAnsi="Times New Roman" w:ascii="Times New Roman"/>
          <w:sz w:val="24"/>
          <w:szCs w:val="24"/>
        </w:rPr>
        <w:t>.</w:t>
      </w:r>
    </w:p>
    <w:p w:rsidRDefault="00C0427A" w:rsidP="00C0427A" w:rsidR="00C0427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</w:t>
      </w:r>
    </w:p>
    <w:p w:rsidRDefault="00C0427A" w:rsidP="00C0427A" w:rsidR="00C0427A" w:rsidRPr="00C0427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0427A">
        <w:rPr>
          <w:rFonts w:hAnsi="Times New Roman" w:ascii="Times New Roman"/>
          <w:sz w:val="24"/>
          <w:szCs w:val="24"/>
        </w:rPr>
        <w:t xml:space="preserve">III. </w:t>
      </w:r>
      <w:r>
        <w:rPr>
          <w:rFonts w:hAnsi="Times New Roman" w:ascii="Times New Roman"/>
          <w:sz w:val="24"/>
          <w:szCs w:val="24"/>
        </w:rPr>
        <w:t xml:space="preserve"> </w:t>
      </w:r>
      <w:r w:rsidRPr="00C0427A">
        <w:rPr>
          <w:rFonts w:hAnsi="Times New Roman" w:ascii="Times New Roman"/>
          <w:sz w:val="24"/>
          <w:szCs w:val="24"/>
        </w:rPr>
        <w:t xml:space="preserve">Točke I. i II. ovog rješenja upisati će se u sudski registar.        </w:t>
      </w:r>
    </w:p>
    <w:p w:rsidRDefault="00C0427A" w:rsidP="001442C1" w:rsidR="00C0427A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740486" w:rsidP="00740486" w:rsidR="00740486">
      <w:pPr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      </w:t>
      </w:r>
      <w:r w:rsidRPr="00A54B73">
        <w:rPr>
          <w:rFonts w:hAnsi="Times New Roman" w:ascii="Times New Roman"/>
          <w:sz w:val="24"/>
          <w:szCs w:val="24"/>
        </w:rPr>
        <w:tab/>
        <w:t xml:space="preserve">Privremeni stečajni upravitelj Antun Kovačević je podneskom od dana </w:t>
      </w:r>
      <w:r>
        <w:rPr>
          <w:rFonts w:hAnsi="Times New Roman" w:ascii="Times New Roman"/>
          <w:sz w:val="24"/>
          <w:szCs w:val="24"/>
        </w:rPr>
        <w:t>21</w:t>
      </w:r>
      <w:r w:rsidRPr="00A54B73">
        <w:rPr>
          <w:rFonts w:hAnsi="Times New Roman" w:ascii="Times New Roman"/>
          <w:sz w:val="24"/>
          <w:szCs w:val="24"/>
        </w:rPr>
        <w:t xml:space="preserve">. listopada 2016. zatražio razrješenje od dužnosti stečajnog upravitelja navodeći da ima zdravstvenih problema zbog čega nije u mogućnosti u ovom predmetu obavljati dužnost stečajnog upravitelja. Odredbom čl. 91. st. 5. Stečajnog zakona (Narodne novine 71/15) propisano je da će sud razriješiti stečajnog upravitelja na njegov osobni zahtjev, a koja odredba se temeljem odredbe čl. 119. st. 6. primjenjuje i u odnosu na privremene stečajne upravitelje. Pa kako je stečajni upravitelj podnio obrazloženi zahtjev za svoje razrješenje, to je odlučeno kao u izreci. Izbor novog stečajnog upravitelja izvršen je u skladu sa odredbom čl. 84. st. 1. Stečajnog zakona. </w:t>
      </w:r>
    </w:p>
    <w:p w:rsidRDefault="00740486" w:rsidP="00740486" w:rsidR="00740486" w:rsidRPr="00C47EA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47EAE">
        <w:rPr>
          <w:rFonts w:hAnsi="Times New Roman" w:ascii="Times New Roman"/>
          <w:sz w:val="24"/>
          <w:szCs w:val="24"/>
        </w:rPr>
        <w:t>Odredba o primopredaji dužnosti između ranije i novog imenovanog stečajnog upravitelja je izostala obzirom da razriješeni stečajni upravitelj nije ni preuzeo dužnost.</w:t>
      </w:r>
    </w:p>
    <w:p w:rsidRDefault="00740486" w:rsidP="00740486" w:rsidR="00740486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Stoga je odlučeno kao u izreci.</w:t>
      </w:r>
    </w:p>
    <w:p w:rsidRDefault="00740486" w:rsidP="00740486" w:rsidR="00740486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U Zadru, dana </w:t>
      </w:r>
      <w:r w:rsidR="00740486">
        <w:rPr>
          <w:rFonts w:hAnsi="Times New Roman" w:ascii="Times New Roman"/>
          <w:sz w:val="24"/>
          <w:szCs w:val="24"/>
        </w:rPr>
        <w:t>25</w:t>
      </w:r>
      <w:r w:rsidR="00A54B73" w:rsidRPr="00A54B73">
        <w:rPr>
          <w:rFonts w:hAnsi="Times New Roman" w:ascii="Times New Roman"/>
          <w:sz w:val="24"/>
          <w:szCs w:val="24"/>
        </w:rPr>
        <w:t>. listopada</w:t>
      </w:r>
      <w:r w:rsidR="0058383E" w:rsidRPr="00A54B73">
        <w:rPr>
          <w:rFonts w:hAnsi="Times New Roman" w:ascii="Times New Roman"/>
          <w:sz w:val="24"/>
          <w:szCs w:val="24"/>
        </w:rPr>
        <w:t xml:space="preserve"> 2016.</w:t>
      </w:r>
    </w:p>
    <w:p w:rsidRDefault="00125533" w:rsidP="00A21156" w:rsidR="005E6BD3" w:rsidRPr="00A54B73">
      <w:pPr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A54B73">
      <w:pPr>
        <w:jc w:val="righ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 </w:t>
      </w:r>
      <w:r w:rsidR="0058383E" w:rsidRPr="00A54B73">
        <w:rPr>
          <w:rFonts w:hAnsi="Times New Roman" w:ascii="Times New Roman"/>
          <w:sz w:val="24"/>
          <w:szCs w:val="24"/>
        </w:rPr>
        <w:t>S</w:t>
      </w:r>
      <w:r w:rsidRPr="00A54B73">
        <w:rPr>
          <w:rFonts w:hAnsi="Times New Roman" w:ascii="Times New Roman"/>
          <w:sz w:val="24"/>
          <w:szCs w:val="24"/>
        </w:rPr>
        <w:t>udac</w:t>
      </w:r>
    </w:p>
    <w:p w:rsidRDefault="005E6BD3" w:rsidP="002D39D3" w:rsidR="005E6BD3" w:rsidRPr="00A54B73">
      <w:pPr>
        <w:jc w:val="righ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Ardena Bajlo</w:t>
      </w:r>
    </w:p>
    <w:p w:rsidRDefault="00A21156" w:rsidP="005E6BD3" w:rsidR="00A21156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A54B73" w:rsidP="005E6BD3" w:rsidR="00A54B73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lastRenderedPageBreak/>
        <w:t>UPUTA O PRAVNOM LIJEKU:</w:t>
      </w:r>
    </w:p>
    <w:p w:rsidRDefault="002724D3" w:rsidP="002724D3" w:rsidR="002724D3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Protiv ovog rješenja dopuštena je žalba u roku od 8 dana od dostave istog. Žalba se podnosi ovom sudu u 3 primjerka.</w:t>
      </w: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740486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</w:t>
      </w:r>
      <w:r w:rsidR="002D39D3" w:rsidRPr="00A54B73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>stečajno</w:t>
      </w:r>
      <w:r w:rsidR="00740486">
        <w:rPr>
          <w:rFonts w:hAnsi="Times New Roman" w:ascii="Times New Roman"/>
          <w:sz w:val="24"/>
          <w:szCs w:val="24"/>
        </w:rPr>
        <w:t xml:space="preserve">m upravitelju Antunu Kovačeviću </w:t>
      </w: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</w:t>
      </w:r>
      <w:r w:rsidR="002D39D3" w:rsidRPr="00A54B73">
        <w:rPr>
          <w:rFonts w:hAnsi="Times New Roman" w:ascii="Times New Roman"/>
          <w:sz w:val="24"/>
          <w:szCs w:val="24"/>
        </w:rPr>
        <w:t xml:space="preserve"> </w:t>
      </w:r>
      <w:r w:rsidR="00A54B73" w:rsidRPr="00A54B73">
        <w:rPr>
          <w:rFonts w:hAnsi="Times New Roman" w:ascii="Times New Roman"/>
          <w:sz w:val="24"/>
          <w:szCs w:val="24"/>
        </w:rPr>
        <w:t>stečajno</w:t>
      </w:r>
      <w:r w:rsidR="00465365">
        <w:rPr>
          <w:rFonts w:hAnsi="Times New Roman" w:ascii="Times New Roman"/>
          <w:sz w:val="24"/>
          <w:szCs w:val="24"/>
        </w:rPr>
        <w:t>m</w:t>
      </w:r>
      <w:r w:rsidRPr="00A54B73">
        <w:rPr>
          <w:rFonts w:hAnsi="Times New Roman" w:ascii="Times New Roman"/>
          <w:sz w:val="24"/>
          <w:szCs w:val="24"/>
        </w:rPr>
        <w:t xml:space="preserve"> upravitelj</w:t>
      </w:r>
      <w:r w:rsidR="00465365">
        <w:rPr>
          <w:rFonts w:hAnsi="Times New Roman" w:ascii="Times New Roman"/>
          <w:sz w:val="24"/>
          <w:szCs w:val="24"/>
        </w:rPr>
        <w:t xml:space="preserve">u </w:t>
      </w:r>
      <w:r w:rsidR="00C47EAE">
        <w:rPr>
          <w:rFonts w:hAnsi="Times New Roman" w:ascii="Times New Roman"/>
          <w:sz w:val="24"/>
          <w:szCs w:val="24"/>
        </w:rPr>
        <w:t>Branku Moriću</w:t>
      </w:r>
      <w:r w:rsidR="00740486">
        <w:rPr>
          <w:rFonts w:hAnsi="Times New Roman" w:ascii="Times New Roman"/>
          <w:sz w:val="24"/>
          <w:szCs w:val="24"/>
        </w:rPr>
        <w:t xml:space="preserve"> </w:t>
      </w:r>
      <w:r w:rsidR="00C12A8E" w:rsidRPr="00A54B73">
        <w:rPr>
          <w:rFonts w:hAnsi="Times New Roman" w:ascii="Times New Roman"/>
          <w:sz w:val="24"/>
          <w:szCs w:val="24"/>
        </w:rPr>
        <w:t xml:space="preserve"> uz potvrdu i izjavu</w:t>
      </w:r>
      <w:r w:rsidRPr="00A54B73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</w:t>
      </w:r>
      <w:r w:rsidR="002D39D3" w:rsidRPr="00A54B73">
        <w:rPr>
          <w:rFonts w:hAnsi="Times New Roman" w:ascii="Times New Roman"/>
          <w:sz w:val="24"/>
          <w:szCs w:val="24"/>
        </w:rPr>
        <w:t xml:space="preserve"> e-</w:t>
      </w:r>
      <w:r w:rsidRPr="00A54B73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 sudski registar za provedbu toč. I. i II. izreke</w:t>
      </w: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</w:t>
      </w:r>
      <w:r w:rsidR="002D39D3" w:rsidRPr="00A54B73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DB052E" w:rsidR="00DB052E" w:rsidRPr="00A54B73">
      <w:pPr>
        <w:rPr>
          <w:rFonts w:hAnsi="Times New Roman" w:ascii="Times New Roman"/>
          <w:sz w:val="24"/>
          <w:szCs w:val="24"/>
        </w:rPr>
      </w:pPr>
    </w:p>
    <w:sectPr w:rsidSect="00FA49C2" w:rsidR="00DB052E" w:rsidRPr="00A54B73">
      <w:headerReference w:type="default" r:id="rId8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4B8" w:rsidP="002D39D3" w:rsidR="001214B8">
      <w:r>
        <w:separator/>
      </w:r>
    </w:p>
  </w:endnote>
  <w:endnote w:id="0" w:type="continuationSeparator">
    <w:p w:rsidRDefault="001214B8" w:rsidP="002D39D3" w:rsidR="00121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4B8" w:rsidP="002D39D3" w:rsidR="001214B8">
      <w:r>
        <w:separator/>
      </w:r>
    </w:p>
  </w:footnote>
  <w:footnote w:id="0" w:type="continuationSeparator">
    <w:p w:rsidRDefault="001214B8" w:rsidP="002D39D3" w:rsidR="00121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4B8" w:rsidP="002D39D3" w:rsidR="001214B8" w:rsidRPr="001B2859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3A5B11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 w:rsidR="00740486">
      <w:rPr>
        <w:rFonts w:hAnsi="Times New Roman" w:ascii="Times New Roman"/>
        <w:sz w:val="24"/>
        <w:szCs w:val="24"/>
      </w:rPr>
      <w:t>824</w:t>
    </w:r>
    <w:r>
      <w:rPr>
        <w:rFonts w:hAnsi="Times New Roman" w:ascii="Times New Roman"/>
        <w:sz w:val="24"/>
        <w:szCs w:val="24"/>
      </w:rPr>
      <w:t>/16-</w:t>
    </w:r>
    <w:r w:rsidR="00465365">
      <w:rPr>
        <w:rFonts w:hAnsi="Times New Roman" w:ascii="Times New Roman"/>
        <w:sz w:val="24"/>
        <w:szCs w:val="24"/>
      </w:rPr>
      <w:t>16</w:t>
    </w:r>
  </w:p>
  <w:p w:rsidRDefault="001214B8" w:rsidR="001214B8">
    <w:pPr>
      <w:pStyle w:val="Zaglavlje"/>
    </w:pPr>
  </w:p>
  <w:p w:rsidRDefault="001214B8" w:rsidR="001214B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214B8"/>
    <w:rsid w:val="00125533"/>
    <w:rsid w:val="001442C1"/>
    <w:rsid w:val="001B2859"/>
    <w:rsid w:val="002724D3"/>
    <w:rsid w:val="002D39D3"/>
    <w:rsid w:val="003A5B11"/>
    <w:rsid w:val="00465365"/>
    <w:rsid w:val="0058383E"/>
    <w:rsid w:val="005B25F4"/>
    <w:rsid w:val="005E6BD3"/>
    <w:rsid w:val="00740486"/>
    <w:rsid w:val="0076185F"/>
    <w:rsid w:val="007E275C"/>
    <w:rsid w:val="009C3B81"/>
    <w:rsid w:val="009C6BD7"/>
    <w:rsid w:val="00A21156"/>
    <w:rsid w:val="00A54B73"/>
    <w:rsid w:val="00B8614A"/>
    <w:rsid w:val="00C0427A"/>
    <w:rsid w:val="00C12A8E"/>
    <w:rsid w:val="00C3208F"/>
    <w:rsid w:val="00C47EAE"/>
    <w:rsid w:val="00DB052E"/>
    <w:rsid w:val="00DB34CA"/>
    <w:rsid w:val="00EA47CF"/>
    <w:rsid w:val="00F21F81"/>
    <w:rsid w:val="00F707DC"/>
    <w:rsid w:val="00FA49C2"/>
    <w:rsid w:val="00FC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5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B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B1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B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B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5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B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B1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B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B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FORPEX d.o.o. za ugostiteljstvo</izvorni_sadrzaj>
    <derivirana_varijabla naziv="DomainObject.Predmet.ProtustrankaFormated_1">  FORPEX d.o.o. za ugostiteljstvo</derivirana_varijabla>
  </DomainObject.Predmet.ProtustrankaFormated>
  <DomainObject.Predmet.ProtustrankaFormatedOIB>
    <izvorni_sadrzaj>  FORPEX d.o.o. za ugostiteljstvo, OIB 60496818618</izvorni_sadrzaj>
    <derivirana_varijabla naziv="DomainObject.Predmet.ProtustrankaFormatedOIB_1">  FORPEX d.o.o. za ugostiteljstvo, OIB 60496818618</derivirana_varijabla>
  </DomainObject.Predmet.ProtustrankaFormatedOIB>
  <DomainObject.Predmet.ProtustrankaFormatedWithAdress>
    <izvorni_sadrzaj> FORPEX d.o.o. za ugostiteljstvo, Blajburških žrtava 17, 23000 Zadar</izvorni_sadrzaj>
    <derivirana_varijabla naziv="DomainObject.Predmet.ProtustrankaFormatedWithAdress_1"> FORPEX d.o.o. za ugostiteljstvo, Blajburških žrtava 17, 23000 Zadar</derivirana_varijabla>
  </DomainObject.Predmet.ProtustrankaFormatedWithAdress>
  <DomainObject.Predmet.ProtustrankaFormatedWithAdressOIB>
    <izvorni_sadrzaj> FORPEX d.o.o. za ugostiteljstvo, OIB 60496818618, Blajburških žrtava 17, 23000 Zadar</izvorni_sadrzaj>
    <derivirana_varijabla naziv="DomainObject.Predmet.ProtustrankaFormatedWithAdressOIB_1"> FORPEX d.o.o. za ugostiteljstvo, OIB 60496818618, Blajburških žrtava 17, 23000 Zadar</derivirana_varijabla>
  </DomainObject.Predmet.ProtustrankaFormatedWithAdressOIB>
  <DomainObject.Predmet.ProtustrankaWithAdress>
    <izvorni_sadrzaj>FORPEX d.o.o. za ugostiteljstvo Blajburških žrtava 17, 23000 Zadar</izvorni_sadrzaj>
    <derivirana_varijabla naziv="DomainObject.Predmet.ProtustrankaWithAdress_1">FORPEX d.o.o. za ugostiteljstvo Blajburških žrtava 17, 23000 Zadar</derivirana_varijabla>
  </DomainObject.Predmet.ProtustrankaWithAdress>
  <DomainObject.Predmet.ProtustrankaWithAdressOIB>
    <izvorni_sadrzaj>FORPEX d.o.o. za ugostiteljstvo, OIB 60496818618, Blajburških žrtava 17, 23000 Zadar</izvorni_sadrzaj>
    <derivirana_varijabla naziv="DomainObject.Predmet.ProtustrankaWithAdressOIB_1">FORPEX d.o.o. za ugostiteljstvo, OIB 60496818618, Blajburških žrtava 17, 23000 Zadar</derivirana_varijabla>
  </DomainObject.Predmet.ProtustrankaWithAdressOIB>
  <DomainObject.Predmet.ProtustrankaNazivFormated>
    <izvorni_sadrzaj>FORPEX d.o.o. za ugostiteljstvo</izvorni_sadrzaj>
    <derivirana_varijabla naziv="DomainObject.Predmet.ProtustrankaNazivFormated_1">FORPEX d.o.o. za ugostiteljstvo</derivirana_varijabla>
  </DomainObject.Predmet.ProtustrankaNazivFormated>
  <DomainObject.Predmet.ProtustrankaNazivFormatedOIB>
    <izvorni_sadrzaj>FORPEX d.o.o. za ugostiteljstvo, OIB 60496818618</izvorni_sadrzaj>
    <derivirana_varijabla naziv="DomainObject.Predmet.ProtustrankaNazivFormatedOIB_1">FORPEX d.o.o. za ugostiteljstvo, OIB 60496818618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Financiijska agencija</izvorni_sadrzaj>
    <derivirana_varijabla naziv="DomainObject.Predmet.StrankaFormated_1">  Financiijska agencija</derivirana_varijabla>
  </DomainObject.Predmet.StrankaFormated>
  <DomainObject.Predmet.StrankaFormatedOIB>
    <izvorni_sadrzaj>  Financiijska agencija, OIB 85821130368</izvorni_sadrzaj>
    <derivirana_varijabla naziv="DomainObject.Predmet.StrankaFormatedOIB_1">  Financiijska agencija, OIB 85821130368</derivirana_varijabla>
  </DomainObject.Predmet.StrankaFormatedOIB>
  <DomainObject.Predmet.StrankaFormatedWithAdress>
    <izvorni_sadrzaj> Financiijska agencija</izvorni_sadrzaj>
    <derivirana_varijabla naziv="DomainObject.Predmet.StrankaFormatedWithAdress_1"> Financiijska agencija</derivirana_varijabla>
  </DomainObject.Predmet.StrankaFormatedWithAdress>
  <DomainObject.Predmet.StrankaFormatedWithAdressOIB>
    <izvorni_sadrzaj> Financiijska agencija, OIB 85821130368</izvorni_sadrzaj>
    <derivirana_varijabla naziv="DomainObject.Predmet.StrankaFormatedWithAdressOIB_1"> Financiijska agencija, OIB 85821130368</derivirana_varijabla>
  </DomainObject.Predmet.StrankaFormatedWithAdressOIB>
  <DomainObject.Predmet.StrankaWithAdress>
    <izvorni_sadrzaj>Financiijska agencija </izvorni_sadrzaj>
    <derivirana_varijabla naziv="DomainObject.Predmet.StrankaWithAdress_1">Financiijska agencija </derivirana_varijabla>
  </DomainObject.Predmet.StrankaWithAdress>
  <DomainObject.Predmet.StrankaWithAdressOIB>
    <izvorni_sadrzaj>Financiijska agencija, OIB 85821130368</izvorni_sadrzaj>
    <derivirana_varijabla naziv="DomainObject.Predmet.StrankaWithAdressOIB_1">Financiijska agencija, OIB 85821130368</derivirana_varijabla>
  </DomainObject.Predmet.StrankaWithAdressOIB>
  <DomainObject.Predmet.StrankaNazivFormated>
    <izvorni_sadrzaj>Financiijska agencija</izvorni_sadrzaj>
    <derivirana_varijabla naziv="DomainObject.Predmet.StrankaNazivFormated_1">Financiijska agencija</derivirana_varijabla>
  </DomainObject.Predmet.StrankaNazivFormated>
  <DomainObject.Predmet.StrankaNazivFormatedOIB>
    <izvorni_sadrzaj>Financiijska agencija, OIB 85821130368</izvorni_sadrzaj>
    <derivirana_varijabla naziv="DomainObject.Predmet.StrankaNazivFormatedOIB_1">Financiijska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72777.54</izvorni_sadrzaj>
    <derivirana_varijabla naziv="DomainObject.Predmet.TrenutnaVrijednost_1">72777.54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Financiijska agencija</item>
    </izvorni_sadrzaj>
    <derivirana_varijabla naziv="DomainObject.Predmet.StrankaListFormated_1">
      <item>Financiijska agencija</item>
    </derivirana_varijabla>
  </DomainObject.Predmet.StrankaListFormated>
  <DomainObject.Predmet.StrankaListFormatedOIB>
    <izvorni_sadrzaj>
      <item>Financiijska agencija, OIB 85821130368</item>
    </izvorni_sadrzaj>
    <derivirana_varijabla naziv="DomainObject.Predmet.StrankaListFormatedOIB_1">
      <item>Financiijska agencija, OIB 85821130368</item>
    </derivirana_varijabla>
  </DomainObject.Predmet.StrankaListFormatedOIB>
  <DomainObject.Predmet.StrankaListFormatedWithAdress>
    <izvorni_sadrzaj>
      <item>Financiijska agencija</item>
    </izvorni_sadrzaj>
    <derivirana_varijabla naziv="DomainObject.Predmet.StrankaListFormatedWithAdress_1">
      <item>Financiijska agencija</item>
    </derivirana_varijabla>
  </DomainObject.Predmet.StrankaListFormatedWithAdress>
  <DomainObject.Predmet.StrankaListFormatedWithAdressOIB>
    <izvorni_sadrzaj>
      <item>Financiijska agencija, OIB 85821130368</item>
    </izvorni_sadrzaj>
    <derivirana_varijabla naziv="DomainObject.Predmet.StrankaListFormatedWithAdressOIB_1">
      <item>Financiijska agencija, OIB 85821130368</item>
    </derivirana_varijabla>
  </DomainObject.Predmet.StrankaListFormatedWithAdressOIB>
  <DomainObject.Predmet.StrankaListNazivFormated>
    <izvorni_sadrzaj>
      <item>Financiijska agencija</item>
    </izvorni_sadrzaj>
    <derivirana_varijabla naziv="DomainObject.Predmet.StrankaListNazivFormated_1">
      <item>Financiijska agencija</item>
    </derivirana_varijabla>
  </DomainObject.Predmet.StrankaListNazivFormated>
  <DomainObject.Predmet.StrankaListNazivFormatedOIB>
    <izvorni_sadrzaj>
      <item>Financiijska agencija, OIB 85821130368</item>
    </izvorni_sadrzaj>
    <derivirana_varijabla naziv="DomainObject.Predmet.StrankaListNazivFormatedOIB_1">
      <item>Financiijska agencija, OIB 85821130368</item>
    </derivirana_varijabla>
  </DomainObject.Predmet.StrankaListNazivFormatedOIB>
  <DomainObject.Predmet.ProtuStrankaListFormated>
    <izvorni_sadrzaj>
      <item>FORPEX d.o.o. za ugostiteljstvo</item>
    </izvorni_sadrzaj>
    <derivirana_varijabla naziv="DomainObject.Predmet.ProtuStrankaListFormated_1">
      <item>FORPEX d.o.o. za ugostiteljstvo</item>
    </derivirana_varijabla>
  </DomainObject.Predmet.ProtuStrankaListFormated>
  <DomainObject.Predmet.ProtuStrankaListFormatedOIB>
    <izvorni_sadrzaj>
      <item>FORPEX d.o.o. za ugostiteljstvo, OIB 60496818618</item>
    </izvorni_sadrzaj>
    <derivirana_varijabla naziv="DomainObject.Predmet.ProtuStrankaListFormatedOIB_1">
      <item>FORPEX d.o.o. za ugostiteljstvo, OIB 60496818618</item>
    </derivirana_varijabla>
  </DomainObject.Predmet.ProtuStrankaListFormatedOIB>
  <DomainObject.Predmet.ProtuStrankaListFormatedWithAdress>
    <izvorni_sadrzaj>
      <item>FORPEX d.o.o. za ugostiteljstvo, Blajburških žrtava 17, 23000 Zadar</item>
    </izvorni_sadrzaj>
    <derivirana_varijabla naziv="DomainObject.Predmet.ProtuStrankaListFormatedWithAdress_1">
      <item>FORPEX d.o.o. za ugostiteljstvo, Blajburških žrtava 17, 23000 Zadar</item>
    </derivirana_varijabla>
  </DomainObject.Predmet.ProtuStrankaListFormatedWithAdress>
  <DomainObject.Predmet.ProtuStrankaListFormatedWithAdressOIB>
    <izvorni_sadrzaj>
      <item>FORPEX d.o.o. za ugostiteljstvo, OIB 60496818618, Blajburških žrtava 17, 23000 Zadar</item>
    </izvorni_sadrzaj>
    <derivirana_varijabla naziv="DomainObject.Predmet.ProtuStrankaListFormatedWithAdressOIB_1">
      <item>FORPEX d.o.o. za ugostiteljstvo, OIB 60496818618, Blajburških žrtava 17, 23000 Zadar</item>
    </derivirana_varijabla>
  </DomainObject.Predmet.ProtuStrankaListFormatedWithAdressOIB>
  <DomainObject.Predmet.ProtuStrankaListNazivFormated>
    <izvorni_sadrzaj>
      <item>FORPEX d.o.o. za ugostiteljstvo</item>
    </izvorni_sadrzaj>
    <derivirana_varijabla naziv="DomainObject.Predmet.ProtuStrankaListNazivFormated_1">
      <item>FORPEX d.o.o. za ugostiteljstvo</item>
    </derivirana_varijabla>
  </DomainObject.Predmet.ProtuStrankaListNazivFormated>
  <DomainObject.Predmet.ProtuStrankaListNazivFormatedOIB>
    <izvorni_sadrzaj>
      <item>FORPEX d.o.o. za ugostiteljstvo, OIB 60496818618</item>
    </izvorni_sadrzaj>
    <derivirana_varijabla naziv="DomainObject.Predmet.ProtuStrankaListNazivFormatedOIB_1">
      <item>FORPEX d.o.o. za ugostiteljstvo, OIB 60496818618</item>
    </derivirana_varijabla>
  </DomainObject.Predmet.ProtuStrankaListNazivFormatedOIB>
  <DomainObject.Predmet.OstaliListFormated>
    <izvorni_sadrzaj>
      <item>Goran Radanović</item>
      <item>Nenad Mijailović</item>
    </izvorni_sadrzaj>
    <derivirana_varijabla naziv="DomainObject.Predmet.OstaliListFormated_1">
      <item>Goran Radanović</item>
      <item>Nenad Mijailović</item>
    </derivirana_varijabla>
  </DomainObject.Predmet.OstaliListFormated>
  <DomainObject.Predmet.OstaliListFormatedOIB>
    <izvorni_sadrzaj>
      <item>Goran Radanović, OIB 97026203435</item>
      <item>Nenad Mijailović, OIB 51830090168</item>
    </izvorni_sadrzaj>
    <derivirana_varijabla naziv="DomainObject.Predmet.OstaliListFormatedOIB_1">
      <item>Goran Radanović, OIB 97026203435</item>
      <item>Nenad Mijailović, OIB 51830090168</item>
    </derivirana_varijabla>
  </DomainObject.Predmet.OstaliListFormatedOIB>
  <DomainObject.Predmet.OstaliListFormatedWithAdress>
    <izvorni_sadrzaj>
      <item>Goran Radanović, Kupinečka Ulica 49 D, 10000 Zagreb</item>
      <item>Nenad Mijailović, Ulica Ive Senjanina 10 E, 23000 Zadar</item>
    </izvorni_sadrzaj>
    <derivirana_varijabla naziv="DomainObject.Predmet.OstaliListFormatedWithAdress_1">
      <item>Goran Radanović, Kupinečka Ulica 49 D, 10000 Zagreb</item>
      <item>Nenad Mijailović, Ulica Ive Senjanina 10 E, 23000 Zadar</item>
    </derivirana_varijabla>
  </DomainObject.Predmet.OstaliListFormatedWithAdress>
  <DomainObject.Predmet.OstaliListFormatedWithAdressOIB>
    <izvorni_sadrzaj>
      <item>Goran Radanović, OIB 97026203435, Kupinečka Ulica 49 D, 10000 Zagreb</item>
      <item>Nenad Mijailović, OIB 51830090168, Ulica Ive Senjanina 10 E, 23000 Zadar</item>
    </izvorni_sadrzaj>
    <derivirana_varijabla naziv="DomainObject.Predmet.OstaliListFormatedWithAdressOIB_1">
      <item>Goran Radanović, OIB 97026203435, Kupinečka Ulica 49 D, 10000 Zagreb</item>
      <item>Nenad Mijailović, OIB 51830090168, Ulica Ive Senjanina 10 E, 23000 Zadar</item>
    </derivirana_varijabla>
  </DomainObject.Predmet.OstaliListFormatedWithAdressOIB>
  <DomainObject.Predmet.OstaliListNazivFormated>
    <izvorni_sadrzaj>
      <item>Goran Radanović</item>
      <item>Nenad Mijailović</item>
    </izvorni_sadrzaj>
    <derivirana_varijabla naziv="DomainObject.Predmet.OstaliListNazivFormated_1">
      <item>Goran Radanović</item>
      <item>Nenad Mijailović</item>
    </derivirana_varijabla>
  </DomainObject.Predmet.OstaliListNazivFormated>
  <DomainObject.Predmet.OstaliListNazivFormatedOIB>
    <izvorni_sadrzaj>
      <item>Goran Radanović, OIB 97026203435</item>
      <item>Nenad Mijailović, OIB 51830090168</item>
    </izvorni_sadrzaj>
    <derivirana_varijabla naziv="DomainObject.Predmet.OstaliListNazivFormatedOIB_1">
      <item>Goran Radanović, OIB 97026203435</item>
      <item>Nenad Mijailović, OIB 51830090168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Financiijska agencija</izvorni_sadrzaj>
    <derivirana_varijabla naziv="DomainObject.Predmet.StrankaIDrugi_1">Financiijska agencija</derivirana_varijabla>
  </DomainObject.Predmet.StrankaIDrugi>
  <DomainObject.Predmet.ProtustrankaIDrugi>
    <izvorni_sadrzaj>FORPEX d.o.o. za ugostiteljstvo</izvorni_sadrzaj>
    <derivirana_varijabla naziv="DomainObject.Predmet.ProtustrankaIDrugi_1">FORPEX d.o.o. za ugostiteljstvo</derivirana_varijabla>
  </DomainObject.Predmet.ProtustrankaIDrugi>
  <DomainObject.Predmet.StrankaIDrugiAdressOIB>
    <izvorni_sadrzaj>Financiijska agencija, OIB 85821130368</izvorni_sadrzaj>
    <derivirana_varijabla naziv="DomainObject.Predmet.StrankaIDrugiAdressOIB_1">Financiijska agencija, OIB 85821130368</derivirana_varijabla>
  </DomainObject.Predmet.StrankaIDrugiAdressOIB>
  <DomainObject.Predmet.ProtustrankaIDrugiAdressOIB>
    <izvorni_sadrzaj>FORPEX d.o.o. za ugostiteljstvo, OIB 60496818618, Blajburških žrtava 17, 23000 Zadar</izvorni_sadrzaj>
    <derivirana_varijabla naziv="DomainObject.Predmet.ProtustrankaIDrugiAdressOIB_1">FORPEX d.o.o. za ugostiteljstvo, OIB 60496818618, Blajburških žrtava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Financiijska agencija</item>
      <item>FORPEX d.o.o. za ugostiteljstvo</item>
      <item>Goran Radanović</item>
      <item>Nenad Mijailović</item>
    </izvorni_sadrzaj>
    <derivirana_varijabla naziv="DomainObject.Predmet.SudioniciListNaziv_1">
      <item>Financiijska agencija</item>
      <item>FORPEX d.o.o. za ugostiteljstvo</item>
      <item>Goran Radanović</item>
      <item>Nenad Mijailović</item>
    </derivirana_varijabla>
  </DomainObject.Predmet.SudioniciListNaziv>
  <DomainObject.Predmet.SudioniciListAdressOIB>
    <izvorni_sadrzaj>
      <item>Financiijska agencija, OIB 85821130368</item>
      <item>FORPEX d.o.o. za ugostiteljstvo, OIB 60496818618, Blajburških žrtava 17,23000 Zadar</item>
      <item>Goran Radanović, OIB 97026203435, Kupinečka Ulica 49 D,10000 Zagreb</item>
      <item>Nenad Mijailović, OIB 51830090168, Ulica Ive Senjanina 10 E,23000 Zadar</item>
    </izvorni_sadrzaj>
    <derivirana_varijabla naziv="DomainObject.Predmet.SudioniciListAdressOIB_1">
      <item>Financiijska agencija, OIB 85821130368</item>
      <item>FORPEX d.o.o. za ugostiteljstvo, OIB 60496818618, Blajburških žrtava 17,23000 Zadar</item>
      <item>Goran Radanović, OIB 97026203435, Kupinečka Ulica 49 D,10000 Zagreb</item>
      <item>Nenad Mijailović, OIB 51830090168, Ulica Ive Senjanina 10 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60496818618</item>
      <item>, OIB 97026203435</item>
      <item>, OIB 51830090168</item>
    </izvorni_sadrzaj>
    <derivirana_varijabla naziv="DomainObject.Predmet.SudioniciListNazivOIB_1">
      <item>, OIB 85821130368</item>
      <item>, OIB 60496818618</item>
      <item>, OIB 97026203435</item>
      <item>, OIB 51830090168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342</properties:Words>
  <properties:Characters>1774</properties:Characters>
  <properties:Lines>71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2016-10-24T09:31:00Z</dcterms:created>
  <dc:creator>wsadmin</dc:creator>
  <cp:lastModifiedBy>wsadmin</cp:lastModifiedBy>
  <cp:lastPrinted>2016-07-15T09:15:00Z</cp:lastPrinted>
  <dcterms:modified xmlns:xsi="http://www.w3.org/2001/XMLSchema-instance" xsi:type="dcterms:W3CDTF">2016-10-25T11:27:00Z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