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3365" w14:paraId="9dd3365" w:rsidRDefault="00B7000C" w:rsidP="00B7000C" w:rsidR="00B7000C">
      <w:pPr>
        <w:pStyle w:val="NormaleSPIS"/>
        <w15:collapsed w:val="false"/>
      </w:pPr>
    </w:p>
    <w:p w:rsidRDefault="00B7000C" w:rsidP="00B7000C" w:rsidR="00B7000C">
      <w:pPr>
        <w:pStyle w:val="NormaleSPIS"/>
      </w:pPr>
    </w:p>
    <w:p w:rsidRDefault="00B7000C" w:rsidP="00B7000C" w:rsidR="00B7000C"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7000C" w:rsidP="00B7000C" w:rsidR="00B7000C">
      <w:pPr>
        <w:pStyle w:val="StandardWeb"/>
      </w:pPr>
      <w:r>
        <w:t>REPUBLIKA HRVATSKA</w:t>
      </w:r>
    </w:p>
    <w:p w:rsidRDefault="00B7000C" w:rsidP="00B7000C" w:rsidR="00B7000C">
      <w:pPr>
        <w:pStyle w:val="StandardWeb"/>
      </w:pPr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B7000C" w:rsidP="00B7000C" w:rsidR="00B7000C">
      <w:pPr>
        <w:pStyle w:val="StandardWeb"/>
      </w:pPr>
      <w:r>
        <w:t>STALNA SLUŽBA U  SLAVONSKOM BRODU          </w:t>
      </w:r>
      <w:r>
        <w:tab/>
        <w:t xml:space="preserve">       Broj: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2</w:t>
      </w:r>
      <w:r w:rsidR="00C53CDF">
        <w:t>90</w:t>
      </w:r>
      <w:proofErr w:type="spellEnd"/>
    </w:p>
    <w:p w:rsidRDefault="00B7000C" w:rsidP="00B7000C" w:rsidR="00B7000C">
      <w:pPr>
        <w:pStyle w:val="StandardWeb"/>
      </w:pPr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B7000C" w:rsidP="00B7000C" w:rsidR="00B7000C">
      <w:pPr>
        <w:jc w:val="center"/>
      </w:pPr>
      <w:r>
        <w:rPr>
          <w:b/>
          <w:bCs/>
        </w:rPr>
        <w:br/>
        <w:t>R E P U B L I K A  H R V A T S K A</w:t>
      </w:r>
    </w:p>
    <w:p w:rsidRDefault="00B7000C" w:rsidP="00B7000C" w:rsidR="00B7000C">
      <w:pPr>
        <w:pStyle w:val="StandardWeb"/>
        <w:jc w:val="center"/>
        <w:rPr>
          <w:rFonts w:eastAsiaTheme="minorHAnsi"/>
        </w:rPr>
      </w:pPr>
      <w:r>
        <w:rPr>
          <w:b/>
          <w:bCs/>
        </w:rPr>
        <w:t>R J E Š E N J E</w:t>
      </w:r>
    </w:p>
    <w:p w:rsidRDefault="00B7000C" w:rsidP="00B7000C" w:rsidR="00B7000C">
      <w:pPr>
        <w:pStyle w:val="NormaleSPIS"/>
      </w:pPr>
      <w:r>
        <w:t xml:space="preserve">          </w:t>
      </w:r>
      <w:r>
        <w:rPr>
          <w:b/>
          <w:bCs/>
        </w:rPr>
        <w:t xml:space="preserve">TRGOVAČKI SUD U </w:t>
      </w:r>
      <w:proofErr w:type="spellStart"/>
      <w:r>
        <w:rPr>
          <w:b/>
          <w:bCs/>
        </w:rPr>
        <w:t>OSIJEKU</w:t>
      </w:r>
      <w:proofErr w:type="spellEnd"/>
      <w:r>
        <w:rPr>
          <w:b/>
          <w:bCs/>
        </w:rPr>
        <w:t>, STALNA SLUŽBA U SLAVONSKOM BRODU</w:t>
      </w:r>
      <w:r>
        <w:t xml:space="preserve">, po stečajnoj sutkinji Danieli Martini Maoduš,  u stečajnom postupku nad </w:t>
      </w:r>
      <w:proofErr w:type="spellStart"/>
      <w:r>
        <w:t>FENIX</w:t>
      </w:r>
      <w:proofErr w:type="spellEnd"/>
      <w:r>
        <w:t xml:space="preserve"> d.o.o. Slavonski Brod, Vinogradska 2 F, OIB: </w:t>
      </w:r>
      <w:proofErr w:type="spellStart"/>
      <w:r>
        <w:t>11119953057</w:t>
      </w:r>
      <w:proofErr w:type="spellEnd"/>
      <w:r>
        <w:t xml:space="preserve">, koga zastupa stečajni upravitelj Nikola Kruljac iz Martina, Našice, </w:t>
      </w:r>
      <w:proofErr w:type="spellStart"/>
      <w:r w:rsidR="00C2210E">
        <w:t>23</w:t>
      </w:r>
      <w:proofErr w:type="spellEnd"/>
      <w:r w:rsidR="00C2210E">
        <w:t xml:space="preserve">. studenog  </w:t>
      </w:r>
      <w:proofErr w:type="spellStart"/>
      <w:r>
        <w:t>2018</w:t>
      </w:r>
      <w:proofErr w:type="spellEnd"/>
    </w:p>
    <w:p w:rsidRDefault="00A067C9" w:rsidP="00A067C9" w:rsidR="00A067C9"/>
    <w:p w:rsidRDefault="00A067C9" w:rsidP="00A067C9" w:rsidR="00A067C9">
      <w:pPr>
        <w:ind w:firstLine="708"/>
        <w:jc w:val="both"/>
        <w:rPr>
          <w:b/>
          <w:bCs/>
        </w:rPr>
      </w:pPr>
      <w:r>
        <w:t xml:space="preserve">                                               </w:t>
      </w:r>
      <w:r>
        <w:rPr>
          <w:b/>
          <w:bCs/>
        </w:rPr>
        <w:t xml:space="preserve">r i j e š i o   j e </w:t>
      </w:r>
    </w:p>
    <w:p w:rsidRDefault="00A067C9" w:rsidP="00A067C9" w:rsidR="00A067C9">
      <w:pPr>
        <w:ind w:firstLine="708"/>
        <w:jc w:val="both"/>
      </w:pPr>
    </w:p>
    <w:p w:rsidRDefault="00A067C9" w:rsidP="00A067C9" w:rsidR="00A067C9">
      <w:pPr>
        <w:ind w:firstLine="708"/>
        <w:jc w:val="both"/>
      </w:pPr>
    </w:p>
    <w:p w:rsidRDefault="00A067C9" w:rsidP="00A067C9" w:rsidR="00A067C9">
      <w:pPr>
        <w:ind w:firstLine="708"/>
        <w:jc w:val="both"/>
      </w:pPr>
      <w:r>
        <w:t>Utvrđuje se da je stečajni sudac u postupku stečaja nad dužnikom</w:t>
      </w:r>
      <w:r w:rsidR="00A31713">
        <w:t xml:space="preserve"> </w:t>
      </w:r>
      <w:proofErr w:type="spellStart"/>
      <w:r w:rsidR="00A31713">
        <w:t>FENIX</w:t>
      </w:r>
      <w:proofErr w:type="spellEnd"/>
      <w:r w:rsidR="00A31713">
        <w:t xml:space="preserve"> d.o.o. Slavonski Brod, Vinogradska 2 F, OIB: </w:t>
      </w:r>
      <w:proofErr w:type="spellStart"/>
      <w:r w:rsidR="00A31713">
        <w:t>11119953057</w:t>
      </w:r>
      <w:proofErr w:type="spellEnd"/>
      <w:r>
        <w:t xml:space="preserve"> ispita</w:t>
      </w:r>
      <w:r w:rsidR="00A31713">
        <w:t>la</w:t>
      </w:r>
      <w:r>
        <w:t xml:space="preserve"> i potvrdi</w:t>
      </w:r>
      <w:r w:rsidR="00A31713">
        <w:t>la</w:t>
      </w:r>
      <w:r>
        <w:t xml:space="preserve"> završni račun stečajnog upravitelja </w:t>
      </w:r>
      <w:r w:rsidR="00A31713">
        <w:t>Nikola Kruljac iz Martina, Našice</w:t>
      </w:r>
      <w:r>
        <w:t>  koji je dostavljen uz završno izvješće i prijedlog završne diobe od</w:t>
      </w:r>
      <w:r w:rsidR="001A7C42">
        <w:t xml:space="preserve"> </w:t>
      </w:r>
      <w:proofErr w:type="spellStart"/>
      <w:r w:rsidR="001A7C42">
        <w:t>14</w:t>
      </w:r>
      <w:proofErr w:type="spellEnd"/>
      <w:r w:rsidR="001A7C42">
        <w:t xml:space="preserve">. rujna </w:t>
      </w:r>
      <w:r>
        <w:t xml:space="preserve"> </w:t>
      </w:r>
      <w:proofErr w:type="spellStart"/>
      <w:r>
        <w:t>201</w:t>
      </w:r>
      <w:r w:rsidR="001A7C42">
        <w:t>8</w:t>
      </w:r>
      <w:proofErr w:type="spellEnd"/>
      <w:r w:rsidR="001A7C42">
        <w:t xml:space="preserve"> prema kojem se namiruju vjerovnici prvog višeg isplatnog reda u iznosu od 0,</w:t>
      </w:r>
      <w:proofErr w:type="spellStart"/>
      <w:r w:rsidR="001A7C42">
        <w:t>546</w:t>
      </w:r>
      <w:proofErr w:type="spellEnd"/>
      <w:r w:rsidR="001A7C42">
        <w:t xml:space="preserve"> % od utvrđenih tražbina, a vjerovnici drugog višeg isplatnog reda se ne namiruju. </w:t>
      </w:r>
    </w:p>
    <w:p w:rsidRDefault="00A067C9" w:rsidP="00A067C9" w:rsidR="00A067C9">
      <w:pPr>
        <w:ind w:firstLine="708"/>
        <w:jc w:val="both"/>
      </w:pPr>
    </w:p>
    <w:p w:rsidRDefault="00A067C9" w:rsidP="00A067C9" w:rsidR="00A067C9">
      <w:pPr>
        <w:ind w:firstLine="708" w:left="2832"/>
        <w:rPr>
          <w:b/>
          <w:bCs/>
        </w:rPr>
      </w:pPr>
      <w:r>
        <w:rPr>
          <w:b/>
          <w:bCs/>
        </w:rPr>
        <w:t>Obrazloženje</w:t>
      </w:r>
    </w:p>
    <w:p w:rsidRDefault="00A067C9" w:rsidP="00A067C9" w:rsidR="00A067C9">
      <w:pPr>
        <w:jc w:val="both"/>
      </w:pPr>
      <w:r>
        <w:t xml:space="preserve">            </w:t>
      </w:r>
    </w:p>
    <w:p w:rsidRDefault="00A067C9" w:rsidP="00A067C9" w:rsidR="00A067C9">
      <w:pPr>
        <w:ind w:firstLine="708"/>
        <w:jc w:val="both"/>
      </w:pPr>
      <w:r>
        <w:t>            Nakon unovčenja stečajne mase te ispitivanja svih prijavljenih tražbina stečajnih vjerovnika, u postupku stečaja nad dužnikom</w:t>
      </w:r>
      <w:r w:rsidR="00E36E0B">
        <w:t xml:space="preserve"> </w:t>
      </w:r>
      <w:proofErr w:type="spellStart"/>
      <w:r w:rsidR="00E36E0B">
        <w:t>FENIX</w:t>
      </w:r>
      <w:proofErr w:type="spellEnd"/>
      <w:r w:rsidR="00E36E0B">
        <w:t xml:space="preserve"> d.o.o. Slavonski Brod, Vinogradska 2 F</w:t>
      </w:r>
      <w:r>
        <w:t xml:space="preserve"> stečajni upravitelj  </w:t>
      </w:r>
      <w:r w:rsidR="006B363A">
        <w:t>Nikola Kruljac iz Martina, Našice </w:t>
      </w:r>
      <w:r w:rsidR="006B363A">
        <w:t xml:space="preserve"> </w:t>
      </w:r>
      <w:r>
        <w:t xml:space="preserve"> je  podneskom od </w:t>
      </w:r>
      <w:r w:rsidR="006B363A">
        <w:t xml:space="preserve"> </w:t>
      </w:r>
      <w:r>
        <w:t xml:space="preserve"> </w:t>
      </w:r>
      <w:r w:rsidR="0019402B">
        <w:t xml:space="preserve"> </w:t>
      </w:r>
      <w:proofErr w:type="spellStart"/>
      <w:r w:rsidR="0019402B">
        <w:t>14</w:t>
      </w:r>
      <w:proofErr w:type="spellEnd"/>
      <w:r w:rsidR="0019402B">
        <w:t xml:space="preserve">. rujna  </w:t>
      </w:r>
      <w:proofErr w:type="spellStart"/>
      <w:r w:rsidR="0019402B">
        <w:t>2018</w:t>
      </w:r>
      <w:proofErr w:type="spellEnd"/>
      <w:r w:rsidR="0019402B">
        <w:t xml:space="preserve">. </w:t>
      </w:r>
      <w:r w:rsidR="0019402B">
        <w:t xml:space="preserve"> </w:t>
      </w:r>
      <w:r>
        <w:t>dostavio  završno izvješće, te završni račun uz prijedlog završne diobe.</w:t>
      </w:r>
    </w:p>
    <w:p w:rsidRDefault="00A067C9" w:rsidP="00A067C9" w:rsidR="00A067C9">
      <w:pPr>
        <w:jc w:val="both"/>
      </w:pPr>
      <w:r>
        <w:t xml:space="preserve">            Prije završnog ročišta,  stečajni sudac  je zatražila mišljenje odbora vjerovnika sukladno čl. </w:t>
      </w:r>
      <w:proofErr w:type="spellStart"/>
      <w:r>
        <w:t>31</w:t>
      </w:r>
      <w:proofErr w:type="spellEnd"/>
      <w:r>
        <w:t xml:space="preserve"> st 2 Stečajnog zakona (NN br. 44/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.</w:t>
      </w:r>
    </w:p>
    <w:p w:rsidRDefault="00920BD6" w:rsidP="00A067C9" w:rsidR="00920BD6">
      <w:pPr>
        <w:ind w:firstLine="708"/>
        <w:jc w:val="both"/>
      </w:pPr>
    </w:p>
    <w:p w:rsidRDefault="00920BD6" w:rsidP="00A067C9" w:rsidR="00920BD6">
      <w:pPr>
        <w:ind w:firstLine="708"/>
        <w:jc w:val="both"/>
      </w:pPr>
    </w:p>
    <w:p w:rsidRDefault="00920BD6" w:rsidP="00920BD6" w:rsidR="00920BD6">
      <w:pPr>
        <w:pStyle w:val="StandardWeb"/>
        <w:ind w:firstLine="708" w:left="5664"/>
      </w:pPr>
      <w:r>
        <w:lastRenderedPageBreak/>
        <w:t>Broj: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290</w:t>
      </w:r>
      <w:proofErr w:type="spellEnd"/>
    </w:p>
    <w:p w:rsidRDefault="00920BD6" w:rsidP="00A067C9" w:rsidR="00920BD6">
      <w:pPr>
        <w:ind w:firstLine="708"/>
        <w:jc w:val="both"/>
      </w:pPr>
      <w:r>
        <w:tab/>
      </w:r>
      <w:r>
        <w:tab/>
      </w:r>
      <w:r>
        <w:tab/>
      </w:r>
      <w:r>
        <w:tab/>
        <w:t>2</w:t>
      </w:r>
    </w:p>
    <w:p w:rsidRDefault="00920BD6" w:rsidP="00A067C9" w:rsidR="00920BD6">
      <w:pPr>
        <w:ind w:firstLine="708"/>
        <w:jc w:val="both"/>
      </w:pPr>
    </w:p>
    <w:p w:rsidRDefault="00A067C9" w:rsidP="00A067C9" w:rsidR="00A067C9">
      <w:pPr>
        <w:ind w:firstLine="708"/>
        <w:jc w:val="both"/>
      </w:pPr>
      <w:r>
        <w:t>Podneskom od</w:t>
      </w:r>
      <w:r w:rsidR="0042458B">
        <w:t xml:space="preserve"> </w:t>
      </w:r>
      <w:proofErr w:type="spellStart"/>
      <w:r w:rsidR="0042458B">
        <w:t>12</w:t>
      </w:r>
      <w:proofErr w:type="spellEnd"/>
      <w:r w:rsidR="0042458B">
        <w:t xml:space="preserve">. </w:t>
      </w:r>
      <w:proofErr w:type="spellStart"/>
      <w:r w:rsidR="0042458B">
        <w:t>11</w:t>
      </w:r>
      <w:proofErr w:type="spellEnd"/>
      <w:r w:rsidR="0042458B">
        <w:t xml:space="preserve">. </w:t>
      </w:r>
      <w:proofErr w:type="spellStart"/>
      <w:r w:rsidR="0042458B">
        <w:t>2018</w:t>
      </w:r>
      <w:proofErr w:type="spellEnd"/>
      <w:r w:rsidR="0042458B">
        <w:t xml:space="preserve"> i  od  </w:t>
      </w:r>
      <w:proofErr w:type="spellStart"/>
      <w:r w:rsidR="0042458B">
        <w:t>23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. </w:t>
      </w:r>
      <w:proofErr w:type="spellStart"/>
      <w:r>
        <w:t>2016</w:t>
      </w:r>
      <w:proofErr w:type="spellEnd"/>
      <w:r>
        <w:t xml:space="preserve">, odbor vjerovnika se izjasnio da prihvaćaju završni račun i završno izvješće </w:t>
      </w:r>
      <w:r w:rsidR="008821F0">
        <w:t xml:space="preserve"> a nisu se izjasnili da smatraju </w:t>
      </w:r>
      <w:r>
        <w:t xml:space="preserve">da </w:t>
      </w:r>
      <w:r w:rsidR="0075443F">
        <w:t xml:space="preserve">ima </w:t>
      </w:r>
      <w:r>
        <w:t xml:space="preserve">potrebe </w:t>
      </w:r>
      <w:r w:rsidR="0075443F">
        <w:t xml:space="preserve"> za </w:t>
      </w:r>
      <w:r>
        <w:t>pregled</w:t>
      </w:r>
      <w:r w:rsidR="0075443F">
        <w:t xml:space="preserve"> istog od strane </w:t>
      </w:r>
      <w:r>
        <w:t xml:space="preserve"> vještak</w:t>
      </w:r>
      <w:r w:rsidR="0075443F">
        <w:t>a</w:t>
      </w:r>
      <w:r>
        <w:t xml:space="preserve"> . </w:t>
      </w:r>
    </w:p>
    <w:p w:rsidRDefault="00A067C9" w:rsidP="00A067C9" w:rsidR="00A067C9">
      <w:pPr>
        <w:ind w:firstLine="708"/>
        <w:jc w:val="both"/>
      </w:pPr>
      <w:r>
        <w:t>Nakon dostavljenog mišljenja odbora vjerovnika, stečajni suda</w:t>
      </w:r>
      <w:r w:rsidR="00366FD2">
        <w:t>c</w:t>
      </w:r>
      <w:r>
        <w:t xml:space="preserve">  je ispitala završni račun  nakon  uvida u sve priložene isprave i bankovne izvatke kojima se dokazuju promjene stanja na žiro računu dužnika, koji su prilog periodično dostavljenih izvješća stečajnog upravitelja.</w:t>
      </w:r>
    </w:p>
    <w:p w:rsidRDefault="00A067C9" w:rsidP="00A067C9" w:rsidR="00A067C9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A067C9" w:rsidP="00A067C9" w:rsidR="00A067C9">
      <w:pPr>
        <w:jc w:val="both"/>
      </w:pPr>
      <w:r>
        <w:t xml:space="preserve">            Iz tih razloga  je odlučeno  kao u izreci ovog rješenja na temelju čl. </w:t>
      </w:r>
      <w:proofErr w:type="spellStart"/>
      <w:r>
        <w:t>31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>-a.</w:t>
      </w:r>
    </w:p>
    <w:p w:rsidRDefault="00A067C9" w:rsidP="00A067C9" w:rsidR="00A067C9">
      <w:pPr>
        <w:ind w:firstLine="708"/>
        <w:jc w:val="both"/>
      </w:pPr>
      <w:r>
        <w:t>U  sudskoj pisarnici su izloženi :   završni račun i završni popis, a izložit će se i  ovo rješenje  radi stavljanja na uvid vjerovnicima</w:t>
      </w:r>
    </w:p>
    <w:p w:rsidRDefault="00A067C9" w:rsidP="00A067C9" w:rsidR="00A067C9">
      <w:pPr>
        <w:rPr>
          <w:rFonts w:hAnsi="Calibri" w:ascii="Calibri"/>
        </w:rPr>
      </w:pPr>
    </w:p>
    <w:p w:rsidRDefault="00A067C9" w:rsidP="00A067C9" w:rsidR="00A067C9">
      <w:pPr>
        <w:jc w:val="both"/>
      </w:pPr>
    </w:p>
    <w:p w:rsidRDefault="00A067C9" w:rsidP="00A067C9" w:rsidR="00A067C9">
      <w:pPr>
        <w:jc w:val="both"/>
      </w:pPr>
      <w:r>
        <w:t xml:space="preserve">                                   </w:t>
      </w:r>
    </w:p>
    <w:p w:rsidRDefault="00A067C9" w:rsidP="00706446" w:rsidR="00706446">
      <w:pPr>
        <w:pStyle w:val="NormaleSPIS"/>
      </w:pPr>
      <w:r>
        <w:t>                                                U Slavonskom Brodu,  dana</w:t>
      </w:r>
      <w:r w:rsidR="00706446">
        <w:t xml:space="preserve"> </w:t>
      </w:r>
      <w:proofErr w:type="spellStart"/>
      <w:r w:rsidR="00706446">
        <w:t>23</w:t>
      </w:r>
      <w:proofErr w:type="spellEnd"/>
      <w:r w:rsidR="00706446">
        <w:t>. studenog</w:t>
      </w:r>
      <w:bookmarkStart w:name="_GoBack" w:id="0"/>
      <w:bookmarkEnd w:id="0"/>
      <w:r w:rsidR="00706446">
        <w:t xml:space="preserve">  </w:t>
      </w:r>
      <w:proofErr w:type="spellStart"/>
      <w:r w:rsidR="00706446">
        <w:t>2018</w:t>
      </w:r>
      <w:proofErr w:type="spellEnd"/>
    </w:p>
    <w:p w:rsidRDefault="00A067C9" w:rsidP="00A067C9" w:rsidR="00A067C9" w:rsidRPr="00706446">
      <w:pPr>
        <w:ind w:firstLine="708"/>
        <w:jc w:val="both"/>
      </w:pPr>
    </w:p>
    <w:p w:rsidRDefault="00A067C9" w:rsidP="00A067C9" w:rsidR="00A067C9"/>
    <w:p w:rsidRDefault="00A067C9" w:rsidP="00A067C9" w:rsidR="00A067C9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A067C9" w:rsidP="00A067C9" w:rsidR="00A067C9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A067C9" w:rsidP="00A067C9" w:rsidR="00A067C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A067C9" w:rsidP="00A067C9" w:rsidR="00A067C9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A067C9" w:rsidP="00A067C9" w:rsidR="00A067C9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60006D">
        <w:rPr>
          <w:sz w:val="20"/>
          <w:szCs w:val="20"/>
        </w:rPr>
        <w:t xml:space="preserve">osmog </w:t>
      </w:r>
      <w:r>
        <w:rPr>
          <w:sz w:val="20"/>
          <w:szCs w:val="20"/>
        </w:rPr>
        <w:t xml:space="preserve">dana od </w:t>
      </w:r>
    </w:p>
    <w:p w:rsidRDefault="00A067C9" w:rsidP="00A067C9" w:rsidR="00A067C9">
      <w:pPr>
        <w:rPr>
          <w:sz w:val="20"/>
          <w:szCs w:val="20"/>
        </w:rPr>
      </w:pPr>
      <w:r>
        <w:rPr>
          <w:sz w:val="20"/>
          <w:szCs w:val="20"/>
        </w:rPr>
        <w:t>dana stavljanja rješenja na oglasnu ploču suda.</w:t>
      </w:r>
    </w:p>
    <w:p w:rsidRDefault="00A067C9" w:rsidP="00A067C9" w:rsidR="00A067C9">
      <w:pPr>
        <w:rPr>
          <w:sz w:val="20"/>
          <w:szCs w:val="20"/>
        </w:rPr>
      </w:pPr>
    </w:p>
    <w:p w:rsidRDefault="00A067C9" w:rsidP="00A067C9" w:rsidR="00A067C9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A067C9" w:rsidP="00A067C9" w:rsidR="00A067C9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</w:t>
      </w:r>
      <w:proofErr w:type="spellEnd"/>
      <w:r w:rsidR="0060006D">
        <w:rPr>
          <w:sz w:val="20"/>
          <w:szCs w:val="20"/>
        </w:rPr>
        <w:t xml:space="preserve"> i svi </w:t>
      </w:r>
      <w:proofErr w:type="spellStart"/>
      <w:r w:rsidR="0060006D">
        <w:rPr>
          <w:sz w:val="20"/>
          <w:szCs w:val="20"/>
        </w:rPr>
        <w:t>zaintertesirani</w:t>
      </w:r>
      <w:proofErr w:type="spellEnd"/>
      <w:r w:rsidR="0060006D">
        <w:rPr>
          <w:sz w:val="20"/>
          <w:szCs w:val="20"/>
        </w:rPr>
        <w:t xml:space="preserve"> </w:t>
      </w:r>
    </w:p>
    <w:p w:rsidRDefault="00A067C9" w:rsidP="00A067C9" w:rsidR="00A067C9">
      <w:r>
        <w:rPr>
          <w:sz w:val="20"/>
          <w:szCs w:val="20"/>
        </w:rPr>
        <w:t>. Oglasna ploča suda</w:t>
      </w:r>
    </w:p>
    <w:p w:rsidRDefault="00A067C9" w:rsidP="00A067C9" w:rsidR="00A067C9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 i završni popis radi stavljanja na uvid vjerovnicima</w:t>
      </w:r>
    </w:p>
    <w:p w:rsidRDefault="00A067C9" w:rsidP="00A067C9" w:rsidR="00A067C9">
      <w:pPr>
        <w:rPr>
          <w:rFonts w:hAnsi="Calibri" w:ascii="Calibri"/>
          <w:sz w:val="22"/>
          <w:szCs w:val="22"/>
        </w:rPr>
      </w:pPr>
    </w:p>
    <w:p w:rsidRDefault="00A067C9" w:rsidP="00A067C9" w:rsidR="00A067C9"/>
    <w:p w:rsidRDefault="00A067C9" w:rsidP="00A067C9" w:rsidR="00A067C9">
      <w:pPr>
        <w:rPr>
          <w:rFonts w:hAnsi="Calibri" w:ascii="Calibri"/>
          <w:sz w:val="22"/>
          <w:szCs w:val="22"/>
        </w:rPr>
      </w:pPr>
    </w:p>
    <w:p w:rsidRDefault="00A067C9" w:rsidP="00A067C9" w:rsidR="00A067C9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45E" w:rsidP="00537B78" w:rsidR="00C1245E">
      <w:r>
        <w:separator/>
      </w:r>
    </w:p>
  </w:endnote>
  <w:endnote w:id="0" w:type="continuationSeparator">
    <w:p w:rsidRDefault="00C1245E" w:rsidP="00537B78" w:rsidR="00C12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45E" w:rsidP="00537B78" w:rsidR="00C1245E">
      <w:r>
        <w:separator/>
      </w:r>
    </w:p>
  </w:footnote>
  <w:footnote w:id="0" w:type="continuationSeparator">
    <w:p w:rsidRDefault="00C1245E" w:rsidP="00537B78" w:rsidR="00C12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09F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02B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C42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7D0"/>
    <w:rsid w:val="002B21AC"/>
    <w:rsid w:val="002B2DED"/>
    <w:rsid w:val="002B516C"/>
    <w:rsid w:val="002B5D2D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FD2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58B"/>
    <w:rsid w:val="00426DD7"/>
    <w:rsid w:val="0042749B"/>
    <w:rsid w:val="0043033C"/>
    <w:rsid w:val="00430503"/>
    <w:rsid w:val="00430993"/>
    <w:rsid w:val="0043378E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06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63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446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43F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A8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1F0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BD6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3FF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7C9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713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00C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3CE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45E"/>
    <w:rsid w:val="00C13D15"/>
    <w:rsid w:val="00C13F27"/>
    <w:rsid w:val="00C15814"/>
    <w:rsid w:val="00C170F5"/>
    <w:rsid w:val="00C175C2"/>
    <w:rsid w:val="00C20079"/>
    <w:rsid w:val="00C20E7B"/>
    <w:rsid w:val="00C20FEF"/>
    <w:rsid w:val="00C2210E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DF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012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E0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067C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067C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6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18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St-240/2015-290</izvorni_sadrzaj>
    <derivirana_varijabla naziv="DomainObject.Oznaka_1">St-240/2015-290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VI, VII dio u  ref.</izvorni_sadrzaj>
    <derivirana_varijabla naziv="DomainObject.Predmet.PrimjedbaSuca_1">I, II ,III i IV kod Dubi , , V i VI, VII dio u 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St-240/2015-290</izvorni_sadrzaj>
    <derivirana_varijabla naziv="DomainObject.PoslovniBrojDokumenta_1">St-240/2015-290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9A9F6-46A1-48D0-90F2-CBA803A00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2525</properties:Characters>
  <properties:Lines>75</properties:Lines>
  <properties:Paragraphs>30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2018-11-23T14:22:00Z</dcterms:modified>
  <cp:revision>41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St-240/2015-290 / Odluka - Rješenje (odluka_St-240_2015-290.docx)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