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b1486" w14:paraId="71b1486"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027278">
        <w:rPr>
          <w:b/>
        </w:rPr>
        <w:t>174</w:t>
      </w:r>
      <w:r w:rsidR="00F8105A">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027278">
        <w:t>VELIKI POGLED d.o.o. Sućuraj, Sućuraj 207</w:t>
      </w:r>
      <w:r w:rsidR="00345226">
        <w:t xml:space="preserve">, OIB: </w:t>
      </w:r>
      <w:r w:rsidR="00027278">
        <w:t>98491026353</w:t>
      </w:r>
      <w:r w:rsidR="00025F8B">
        <w:t xml:space="preserve">, </w:t>
      </w:r>
      <w:r>
        <w:t>dana</w:t>
      </w:r>
      <w:r w:rsidR="000F41F7">
        <w:t xml:space="preserve"> </w:t>
      </w:r>
      <w:r w:rsidR="00BB5100">
        <w:t>26</w:t>
      </w:r>
      <w:r w:rsidR="00027278">
        <w:t xml:space="preserve">. srpnja </w:t>
      </w:r>
      <w:r w:rsidR="005604F1">
        <w:t>2018.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027278">
        <w:t>VELIKI POGLED d.o.o. Sućuraj, Sućuraj 207, OIB: 98491026353</w:t>
      </w:r>
      <w:r w:rsidR="00C82BA1">
        <w:t xml:space="preserve">, MBS: </w:t>
      </w:r>
      <w:r w:rsidR="00027278">
        <w:t>080825212</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027278">
        <w:t xml:space="preserve">4. rujna </w:t>
      </w:r>
      <w:r w:rsidR="005604F1">
        <w:t>2018</w:t>
      </w:r>
      <w:r w:rsidR="00C82BA1">
        <w:t>.</w:t>
      </w:r>
      <w:r w:rsidR="0064322E">
        <w:t xml:space="preserve"> u</w:t>
      </w:r>
      <w:r w:rsidR="0041632C">
        <w:t xml:space="preserve"> </w:t>
      </w:r>
      <w:r w:rsidR="00027278">
        <w:t>10</w:t>
      </w:r>
      <w:r w:rsidR="0064322E">
        <w:t xml:space="preserve">,00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027278">
        <w:rPr>
          <w:szCs w:val="24"/>
        </w:rPr>
        <w:t xml:space="preserve">Jadranko Mlikota iz Zagreba, </w:t>
      </w:r>
      <w:r w:rsidR="00395B69">
        <w:rPr>
          <w:szCs w:val="24"/>
        </w:rPr>
        <w:t>Vinodolska ulica 44</w:t>
      </w:r>
      <w:r w:rsidR="0041632C">
        <w:rPr>
          <w:szCs w:val="24"/>
        </w:rPr>
        <w:t xml:space="preserve">, OIB: </w:t>
      </w:r>
      <w:r w:rsidR="00027278">
        <w:rPr>
          <w:szCs w:val="24"/>
        </w:rPr>
        <w:t>07089358067</w:t>
      </w:r>
      <w:r w:rsidR="009B7DF4">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027278">
        <w:rPr>
          <w:szCs w:val="24"/>
        </w:rPr>
        <w:t>Jadranku Mlikoti</w:t>
      </w:r>
      <w:r w:rsidR="00CD2728">
        <w:t xml:space="preserve"> 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027278">
        <w:t>13. srpnja 2017</w:t>
      </w:r>
      <w:r>
        <w:t xml:space="preserve">. god., na temelju odredbe čl. </w:t>
      </w:r>
      <w:r w:rsidR="00F8105A">
        <w:t>429</w:t>
      </w:r>
      <w:r>
        <w:t>. st. 1. Stečajnog zakona (Narodne novine broj 71/15</w:t>
      </w:r>
      <w:r w:rsidR="00C16A78">
        <w:t xml:space="preserve"> i 104/17</w:t>
      </w:r>
      <w:r>
        <w:t xml:space="preserve">, dalje SZ), zahtjev za provedbu skraćenog stečajnog postupka nad dužnikom </w:t>
      </w:r>
      <w:r w:rsidR="00027278" w:rsidRPr="00027278">
        <w:t>VELIKI POGLED d.o.o. Sućuraj</w:t>
      </w:r>
      <w:r w:rsidR="0041632C">
        <w:t>.</w:t>
      </w:r>
    </w:p>
    <w:p w:rsidRDefault="00EB414F" w:rsidP="00EB414F" w:rsidR="00EB414F">
      <w:pPr>
        <w:ind w:firstLine="708"/>
        <w:jc w:val="both"/>
      </w:pPr>
    </w:p>
    <w:p w:rsidRDefault="00345226" w:rsidP="00345226" w:rsidR="00345226">
      <w:pPr>
        <w:ind w:firstLine="708"/>
        <w:jc w:val="both"/>
      </w:pPr>
      <w:r>
        <w:t xml:space="preserve">U podnesenom zahtjevu je navedeno da dužnik na dan </w:t>
      </w:r>
      <w:r w:rsidR="00027278">
        <w:t>10.07.2018</w:t>
      </w:r>
      <w:r>
        <w:t xml:space="preserve">., u Očevidniku redoslijeda osnova za plaćanje, ima evidentirane neizvršene osnove za plaćanje u neprekinutom razdoblju od 120 dana, u ukupnom iznosu od </w:t>
      </w:r>
      <w:r w:rsidR="00027278">
        <w:t>414.302,54</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027278">
        <w:t>22. studenog 2017</w:t>
      </w:r>
      <w:r w:rsidRPr="00874DE6">
        <w:t xml:space="preserve">. godine objavio oglas s podacima o identifikaciji dužnika te ukupnom iznosu duga dužnika evidentiranog na temelju neizvršenih osnova za plaćanje. Isto tako tim oglasom su osobe ovlaštene za zastupanje dužnika pozvane da u roku od 15 dana od dana objave oglasa podnesu </w:t>
      </w:r>
      <w:r w:rsidRPr="00874DE6">
        <w:lastRenderedPageBreak/>
        <w:t xml:space="preserve">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EB414F" w:rsidP="00EB414F" w:rsidR="00EB414F">
      <w:pPr>
        <w:ind w:firstLine="708"/>
        <w:jc w:val="both"/>
      </w:pPr>
      <w:r>
        <w:t xml:space="preserve">Predlagatelj </w:t>
      </w:r>
      <w:r w:rsidR="0041632C">
        <w:t xml:space="preserve">– </w:t>
      </w:r>
      <w:r>
        <w:t>vjerovnik</w:t>
      </w:r>
      <w:r w:rsidRPr="00874DE6">
        <w:t xml:space="preserve"> Republika Hrvatska, Ministarstvo financija je </w:t>
      </w:r>
      <w:r>
        <w:t xml:space="preserve">pravovremeno, </w:t>
      </w:r>
      <w:r w:rsidRPr="00874DE6">
        <w:t xml:space="preserve">dana </w:t>
      </w:r>
      <w:r w:rsidR="00027278">
        <w:t>21. prosinca 2017</w:t>
      </w:r>
      <w:r w:rsidRPr="00874DE6">
        <w:t>. godine</w:t>
      </w:r>
      <w:r>
        <w:t>,</w:t>
      </w:r>
      <w:r w:rsidRPr="00874DE6">
        <w:t xml:space="preserve"> podnio </w:t>
      </w:r>
      <w:r>
        <w:t xml:space="preserve">ovom sudu </w:t>
      </w:r>
      <w:r w:rsidRPr="00874DE6">
        <w:t>prijedlog za otvaranje stečajnog postupka nad dužnikom</w:t>
      </w:r>
      <w:r>
        <w:t xml:space="preserve">. U tom prijedlogu, predlagatelj je naveo </w:t>
      </w:r>
      <w:r w:rsidRPr="00874DE6">
        <w:t>da prema dužniku ima dospjelih, a ne</w:t>
      </w:r>
      <w:r w:rsidR="00BF1E80">
        <w:t>namirenih</w:t>
      </w:r>
      <w:r w:rsidRPr="00874DE6">
        <w:t xml:space="preserve"> </w:t>
      </w:r>
      <w:r>
        <w:t>tražbina</w:t>
      </w:r>
      <w:r w:rsidRPr="00874DE6">
        <w:t xml:space="preserve"> u ukupnom iznosu od </w:t>
      </w:r>
      <w:r w:rsidR="00027278">
        <w:t>376.333,66</w:t>
      </w:r>
      <w:r w:rsidR="000A098D">
        <w:t xml:space="preserve"> kn</w:t>
      </w:r>
      <w:r>
        <w:t xml:space="preserve">, </w:t>
      </w:r>
      <w:r w:rsidR="000A098D">
        <w:t xml:space="preserve">kao i da dužnik ima dugotrajnu i kratkotrajnu imovinu koja je dostatna </w:t>
      </w:r>
      <w:r w:rsidR="00BF1E80">
        <w:t xml:space="preserve">za </w:t>
      </w:r>
      <w:r w:rsidR="000A098D">
        <w:t xml:space="preserve">troškove vođenja postupka, a što da je razvidno iz godišnjih financijskih izvješća za </w:t>
      </w:r>
      <w:r w:rsidR="00805EA6">
        <w:t>201</w:t>
      </w:r>
      <w:r w:rsidR="00027278">
        <w:t>3</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027278">
        <w:t>19.12.2017</w:t>
      </w:r>
      <w:r w:rsidR="00BF1E80">
        <w:t>.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027278">
        <w:t>376.333,66</w:t>
      </w:r>
      <w:r w:rsidR="00BF1E80">
        <w:t xml:space="preserve"> kn. Isto tako, dostavljen je i godišnji finan</w:t>
      </w:r>
      <w:r w:rsidR="0041632C">
        <w:t>cijski izvještaj dužnika za 201</w:t>
      </w:r>
      <w:r w:rsidR="00027278">
        <w:t>3</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BF1E80">
        <w:t xml:space="preserve">rješenjem ovog suda posl. br. </w:t>
      </w:r>
      <w:r w:rsidR="00027278">
        <w:t>21</w:t>
      </w:r>
      <w:r w:rsidR="00A91F7C">
        <w:t>.</w:t>
      </w:r>
      <w:r w:rsidR="00834A8F">
        <w:t xml:space="preserve"> St-</w:t>
      </w:r>
      <w:r w:rsidR="00027278">
        <w:t>738</w:t>
      </w:r>
      <w:r w:rsidR="00834A8F">
        <w:t>/</w:t>
      </w:r>
      <w:r w:rsidR="00F8105A">
        <w:t>201</w:t>
      </w:r>
      <w:r w:rsidR="00027278">
        <w:t>7</w:t>
      </w:r>
      <w:r w:rsidR="00834A8F">
        <w:t xml:space="preserve"> od </w:t>
      </w:r>
      <w:r w:rsidR="00027278">
        <w:t>28. prosinca 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027278">
        <w:t>28.12.2017</w:t>
      </w:r>
      <w:r>
        <w:t>. god., ovaj pr</w:t>
      </w:r>
      <w:r w:rsidR="00CD0CB8">
        <w:t>edmet je zaveden po novi poslo</w:t>
      </w:r>
      <w:r>
        <w:t xml:space="preserve">vni broj </w:t>
      </w:r>
      <w:r w:rsidRPr="00805EA6">
        <w:t>St-</w:t>
      </w:r>
      <w:r w:rsidR="00027278">
        <w:t>174</w:t>
      </w:r>
      <w:r w:rsidR="0041632C" w:rsidRPr="00805EA6">
        <w:t>/</w:t>
      </w:r>
      <w:r w:rsidR="00805EA6">
        <w:t>20</w:t>
      </w:r>
      <w:r w:rsidR="00F8105A" w:rsidRPr="00805EA6">
        <w:t>18</w:t>
      </w:r>
      <w:r w:rsidR="00CD0CB8" w:rsidRPr="00805EA6">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027278">
        <w:t>28.12.2017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lastRenderedPageBreak/>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BB5100">
        <w:rPr>
          <w:szCs w:val="24"/>
        </w:rPr>
        <w:t>26</w:t>
      </w:r>
      <w:r w:rsidR="00027278">
        <w:rPr>
          <w:szCs w:val="24"/>
        </w:rPr>
        <w:t xml:space="preserve">. srpnja </w:t>
      </w:r>
      <w:r w:rsidR="005604F1">
        <w:rPr>
          <w:szCs w:val="24"/>
        </w:rPr>
        <w:t>2018</w:t>
      </w:r>
      <w:r>
        <w:rPr>
          <w:szCs w:val="24"/>
        </w:rPr>
        <w:t>.</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F8105A">
      <w:pPr>
        <w:pStyle w:val="Odlomakpopisa"/>
        <w:numPr>
          <w:ilvl w:val="0"/>
          <w:numId w:val="5"/>
        </w:numPr>
        <w:ind w:left="567"/>
      </w:pPr>
      <w:r>
        <w:t>dužniku</w:t>
      </w:r>
      <w:r w:rsidR="00EB414F">
        <w:t xml:space="preserve"> </w:t>
      </w:r>
    </w:p>
    <w:p w:rsidRDefault="009B7DF4" w:rsidP="00834A8F" w:rsidR="00834A8F">
      <w:pPr>
        <w:pStyle w:val="Odlomakpopisa"/>
        <w:numPr>
          <w:ilvl w:val="0"/>
          <w:numId w:val="5"/>
        </w:numPr>
        <w:ind w:left="567"/>
      </w:pPr>
      <w:r>
        <w:t>z.z. dužnika</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8D25A7">
          <w:rPr>
            <w:noProof/>
          </w:rPr>
          <w:t>4</w:t>
        </w:r>
        <w:r>
          <w:fldChar w:fldCharType="end"/>
        </w:r>
      </w:sdtContent>
    </w:sdt>
    <w:r>
      <w:t>-</w:t>
    </w:r>
    <w:r>
      <w:tab/>
      <w:t xml:space="preserve">   12. St-</w:t>
    </w:r>
    <w:r w:rsidR="00027278">
      <w:t>174</w:t>
    </w:r>
    <w:r w:rsidR="00F8105A">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27278"/>
    <w:rsid w:val="00046C34"/>
    <w:rsid w:val="000A098D"/>
    <w:rsid w:val="000F41F7"/>
    <w:rsid w:val="001277E0"/>
    <w:rsid w:val="00191535"/>
    <w:rsid w:val="00254B18"/>
    <w:rsid w:val="0028268A"/>
    <w:rsid w:val="002A70CF"/>
    <w:rsid w:val="00345226"/>
    <w:rsid w:val="00395B69"/>
    <w:rsid w:val="003A2582"/>
    <w:rsid w:val="003B6696"/>
    <w:rsid w:val="003F15EC"/>
    <w:rsid w:val="0041632C"/>
    <w:rsid w:val="004745EB"/>
    <w:rsid w:val="005604F1"/>
    <w:rsid w:val="00574E7E"/>
    <w:rsid w:val="00581DAB"/>
    <w:rsid w:val="0064322E"/>
    <w:rsid w:val="006F4A44"/>
    <w:rsid w:val="00757C72"/>
    <w:rsid w:val="00805EA6"/>
    <w:rsid w:val="00834A8F"/>
    <w:rsid w:val="00864E8A"/>
    <w:rsid w:val="008D25A7"/>
    <w:rsid w:val="008E4A02"/>
    <w:rsid w:val="009B7DF4"/>
    <w:rsid w:val="00A160C7"/>
    <w:rsid w:val="00A65088"/>
    <w:rsid w:val="00A86E8D"/>
    <w:rsid w:val="00A91F7C"/>
    <w:rsid w:val="00A9627C"/>
    <w:rsid w:val="00BB5100"/>
    <w:rsid w:val="00BE546C"/>
    <w:rsid w:val="00BF1E80"/>
    <w:rsid w:val="00C16A78"/>
    <w:rsid w:val="00C21DEF"/>
    <w:rsid w:val="00C82BA1"/>
    <w:rsid w:val="00CB053D"/>
    <w:rsid w:val="00CD0CB8"/>
    <w:rsid w:val="00CD2728"/>
    <w:rsid w:val="00CD4305"/>
    <w:rsid w:val="00CD43BF"/>
    <w:rsid w:val="00CF43DA"/>
    <w:rsid w:val="00EB414F"/>
    <w:rsid w:val="00EC08AB"/>
    <w:rsid w:val="00F810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D25A7"/>
    <w:rPr>
      <w:color w:val="808080"/>
      <w:bdr w:space="0" w:sz="0" w:color="auto" w:val="none"/>
      <w:shd w:fill="auto" w:color="auto" w:val="clear"/>
    </w:rPr>
  </w:style>
  <w:style w:customStyle="true" w:styleId="eSPISCCParagraphDefaultFont" w:type="character">
    <w:name w:val="eSPIS_CC_Paragraph Default Font"/>
    <w:basedOn w:val="Zadanifontodlomka"/>
    <w:rsid w:val="008D25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25A7"/>
    <w:rPr>
      <w:bdr w:space="0" w:sz="0" w:color="auto" w:val="none"/>
      <w:shd w:fill="FFFFCC" w:color="auto" w:val="clear"/>
      <w:lang w:val="hr-HR"/>
    </w:rPr>
  </w:style>
  <w:style w:customStyle="true" w:styleId="PozadinaSvijetloCrvena" w:type="character">
    <w:name w:val="Pozadina_SvijetloCrvena"/>
    <w:basedOn w:val="eSPISCCParagraphDefaultFont"/>
    <w:rsid w:val="008D25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25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D25A7"/>
    <w:rPr>
      <w:color w:val="808080"/>
      <w:bdr w:color="auto" w:space="0" w:sz="0" w:val="none"/>
      <w:shd w:color="auto" w:fill="auto" w:val="clear"/>
    </w:rPr>
  </w:style>
  <w:style w:customStyle="1" w:styleId="eSPISCCParagraphDefaultFont" w:type="character">
    <w:name w:val="eSPIS_CC_Paragraph Default Font"/>
    <w:basedOn w:val="Zadanifontodlomka"/>
    <w:rsid w:val="008D25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25A7"/>
    <w:rPr>
      <w:bdr w:color="auto" w:space="0" w:sz="0" w:val="none"/>
      <w:shd w:color="auto" w:fill="FFFFCC" w:val="clear"/>
      <w:lang w:val="hr-HR"/>
    </w:rPr>
  </w:style>
  <w:style w:customStyle="1" w:styleId="PozadinaSvijetloCrvena" w:type="character">
    <w:name w:val="Pozadina_SvijetloCrvena"/>
    <w:basedOn w:val="eSPISCCParagraphDefaultFont"/>
    <w:rsid w:val="008D25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25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St-174/2018</izvorni_sadrzaj>
    <derivirana_varijabla naziv="DomainObject.Predmet.OznakaBroj_1">St-174/2018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VELIKI POGLED d.o.o. za proizvodnju i usluge</izvorni_sadrzaj>
    <derivirana_varijabla naziv="DomainObject.Predmet.ProtustrankaFormated_1">  VELIKI POGLED d.o.o. za proizvodnju i usluge</derivirana_varijabla>
  </DomainObject.Predmet.ProtustrankaFormated>
  <DomainObject.Predmet.ProtustrankaFormatedOIB>
    <izvorni_sadrzaj>  VELIKI POGLED d.o.o. za proizvodnju i usluge, OIB 98491026353</izvorni_sadrzaj>
    <derivirana_varijabla naziv="DomainObject.Predmet.ProtustrankaFormatedOIB_1">  VELIKI POGLED d.o.o. za proizvodnju i usluge, OIB 98491026353</derivirana_varijabla>
  </DomainObject.Predmet.ProtustrankaFormatedOIB>
  <DomainObject.Predmet.ProtustrankaFormatedWithAdress>
    <izvorni_sadrzaj> VELIKI POGLED d.o.o. za proizvodnju i usluge, Sućuraj 207, 21469 Sućuraj</izvorni_sadrzaj>
    <derivirana_varijabla naziv="DomainObject.Predmet.ProtustrankaFormatedWithAdress_1"> VELIKI POGLED d.o.o. za proizvodnju i usluge, Sućuraj 207, 21469 Sućuraj</derivirana_varijabla>
  </DomainObject.Predmet.ProtustrankaFormatedWithAdress>
  <DomainObject.Predmet.ProtustrankaFormatedWithAdressOIB>
    <izvorni_sadrzaj> VELIKI POGLED d.o.o. za proizvodnju i usluge, OIB 98491026353, Sućuraj 207, 21469 Sućuraj</izvorni_sadrzaj>
    <derivirana_varijabla naziv="DomainObject.Predmet.ProtustrankaFormatedWithAdressOIB_1"> VELIKI POGLED d.o.o. za proizvodnju i usluge, OIB 98491026353, Sućuraj 207, 21469 Sućuraj</derivirana_varijabla>
  </DomainObject.Predmet.ProtustrankaFormatedWithAdressOIB>
  <DomainObject.Predmet.ProtustrankaWithAdress>
    <izvorni_sadrzaj>VELIKI POGLED d.o.o. za proizvodnju i usluge Sućuraj 207, 21469 Sućuraj</izvorni_sadrzaj>
    <derivirana_varijabla naziv="DomainObject.Predmet.ProtustrankaWithAdress_1">VELIKI POGLED d.o.o. za proizvodnju i usluge Sućuraj 207, 21469 Sućuraj</derivirana_varijabla>
  </DomainObject.Predmet.ProtustrankaWithAdress>
  <DomainObject.Predmet.ProtustrankaWithAdressOIB>
    <izvorni_sadrzaj>VELIKI POGLED d.o.o. za proizvodnju i usluge, OIB 98491026353, Sućuraj 207, 21469 Sućuraj</izvorni_sadrzaj>
    <derivirana_varijabla naziv="DomainObject.Predmet.ProtustrankaWithAdressOIB_1">VELIKI POGLED d.o.o. za proizvodnju i usluge, OIB 98491026353, Sućuraj 207, 21469 Sućuraj</derivirana_varijabla>
  </DomainObject.Predmet.ProtustrankaWithAdressOIB>
  <DomainObject.Predmet.ProtustrankaNazivFormated>
    <izvorni_sadrzaj>VELIKI POGLED d.o.o. za proizvodnju i usluge</izvorni_sadrzaj>
    <derivirana_varijabla naziv="DomainObject.Predmet.ProtustrankaNazivFormated_1">VELIKI POGLED d.o.o. za proizvodnju i usluge</derivirana_varijabla>
  </DomainObject.Predmet.ProtustrankaNazivFormated>
  <DomainObject.Predmet.ProtustrankaNazivFormatedOIB>
    <izvorni_sadrzaj>VELIKI POGLED d.o.o. za proizvodnju i usluge, OIB 98491026353</izvorni_sadrzaj>
    <derivirana_varijabla naziv="DomainObject.Predmet.ProtustrankaNazivFormatedOIB_1">VELIKI POGLED d.o.o. za proizvodnju i usluge, OIB 98491026353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VELIKI POGLED d.o.o. za proizvodnju i usluge</item>
    </izvorni_sadrzaj>
    <derivirana_varijabla naziv="DomainObject.Predmet.ProtuStrankaListFormated_1">
      <item>VELIKI POGLED d.o.o. za proizvodnju i usluge</item>
    </derivirana_varijabla>
  </DomainObject.Predmet.ProtuStrankaListFormated>
  <DomainObject.Predmet.ProtuStrankaListFormatedOIB>
    <izvorni_sadrzaj>
      <item>VELIKI POGLED d.o.o. za proizvodnju i usluge, OIB 98491026353</item>
    </izvorni_sadrzaj>
    <derivirana_varijabla naziv="DomainObject.Predmet.ProtuStrankaListFormatedOIB_1">
      <item>VELIKI POGLED d.o.o. za proizvodnju i usluge, OIB 98491026353</item>
    </derivirana_varijabla>
  </DomainObject.Predmet.ProtuStrankaListFormatedOIB>
  <DomainObject.Predmet.ProtuStrankaListFormatedWithAdress>
    <izvorni_sadrzaj>
      <item>VELIKI POGLED d.o.o. za proizvodnju i usluge, Sućuraj 207, 21469 Sućuraj</item>
    </izvorni_sadrzaj>
    <derivirana_varijabla naziv="DomainObject.Predmet.ProtuStrankaListFormatedWithAdress_1">
      <item>VELIKI POGLED d.o.o. za proizvodnju i usluge, Sućuraj 207, 21469 Sućuraj</item>
    </derivirana_varijabla>
  </DomainObject.Predmet.ProtuStrankaListFormatedWithAdress>
  <DomainObject.Predmet.ProtuStrankaListFormatedWithAdressOIB>
    <izvorni_sadrzaj>
      <item>VELIKI POGLED d.o.o. za proizvodnju i usluge, OIB 98491026353, Sućuraj 207, 21469 Sućuraj</item>
    </izvorni_sadrzaj>
    <derivirana_varijabla naziv="DomainObject.Predmet.ProtuStrankaListFormatedWithAdressOIB_1">
      <item>VELIKI POGLED d.o.o. za proizvodnju i usluge, OIB 98491026353, Sućuraj 207, 21469 Sućuraj</item>
    </derivirana_varijabla>
  </DomainObject.Predmet.ProtuStrankaListFormatedWithAdressOIB>
  <DomainObject.Predmet.ProtuStrankaListNazivFormated>
    <izvorni_sadrzaj>
      <item>VELIKI POGLED d.o.o. za proizvodnju i usluge</item>
    </izvorni_sadrzaj>
    <derivirana_varijabla naziv="DomainObject.Predmet.ProtuStrankaListNazivFormated_1">
      <item>VELIKI POGLED d.o.o. za proizvodnju i usluge</item>
    </derivirana_varijabla>
  </DomainObject.Predmet.ProtuStrankaListNazivFormated>
  <DomainObject.Predmet.ProtuStrankaListNazivFormatedOIB>
    <izvorni_sadrzaj>
      <item>VELIKI POGLED d.o.o. za proizvodnju i usluge, OIB 98491026353</item>
    </izvorni_sadrzaj>
    <derivirana_varijabla naziv="DomainObject.Predmet.ProtuStrankaListNazivFormatedOIB_1">
      <item>VELIKI POGLED d.o.o. za proizvodnju i usluge, OIB 98491026353</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 A, 21000 Split punomoćnik sudionika u postupku Republika Hrvatska</item>
    </izvorni_sadrzaj>
    <derivirana_varijabla naziv="DomainObject.Predmet.OstaliListFormatedWithAdress_1">
      <item>Županijsko državno odvjetništvo u Splitu, Gundulićeva 29 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 A, 21000 Split punomoćnik sudionika u postupku Republika Hrvatska</item>
    </izvorni_sadrzaj>
    <derivirana_varijabla naziv="DomainObject.Predmet.OstaliListFormatedWithAdressOIB_1">
      <item>Županijsko državno odvjetništvo u Splitu, OIB 70793241859, Gundulićeva 29 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VELIKI POGLED d.o.o. za proizvodnju i usluge</izvorni_sadrzaj>
    <derivirana_varijabla naziv="DomainObject.Predmet.ProtustrankaIDrugi_1">VELIKI POGLED d.o.o. za proizvodnju i usluge</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VELIKI POGLED d.o.o. za proizvodnju i usluge, OIB 98491026353, Sućuraj 207, 21469 Sućuraj</izvorni_sadrzaj>
    <derivirana_varijabla naziv="DomainObject.Predmet.ProtustrankaIDrugiAdressOIB_1">VELIKI POGLED d.o.o. za proizvodnju i usluge, OIB 98491026353, Sućuraj 207, 21469 Sućuraj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VELIKI POGLED d.o.o. za proizvodnju i usluge</item>
      <item>Republika Hrvatska</item>
      <item>Županijsko državno odvjetništvo u Splitu</item>
    </izvorni_sadrzaj>
    <derivirana_varijabla naziv="DomainObject.Predmet.SudioniciListNaziv_1">
      <item>VELIKI POGLED d.o.o. za proizvodnju i usluge</item>
      <item>Republika Hrvatska</item>
      <item>Županijsko državno odvjetništvo u Splitu</item>
    </derivirana_varijabla>
  </DomainObject.Predmet.SudioniciListNaziv>
  <DomainObject.Predmet.SudioniciListAdressOIB>
    <izvorni_sadrzaj>
      <item>VELIKI POGLED d.o.o. za proizvodnju i usluge, OIB 98491026353, Sućuraj 207,21469 Sućuraj</item>
      <item>Republika Hrvatska, OIB 18683136487</item>
      <item>Županijsko državno odvjetništvo u Splitu, OIB 70793241859, Gundulićeva 29 A,21000 Split</item>
    </izvorni_sadrzaj>
    <derivirana_varijabla naziv="DomainObject.Predmet.SudioniciListAdressOIB_1">
      <item>VELIKI POGLED d.o.o. za proizvodnju i usluge, OIB 98491026353, Sućuraj 207,21469 Sućuraj</item>
      <item>Republika Hrvatska, OIB 18683136487</item>
      <item>Županijsko državno odvjetništvo u Splitu, OIB 70793241859,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98491026353</item>
      <item>, OIB 18683136487</item>
      <item>, OIB 70793241859</item>
    </izvorni_sadrzaj>
    <derivirana_varijabla naziv="DomainObject.Predmet.SudioniciListNazivOIB_1">
      <item>, OIB 98491026353</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1313</properties:Words>
  <properties:Characters>7268</properties:Characters>
  <properties:Lines>164</properties:Lines>
  <properties:Paragraphs>52</properties:Paragraphs>
  <properties:TotalTime>212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2018-07-26T06:31:00Z</cp:lastPrinted>
  <dcterms:modified xmlns:xsi="http://www.w3.org/2001/XMLSchema-instance" xsi:type="dcterms:W3CDTF">2018-07-26T06:31:00Z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